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FB" w:rsidRDefault="00D8412F" w:rsidP="007B4168">
      <w:pPr>
        <w:tabs>
          <w:tab w:val="clear" w:pos="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" o:spid="_x0000_s1027" type="#_x0000_t75" alt="mbologokleur" style="position:absolute;margin-left:439.45pt;margin-top:28.35pt;width:99pt;height:74.25pt;z-index:251658240;visibility:visible;mso-position-horizontal-relative:page;mso-position-vertical-relative:page" o:allowincell="f">
            <v:imagedata r:id="rId7" o:title=""/>
            <w10:wrap type="square" anchorx="page" anchory="page"/>
            <w10:anchorlock/>
          </v:shape>
        </w:pict>
      </w:r>
      <w:r>
        <w:rPr>
          <w:noProof/>
        </w:rPr>
        <w:pict>
          <v:shape id="Afbeelding 2" o:spid="_x0000_s1026" type="#_x0000_t75" alt="beeld2brief" style="position:absolute;margin-left:439.45pt;margin-top:708.75pt;width:157.2pt;height:97.2pt;z-index:251657216;visibility:visible;mso-position-vertical-relative:page">
            <v:imagedata r:id="rId8" o:title=""/>
            <w10:wrap type="square" side="left" anchory="page"/>
            <w10:anchorlock/>
          </v:shape>
        </w:pict>
      </w:r>
    </w:p>
    <w:p w:rsidR="007112FB" w:rsidRDefault="007112FB" w:rsidP="007B4168">
      <w:pPr>
        <w:pStyle w:val="Onderschrifttabellenfiguren"/>
        <w:sectPr w:rsidR="007112FB" w:rsidSect="007B4168">
          <w:footerReference w:type="even" r:id="rId9"/>
          <w:footerReference w:type="default" r:id="rId10"/>
          <w:footerReference w:type="first" r:id="rId11"/>
          <w:pgSz w:w="11906" w:h="16838" w:code="9"/>
          <w:pgMar w:top="1618" w:right="1418" w:bottom="2552" w:left="1418" w:header="709" w:footer="851" w:gutter="0"/>
          <w:pgNumType w:start="1"/>
          <w:cols w:space="708"/>
          <w:titlePg/>
          <w:docGrid w:linePitch="360"/>
        </w:sectPr>
      </w:pPr>
    </w:p>
    <w:p w:rsidR="007112FB" w:rsidRDefault="007112FB" w:rsidP="007B4168">
      <w:pPr>
        <w:tabs>
          <w:tab w:val="clear" w:pos="6"/>
        </w:tabs>
        <w:rPr>
          <w:b/>
        </w:rPr>
      </w:pPr>
    </w:p>
    <w:p w:rsidR="00D86417" w:rsidRDefault="00D86417" w:rsidP="007B4168">
      <w:pPr>
        <w:tabs>
          <w:tab w:val="clear" w:pos="6"/>
        </w:tabs>
        <w:rPr>
          <w:b/>
        </w:rPr>
      </w:pPr>
    </w:p>
    <w:p w:rsidR="00D86417" w:rsidRDefault="00D86417" w:rsidP="007B4168">
      <w:pPr>
        <w:tabs>
          <w:tab w:val="clear" w:pos="6"/>
        </w:tabs>
        <w:rPr>
          <w:b/>
        </w:rPr>
      </w:pPr>
    </w:p>
    <w:p w:rsidR="00D86417" w:rsidRDefault="00D86417" w:rsidP="007B4168">
      <w:pPr>
        <w:tabs>
          <w:tab w:val="clear" w:pos="6"/>
        </w:tabs>
        <w:rPr>
          <w:b/>
        </w:rPr>
      </w:pPr>
    </w:p>
    <w:p w:rsidR="00D86417" w:rsidRPr="00382E27" w:rsidRDefault="00D86417" w:rsidP="00D86417">
      <w:pPr>
        <w:pStyle w:val="Titel"/>
        <w:jc w:val="center"/>
      </w:pPr>
      <w:r>
        <w:t>Vooraankondiging bijeenkomst  inzet en verzilvering van EVC in het kader van het 30 plus arrangement</w:t>
      </w:r>
    </w:p>
    <w:p w:rsidR="00D86417" w:rsidRDefault="00D86417" w:rsidP="00D86417"/>
    <w:p w:rsidR="00D86417" w:rsidRPr="00D86417" w:rsidRDefault="00D86417" w:rsidP="00D86417">
      <w:pPr>
        <w:tabs>
          <w:tab w:val="clear" w:pos="6"/>
          <w:tab w:val="left" w:pos="1418"/>
          <w:tab w:val="left" w:pos="1588"/>
        </w:tabs>
        <w:ind w:left="1531" w:hanging="1531"/>
        <w:rPr>
          <w:i/>
        </w:rPr>
      </w:pPr>
      <w:r>
        <w:tab/>
      </w:r>
      <w:r>
        <w:tab/>
      </w:r>
      <w:r w:rsidRPr="00D86417">
        <w:rPr>
          <w:i/>
        </w:rPr>
        <w:t>Hierbij nodigen sociale partners in Zorg en Welzijn en de MBO Raad u van harte uit voor een themabijeenkomst inzake inzet en verzilvering van EVC en de 30 plus maatregel op:</w:t>
      </w:r>
    </w:p>
    <w:p w:rsidR="00D86417" w:rsidRDefault="00D86417" w:rsidP="00D86417">
      <w:pPr>
        <w:tabs>
          <w:tab w:val="clear" w:pos="6"/>
          <w:tab w:val="left" w:pos="1418"/>
          <w:tab w:val="left" w:pos="1588"/>
        </w:tabs>
        <w:ind w:left="1531" w:hanging="1531"/>
      </w:pPr>
    </w:p>
    <w:p w:rsidR="00D86417" w:rsidRPr="005B487A" w:rsidRDefault="00D86417" w:rsidP="00D86417">
      <w:pPr>
        <w:tabs>
          <w:tab w:val="clear" w:pos="6"/>
          <w:tab w:val="left" w:pos="1418"/>
          <w:tab w:val="left" w:pos="1588"/>
        </w:tabs>
        <w:ind w:left="1531" w:hanging="1531"/>
        <w:jc w:val="center"/>
        <w:rPr>
          <w:b/>
          <w:sz w:val="24"/>
          <w:szCs w:val="24"/>
        </w:rPr>
      </w:pPr>
      <w:r w:rsidRPr="005B487A">
        <w:rPr>
          <w:b/>
          <w:sz w:val="24"/>
          <w:szCs w:val="24"/>
        </w:rPr>
        <w:t xml:space="preserve">31 oktober 2011 van 9.30-15 uur </w:t>
      </w:r>
      <w:r>
        <w:rPr>
          <w:b/>
          <w:sz w:val="24"/>
          <w:szCs w:val="24"/>
        </w:rPr>
        <w:t>bij de MBO Raad te Woerden</w:t>
      </w:r>
    </w:p>
    <w:p w:rsidR="00D86417" w:rsidRDefault="00D86417" w:rsidP="00D86417">
      <w:pPr>
        <w:tabs>
          <w:tab w:val="clear" w:pos="6"/>
          <w:tab w:val="left" w:pos="1418"/>
          <w:tab w:val="left" w:pos="1588"/>
        </w:tabs>
        <w:ind w:left="1531" w:hanging="1531"/>
      </w:pPr>
    </w:p>
    <w:p w:rsidR="00D86417" w:rsidRPr="00B8511A" w:rsidRDefault="00D86417" w:rsidP="00D86417">
      <w:pPr>
        <w:tabs>
          <w:tab w:val="clear" w:pos="6"/>
          <w:tab w:val="left" w:pos="1418"/>
          <w:tab w:val="left" w:pos="1588"/>
        </w:tabs>
        <w:ind w:left="1531" w:hanging="1531"/>
        <w:rPr>
          <w:b/>
          <w:i/>
        </w:rPr>
      </w:pPr>
      <w:r w:rsidRPr="00B8511A">
        <w:rPr>
          <w:b/>
          <w:i/>
        </w:rPr>
        <w:t>Aanleiding en historische context:</w:t>
      </w:r>
    </w:p>
    <w:p w:rsidR="00D86417" w:rsidRPr="00B8511A" w:rsidRDefault="002D74EF" w:rsidP="00D86417">
      <w:pPr>
        <w:tabs>
          <w:tab w:val="clear" w:pos="6"/>
          <w:tab w:val="left" w:pos="1418"/>
          <w:tab w:val="left" w:pos="1588"/>
        </w:tabs>
        <w:ind w:left="1531" w:hanging="1531"/>
      </w:pPr>
      <w:r>
        <w:tab/>
      </w:r>
      <w:r>
        <w:tab/>
      </w:r>
      <w:r w:rsidR="00D86417">
        <w:t xml:space="preserve">In februari 2011 is </w:t>
      </w:r>
      <w:r w:rsidR="00D86417" w:rsidRPr="00B8511A">
        <w:t>het actieplan ‘Focus op vakmanschap’</w:t>
      </w:r>
      <w:r w:rsidR="00D86417">
        <w:t xml:space="preserve"> </w:t>
      </w:r>
      <w:r w:rsidR="00D86417" w:rsidRPr="00B8511A">
        <w:t>van de minister van OCW</w:t>
      </w:r>
      <w:r w:rsidR="00D86417">
        <w:t xml:space="preserve"> verschenen</w:t>
      </w:r>
      <w:r w:rsidR="00D86417" w:rsidRPr="00B8511A">
        <w:t xml:space="preserve"> met daarin de voorgenomen maatregel </w:t>
      </w:r>
      <w:r w:rsidR="00D86417">
        <w:t xml:space="preserve">om het middelbaar beroepsonderwijs aan studenten van </w:t>
      </w:r>
      <w:r w:rsidR="00D86417" w:rsidRPr="00B8511A">
        <w:t xml:space="preserve">30 </w:t>
      </w:r>
      <w:r w:rsidR="00D86417">
        <w:t>jaar en ouder niet langer door OCW te doen bekostigen</w:t>
      </w:r>
      <w:r w:rsidR="00D86417">
        <w:t xml:space="preserve">. In </w:t>
      </w:r>
      <w:r w:rsidR="00D86417" w:rsidRPr="00B8511A">
        <w:t xml:space="preserve">samenspraak tussen sociale partners en MBO Raad </w:t>
      </w:r>
      <w:r w:rsidR="00D86417">
        <w:t xml:space="preserve">is </w:t>
      </w:r>
      <w:r w:rsidR="00D86417" w:rsidRPr="00B8511A">
        <w:t>aangegeven dat onverkort</w:t>
      </w:r>
      <w:r w:rsidR="00D86417">
        <w:t xml:space="preserve"> doorvoeren van dez</w:t>
      </w:r>
      <w:r w:rsidR="00D86417" w:rsidRPr="00B8511A">
        <w:t>e maatregel desastreuze gevolgen zou hebben voor met name de zorgbranche</w:t>
      </w:r>
      <w:r w:rsidR="00D86417">
        <w:t>s</w:t>
      </w:r>
      <w:r w:rsidR="00D86417" w:rsidRPr="00B8511A">
        <w:t xml:space="preserve">. Een en ander heeft geresulteerd in een 30 plus arrangement, waar op landelijk sectoraal niveau verdere uitwerking </w:t>
      </w:r>
      <w:r w:rsidR="00D86417">
        <w:t xml:space="preserve">aan </w:t>
      </w:r>
      <w:r w:rsidR="00D86417" w:rsidRPr="00B8511A">
        <w:t>gegeven dient te worden. Daarnaast hebben de sociale partners het manifest EVC opgesteld, waarin de onvrede over belemmeringen in de EVC procedure en de verzilvering daarvan door examencommissies van mbo-scholen is geuit.</w:t>
      </w:r>
    </w:p>
    <w:p w:rsidR="00D86417" w:rsidRPr="00B8511A" w:rsidRDefault="00D86417" w:rsidP="00D86417">
      <w:pPr>
        <w:tabs>
          <w:tab w:val="clear" w:pos="6"/>
          <w:tab w:val="left" w:pos="1418"/>
          <w:tab w:val="left" w:pos="1588"/>
        </w:tabs>
        <w:ind w:left="1531" w:hanging="1531"/>
      </w:pPr>
    </w:p>
    <w:p w:rsidR="00D86417" w:rsidRPr="00B8511A" w:rsidRDefault="002D74EF" w:rsidP="00D86417">
      <w:pPr>
        <w:tabs>
          <w:tab w:val="clear" w:pos="6"/>
          <w:tab w:val="left" w:pos="1418"/>
          <w:tab w:val="left" w:pos="1588"/>
        </w:tabs>
        <w:ind w:left="1531" w:hanging="1531"/>
      </w:pPr>
      <w:r>
        <w:tab/>
      </w:r>
      <w:r>
        <w:tab/>
      </w:r>
      <w:r w:rsidR="00D86417" w:rsidRPr="00B8511A">
        <w:t xml:space="preserve">Beide bewegingen hebben geleid tot overleg van OCW en VWS met sociale partners en MBO Raad over de verder te volgen koers in de uitwerking. </w:t>
      </w:r>
    </w:p>
    <w:p w:rsidR="00D86417" w:rsidRPr="00B8511A" w:rsidRDefault="002D74EF" w:rsidP="00D86417">
      <w:pPr>
        <w:tabs>
          <w:tab w:val="clear" w:pos="6"/>
          <w:tab w:val="left" w:pos="1418"/>
          <w:tab w:val="left" w:pos="1588"/>
        </w:tabs>
        <w:ind w:left="1531" w:hanging="1531"/>
      </w:pPr>
      <w:r>
        <w:tab/>
      </w:r>
      <w:r>
        <w:tab/>
      </w:r>
      <w:r w:rsidR="00D86417" w:rsidRPr="00B8511A">
        <w:t xml:space="preserve">Op 4 juli jl. is </w:t>
      </w:r>
      <w:r w:rsidR="00D86417">
        <w:t xml:space="preserve">bij OCW en VWS </w:t>
      </w:r>
      <w:r w:rsidR="00D86417" w:rsidRPr="00B8511A">
        <w:t xml:space="preserve">afgesproken om te komen tot een bijeenkomst met zowel EVC –aanbieders als </w:t>
      </w:r>
      <w:r w:rsidR="00D86417">
        <w:t xml:space="preserve">leden </w:t>
      </w:r>
      <w:r w:rsidR="00D86417" w:rsidRPr="00B8511A">
        <w:t xml:space="preserve"> examencommissies uit de sector Z&amp;W</w:t>
      </w:r>
      <w:r w:rsidR="00D86417">
        <w:t>.  H</w:t>
      </w:r>
      <w:r w:rsidR="00D86417" w:rsidRPr="00B8511A">
        <w:t xml:space="preserve">et vraagstuk van de </w:t>
      </w:r>
      <w:r w:rsidR="00D86417">
        <w:t>(</w:t>
      </w:r>
      <w:proofErr w:type="spellStart"/>
      <w:r w:rsidR="00D86417" w:rsidRPr="00B8511A">
        <w:t>on</w:t>
      </w:r>
      <w:proofErr w:type="spellEnd"/>
      <w:r w:rsidR="00D86417" w:rsidRPr="00B8511A">
        <w:t xml:space="preserve">)mogelijkheden </w:t>
      </w:r>
      <w:r w:rsidR="00D86417">
        <w:t xml:space="preserve">van EVC en de verzilvering ervan </w:t>
      </w:r>
      <w:r w:rsidR="00D86417">
        <w:t>zal</w:t>
      </w:r>
      <w:r w:rsidR="00D86417" w:rsidRPr="00B8511A">
        <w:t xml:space="preserve"> </w:t>
      </w:r>
      <w:r w:rsidR="00D86417">
        <w:t xml:space="preserve">worden </w:t>
      </w:r>
      <w:r w:rsidR="00D86417" w:rsidRPr="00B8511A">
        <w:t xml:space="preserve">geëxploreerd  </w:t>
      </w:r>
      <w:r w:rsidR="00D86417">
        <w:t xml:space="preserve">om van daaruit tot concrete verdere vervolgstappen te komen. </w:t>
      </w:r>
    </w:p>
    <w:p w:rsidR="00D86417" w:rsidRDefault="00D86417" w:rsidP="00D86417"/>
    <w:p w:rsidR="002D74EF" w:rsidRPr="002D74EF" w:rsidRDefault="002D74EF" w:rsidP="00D86417">
      <w:pPr>
        <w:rPr>
          <w:b/>
        </w:rPr>
      </w:pPr>
      <w:r>
        <w:tab/>
      </w:r>
      <w:r w:rsidR="00D86417" w:rsidRPr="002D74EF">
        <w:rPr>
          <w:b/>
        </w:rPr>
        <w:t>Genodigden</w:t>
      </w:r>
      <w:r w:rsidRPr="002D74EF">
        <w:rPr>
          <w:b/>
        </w:rPr>
        <w:t>:</w:t>
      </w:r>
    </w:p>
    <w:p w:rsidR="00D86417" w:rsidRPr="00310DF9" w:rsidRDefault="002D74EF" w:rsidP="002D74EF">
      <w:pPr>
        <w:ind w:left="1416"/>
        <w:sectPr w:rsidR="00D86417" w:rsidRPr="00310DF9" w:rsidSect="00F3139A">
          <w:headerReference w:type="even" r:id="rId12"/>
          <w:type w:val="continuous"/>
          <w:pgSz w:w="11906" w:h="16838"/>
          <w:pgMar w:top="3235" w:right="1418" w:bottom="2552" w:left="1418" w:header="708" w:footer="708" w:gutter="0"/>
          <w:cols w:space="708"/>
          <w:docGrid w:linePitch="360"/>
        </w:sectPr>
      </w:pPr>
      <w:r>
        <w:t>Genodigden</w:t>
      </w:r>
      <w:r w:rsidR="00D86417" w:rsidRPr="00310DF9">
        <w:t xml:space="preserve"> bij de beenkomst zijn experts en direct betrokkenen</w:t>
      </w:r>
      <w:r w:rsidR="00D86417">
        <w:t xml:space="preserve">. Naast de sociale partners van Zorg &amp; Welzijn en de MBO Raad Btg ZWS zijn dat </w:t>
      </w:r>
      <w:r w:rsidR="00D86417" w:rsidRPr="00310DF9">
        <w:t>OCW, VWS, Inspectie van het onderwijs, Kenniscentrum EVC, EVC aanbieders, leden examencommissies Z&amp;W en Calibris.</w:t>
      </w:r>
    </w:p>
    <w:p w:rsidR="00D86417" w:rsidRDefault="00D86417" w:rsidP="00D86417">
      <w:pPr>
        <w:tabs>
          <w:tab w:val="clear" w:pos="6"/>
        </w:tabs>
      </w:pPr>
    </w:p>
    <w:p w:rsidR="00D86417" w:rsidRPr="00EA1446" w:rsidRDefault="00D86417" w:rsidP="00D86417">
      <w:pPr>
        <w:tabs>
          <w:tab w:val="clear" w:pos="6"/>
        </w:tabs>
        <w:rPr>
          <w:i/>
        </w:rPr>
      </w:pPr>
      <w:r w:rsidRPr="00EA1446">
        <w:rPr>
          <w:i/>
        </w:rPr>
        <w:lastRenderedPageBreak/>
        <w:t>Gezien het belang van de bijeenkomst en de verdere vervolgstappen stellen we uw aanwezigheid zeer op prijs. Wij verzoeken u dan ook vriendelijk om deze datum vrij te maken in uw agenda zodat de bijeenkomst doorgang kan hebben met voldoende inhoudelijke inbreng vanuit zowel sociale partners en mbo-veld.</w:t>
      </w:r>
    </w:p>
    <w:p w:rsidR="00D86417" w:rsidRPr="00EA1446" w:rsidRDefault="00D86417" w:rsidP="00D86417">
      <w:pPr>
        <w:tabs>
          <w:tab w:val="clear" w:pos="6"/>
        </w:tabs>
        <w:rPr>
          <w:i/>
        </w:rPr>
      </w:pPr>
    </w:p>
    <w:p w:rsidR="00D86417" w:rsidRPr="00EA1446" w:rsidRDefault="00D86417" w:rsidP="00D86417">
      <w:pPr>
        <w:tabs>
          <w:tab w:val="clear" w:pos="6"/>
        </w:tabs>
      </w:pPr>
      <w:r w:rsidRPr="00EA1446">
        <w:t xml:space="preserve">In het inhoudelijk programma zal naast het aanbrengen van een gemeenschappelijk kennisniveau op het gebied van EVC  en </w:t>
      </w:r>
      <w:r>
        <w:t xml:space="preserve">de </w:t>
      </w:r>
      <w:r w:rsidRPr="00EA1446">
        <w:t xml:space="preserve">verzilvering worden ingegaan op </w:t>
      </w:r>
      <w:r>
        <w:t xml:space="preserve">mogelijke </w:t>
      </w:r>
      <w:r w:rsidR="002D74EF">
        <w:t xml:space="preserve">optimalisatie van EVC aspecten en </w:t>
      </w:r>
      <w:r w:rsidRPr="00EA1446">
        <w:t>(maatwerk)trajecten</w:t>
      </w:r>
      <w:r w:rsidR="002D74EF">
        <w:t xml:space="preserve"> </w:t>
      </w:r>
      <w:r>
        <w:t>voor de doelgroep van 30 plussers</w:t>
      </w:r>
      <w:r w:rsidRPr="00EA1446">
        <w:t>.</w:t>
      </w:r>
    </w:p>
    <w:p w:rsidR="00D86417" w:rsidRDefault="00D86417" w:rsidP="00D86417">
      <w:pPr>
        <w:tabs>
          <w:tab w:val="clear" w:pos="6"/>
        </w:tabs>
        <w:rPr>
          <w:b/>
        </w:rPr>
      </w:pPr>
    </w:p>
    <w:p w:rsidR="00D86417" w:rsidRDefault="00D86417" w:rsidP="00D86417">
      <w:pPr>
        <w:tabs>
          <w:tab w:val="clear" w:pos="6"/>
        </w:tabs>
        <w:rPr>
          <w:b/>
        </w:rPr>
      </w:pPr>
      <w:r>
        <w:rPr>
          <w:b/>
        </w:rPr>
        <w:t>Graag zien wij uw aanmelding voor 1</w:t>
      </w:r>
      <w:r w:rsidR="002D74EF">
        <w:rPr>
          <w:b/>
        </w:rPr>
        <w:t>3</w:t>
      </w:r>
      <w:r>
        <w:rPr>
          <w:b/>
        </w:rPr>
        <w:t xml:space="preserve"> oktober a.s. tegemoet bij Tiny Verbeek (</w:t>
      </w:r>
      <w:hyperlink r:id="rId13" w:history="1">
        <w:r w:rsidRPr="001F155B">
          <w:rPr>
            <w:rStyle w:val="Hyperlink"/>
            <w:b/>
          </w:rPr>
          <w:t>t.verbeek@mboraad.nl</w:t>
        </w:r>
      </w:hyperlink>
      <w:r>
        <w:rPr>
          <w:b/>
        </w:rPr>
        <w:t xml:space="preserve"> of 0348-753567) </w:t>
      </w:r>
    </w:p>
    <w:p w:rsidR="00D86417" w:rsidRPr="002D74EF" w:rsidRDefault="00D86417" w:rsidP="00D86417">
      <w:pPr>
        <w:tabs>
          <w:tab w:val="clear" w:pos="6"/>
        </w:tabs>
      </w:pPr>
      <w:r w:rsidRPr="002D74EF">
        <w:t xml:space="preserve">Na uw aanmelding krijgt u z.s.m. het definitieve programma met bijlagen ter voorbereiding toegestuurd.  </w:t>
      </w:r>
    </w:p>
    <w:p w:rsidR="00D86417" w:rsidRDefault="00D86417" w:rsidP="007B4168">
      <w:pPr>
        <w:tabs>
          <w:tab w:val="clear" w:pos="6"/>
        </w:tabs>
        <w:rPr>
          <w:b/>
        </w:rPr>
      </w:pPr>
    </w:p>
    <w:p w:rsidR="002D74EF" w:rsidRDefault="002D74EF" w:rsidP="007B4168">
      <w:pPr>
        <w:tabs>
          <w:tab w:val="clear" w:pos="6"/>
        </w:tabs>
        <w:rPr>
          <w:b/>
        </w:rPr>
      </w:pPr>
    </w:p>
    <w:p w:rsidR="002D74EF" w:rsidRDefault="002D74EF" w:rsidP="007B4168">
      <w:pPr>
        <w:tabs>
          <w:tab w:val="clear" w:pos="6"/>
        </w:tabs>
        <w:rPr>
          <w:b/>
        </w:rPr>
      </w:pPr>
    </w:p>
    <w:sectPr w:rsidR="002D74EF" w:rsidSect="00B22C5E">
      <w:headerReference w:type="even" r:id="rId14"/>
      <w:type w:val="continuous"/>
      <w:pgSz w:w="11906" w:h="16838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03" w:rsidRDefault="000B4403" w:rsidP="00B13E8F">
      <w:pPr>
        <w:spacing w:line="240" w:lineRule="auto"/>
      </w:pPr>
      <w:r>
        <w:separator/>
      </w:r>
    </w:p>
  </w:endnote>
  <w:endnote w:type="continuationSeparator" w:id="0">
    <w:p w:rsidR="000B4403" w:rsidRDefault="000B4403" w:rsidP="00B13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FB" w:rsidRDefault="00D8412F" w:rsidP="007B735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112F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112FB" w:rsidRDefault="007112F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FB" w:rsidRDefault="007112FB" w:rsidP="00767A4B">
    <w:pPr>
      <w:pStyle w:val="Voettekst"/>
      <w:framePr w:w="534" w:wrap="around" w:vAnchor="text" w:hAnchor="page" w:x="5739" w:y="11"/>
      <w:rPr>
        <w:rStyle w:val="Paginanummer"/>
      </w:rPr>
    </w:pPr>
    <w:r>
      <w:rPr>
        <w:rStyle w:val="Paginanummer"/>
      </w:rPr>
      <w:t xml:space="preserve"> </w:t>
    </w:r>
    <w:r w:rsidR="00D8412F"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D8412F">
      <w:rPr>
        <w:rStyle w:val="Paginanummer"/>
      </w:rPr>
      <w:fldChar w:fldCharType="separate"/>
    </w:r>
    <w:r w:rsidR="002D74EF">
      <w:rPr>
        <w:rStyle w:val="Paginanummer"/>
        <w:noProof/>
      </w:rPr>
      <w:t>2</w:t>
    </w:r>
    <w:r w:rsidR="00D8412F">
      <w:rPr>
        <w:rStyle w:val="Paginanummer"/>
      </w:rPr>
      <w:fldChar w:fldCharType="end"/>
    </w:r>
    <w:r>
      <w:rPr>
        <w:rStyle w:val="Paginanummer"/>
      </w:rPr>
      <w:t>/</w:t>
    </w:r>
    <w:r w:rsidR="00D8412F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D8412F">
      <w:rPr>
        <w:rStyle w:val="Paginanummer"/>
      </w:rPr>
      <w:fldChar w:fldCharType="separate"/>
    </w:r>
    <w:r w:rsidR="002D74EF">
      <w:rPr>
        <w:rStyle w:val="Paginanummer"/>
        <w:noProof/>
      </w:rPr>
      <w:t>2</w:t>
    </w:r>
    <w:r w:rsidR="00D8412F">
      <w:rPr>
        <w:rStyle w:val="Paginanummer"/>
      </w:rPr>
      <w:fldChar w:fldCharType="end"/>
    </w:r>
  </w:p>
  <w:p w:rsidR="007112FB" w:rsidRPr="00846FAF" w:rsidRDefault="007112FB" w:rsidP="005E06B4">
    <w:pPr>
      <w:pStyle w:val="Voettekst"/>
      <w:tabs>
        <w:tab w:val="left" w:pos="510"/>
        <w:tab w:val="center" w:pos="567"/>
        <w:tab w:val="center" w:pos="624"/>
        <w:tab w:val="center" w:pos="680"/>
        <w:tab w:val="center" w:pos="737"/>
        <w:tab w:val="center" w:pos="794"/>
        <w:tab w:val="center" w:pos="851"/>
        <w:tab w:val="center" w:pos="907"/>
        <w:tab w:val="center" w:pos="964"/>
        <w:tab w:val="center" w:pos="1021"/>
        <w:tab w:val="center" w:pos="1080"/>
        <w:tab w:val="center" w:pos="1134"/>
        <w:tab w:val="center" w:pos="1191"/>
        <w:tab w:val="center" w:pos="1304"/>
        <w:tab w:val="center" w:pos="1361"/>
        <w:tab w:val="center" w:pos="1418"/>
        <w:tab w:val="center" w:pos="1474"/>
        <w:tab w:val="center" w:pos="1531"/>
        <w:tab w:val="center" w:pos="1588"/>
        <w:tab w:val="center" w:pos="1644"/>
        <w:tab w:val="center" w:pos="1701"/>
        <w:tab w:val="center" w:pos="5102"/>
      </w:tabs>
      <w:rPr>
        <w:sz w:val="16"/>
        <w:szCs w:val="16"/>
      </w:rPr>
    </w:pPr>
    <w:r w:rsidRPr="00846FAF">
      <w:rPr>
        <w:rStyle w:val="Paginanummer"/>
        <w:sz w:val="16"/>
        <w:szCs w:val="16"/>
      </w:rPr>
      <w:tab/>
    </w:r>
    <w:r>
      <w:rPr>
        <w:rStyle w:val="Paginanummer"/>
        <w:sz w:val="16"/>
        <w:szCs w:val="16"/>
      </w:rPr>
      <w:t>N</w:t>
    </w:r>
    <w:r w:rsidRPr="00846FAF">
      <w:rPr>
        <w:rStyle w:val="Paginanummer"/>
        <w:sz w:val="16"/>
        <w:szCs w:val="16"/>
      </w:rPr>
      <w:t>AD/192967/201</w:t>
    </w:r>
    <w:r>
      <w:rPr>
        <w:rStyle w:val="Paginanummer"/>
        <w:sz w:val="16"/>
        <w:szCs w:val="16"/>
      </w:rPr>
      <w:t>1</w:t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>
      <w:rPr>
        <w:rStyle w:val="Paginanummer"/>
        <w:sz w:val="16"/>
        <w:szCs w:val="16"/>
      </w:rPr>
      <w:softHyphen/>
    </w:r>
    <w:r w:rsidRPr="00846FAF">
      <w:rPr>
        <w:rStyle w:val="Paginanummer"/>
        <w:sz w:val="16"/>
        <w:szCs w:val="16"/>
      </w:rPr>
      <w:t xml:space="preserve"> </w:t>
    </w:r>
    <w:r w:rsidR="00D8412F" w:rsidRPr="00D841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5.25pt;margin-top:694.6pt;width:157.2pt;height:97.2pt;z-index:251660288;mso-position-horizontal-relative:page;mso-position-vertical-relative:page">
          <v:imagedata r:id="rId1" o:title=""/>
          <w10:wrap type="square" side="left"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FB" w:rsidRPr="00623B17" w:rsidRDefault="007112FB" w:rsidP="005E06B4">
    <w:pPr>
      <w:pStyle w:val="Voettekst"/>
      <w:tabs>
        <w:tab w:val="left" w:pos="510"/>
        <w:tab w:val="left" w:pos="567"/>
        <w:tab w:val="center" w:pos="624"/>
        <w:tab w:val="center" w:pos="720"/>
        <w:tab w:val="center" w:pos="765"/>
        <w:tab w:val="center" w:pos="822"/>
        <w:tab w:val="center" w:pos="900"/>
        <w:tab w:val="center" w:pos="964"/>
        <w:tab w:val="center" w:pos="1021"/>
        <w:tab w:val="center" w:pos="1080"/>
        <w:tab w:val="center" w:pos="1134"/>
        <w:tab w:val="center" w:pos="1191"/>
        <w:tab w:val="center" w:pos="1247"/>
        <w:tab w:val="center" w:pos="1304"/>
        <w:tab w:val="center" w:pos="1361"/>
        <w:tab w:val="center" w:pos="1418"/>
        <w:tab w:val="center" w:pos="1474"/>
        <w:tab w:val="center" w:pos="1531"/>
        <w:tab w:val="center" w:pos="1588"/>
        <w:tab w:val="center" w:pos="1644"/>
        <w:tab w:val="center" w:pos="1701"/>
        <w:tab w:val="center" w:pos="1758"/>
        <w:tab w:val="center" w:pos="1814"/>
        <w:tab w:val="center" w:pos="1871"/>
        <w:tab w:val="center" w:pos="1928"/>
        <w:tab w:val="center" w:pos="1985"/>
      </w:tabs>
      <w:rPr>
        <w:sz w:val="16"/>
        <w:szCs w:val="16"/>
      </w:rPr>
    </w:pPr>
    <w:r>
      <w:rPr>
        <w:sz w:val="16"/>
        <w:szCs w:val="16"/>
      </w:rPr>
      <w:t>N</w:t>
    </w:r>
    <w:r w:rsidRPr="00623B17">
      <w:rPr>
        <w:sz w:val="16"/>
        <w:szCs w:val="16"/>
      </w:rPr>
      <w:t>AD/192967</w:t>
    </w:r>
    <w:r>
      <w:rPr>
        <w:sz w:val="16"/>
        <w:szCs w:val="16"/>
      </w:rPr>
      <w:t>/2011</w:t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 w:rsidRPr="00623B17">
      <w:rPr>
        <w:sz w:val="16"/>
        <w:szCs w:val="16"/>
      </w:rPr>
      <w:softHyphen/>
    </w:r>
    <w:r>
      <w:rPr>
        <w:sz w:val="16"/>
        <w:szCs w:val="16"/>
      </w:rP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03" w:rsidRDefault="000B4403" w:rsidP="00B13E8F">
      <w:pPr>
        <w:spacing w:line="240" w:lineRule="auto"/>
      </w:pPr>
      <w:r>
        <w:separator/>
      </w:r>
    </w:p>
  </w:footnote>
  <w:footnote w:type="continuationSeparator" w:id="0">
    <w:p w:rsidR="000B4403" w:rsidRDefault="000B4403" w:rsidP="00B13E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17" w:rsidRDefault="00D8641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FB" w:rsidRDefault="007112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E5A"/>
    <w:multiLevelType w:val="hybridMultilevel"/>
    <w:tmpl w:val="0CE4D8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370F7"/>
    <w:multiLevelType w:val="hybridMultilevel"/>
    <w:tmpl w:val="1B1AFEC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FD22D28"/>
    <w:multiLevelType w:val="hybridMultilevel"/>
    <w:tmpl w:val="270689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A32B29"/>
    <w:multiLevelType w:val="hybridMultilevel"/>
    <w:tmpl w:val="FB48C15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5">
    <w:nsid w:val="6016080C"/>
    <w:multiLevelType w:val="hybridMultilevel"/>
    <w:tmpl w:val="5EB823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5"/>
  </w:num>
  <w:num w:numId="22">
    <w:abstractNumId w:val="0"/>
  </w:num>
  <w:num w:numId="23">
    <w:abstractNumId w:val="1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68"/>
    <w:rsid w:val="00006CF0"/>
    <w:rsid w:val="000877F3"/>
    <w:rsid w:val="000B4403"/>
    <w:rsid w:val="001465D2"/>
    <w:rsid w:val="00166A0C"/>
    <w:rsid w:val="00266A5C"/>
    <w:rsid w:val="002D74EF"/>
    <w:rsid w:val="002E3037"/>
    <w:rsid w:val="00310DF9"/>
    <w:rsid w:val="0036103A"/>
    <w:rsid w:val="003613CE"/>
    <w:rsid w:val="00382E27"/>
    <w:rsid w:val="0048782C"/>
    <w:rsid w:val="004E1EF7"/>
    <w:rsid w:val="005B487A"/>
    <w:rsid w:val="005E06B4"/>
    <w:rsid w:val="0060298B"/>
    <w:rsid w:val="00623B17"/>
    <w:rsid w:val="006760A5"/>
    <w:rsid w:val="00677995"/>
    <w:rsid w:val="006D1746"/>
    <w:rsid w:val="00701DAA"/>
    <w:rsid w:val="007112FB"/>
    <w:rsid w:val="00733721"/>
    <w:rsid w:val="00767A4B"/>
    <w:rsid w:val="007B4168"/>
    <w:rsid w:val="007B735B"/>
    <w:rsid w:val="007D6119"/>
    <w:rsid w:val="00846FAF"/>
    <w:rsid w:val="008A045A"/>
    <w:rsid w:val="00A05F81"/>
    <w:rsid w:val="00A17C0A"/>
    <w:rsid w:val="00A31F6D"/>
    <w:rsid w:val="00A61C9A"/>
    <w:rsid w:val="00AD68CA"/>
    <w:rsid w:val="00B13E8F"/>
    <w:rsid w:val="00B22C5E"/>
    <w:rsid w:val="00B36FC3"/>
    <w:rsid w:val="00B82C81"/>
    <w:rsid w:val="00B8511A"/>
    <w:rsid w:val="00BA070D"/>
    <w:rsid w:val="00D8412F"/>
    <w:rsid w:val="00D86417"/>
    <w:rsid w:val="00DB507E"/>
    <w:rsid w:val="00E12E9E"/>
    <w:rsid w:val="00E169EF"/>
    <w:rsid w:val="00E1723C"/>
    <w:rsid w:val="00E22B0D"/>
    <w:rsid w:val="00EA1446"/>
    <w:rsid w:val="00EB41A6"/>
    <w:rsid w:val="00EC2DEE"/>
    <w:rsid w:val="00F05759"/>
    <w:rsid w:val="00F07243"/>
    <w:rsid w:val="00F3139A"/>
    <w:rsid w:val="00F43C8E"/>
    <w:rsid w:val="00F50E94"/>
    <w:rsid w:val="00F922FC"/>
    <w:rsid w:val="00FE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nl-NL" w:eastAsia="nl-N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7B4168"/>
    <w:pPr>
      <w:tabs>
        <w:tab w:val="left" w:leader="dot" w:pos="6"/>
      </w:tabs>
      <w:spacing w:line="312" w:lineRule="auto"/>
    </w:pPr>
    <w:rPr>
      <w:rFonts w:eastAsia="Times New Roman"/>
      <w:sz w:val="20"/>
      <w:szCs w:val="20"/>
    </w:rPr>
  </w:style>
  <w:style w:type="paragraph" w:styleId="Kop1">
    <w:name w:val="heading 1"/>
    <w:aliases w:val="Hoofdstuk"/>
    <w:basedOn w:val="Standaard"/>
    <w:next w:val="Standaard"/>
    <w:link w:val="Kop1Char"/>
    <w:uiPriority w:val="99"/>
    <w:qFormat/>
    <w:rsid w:val="00A31F6D"/>
    <w:pPr>
      <w:keepNext/>
      <w:numPr>
        <w:numId w:val="20"/>
      </w:numPr>
      <w:spacing w:before="240" w:after="6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link w:val="Kop2Char"/>
    <w:uiPriority w:val="99"/>
    <w:qFormat/>
    <w:rsid w:val="00A31F6D"/>
    <w:pPr>
      <w:keepNext/>
      <w:numPr>
        <w:ilvl w:val="1"/>
        <w:numId w:val="20"/>
      </w:numPr>
      <w:spacing w:before="240" w:after="60"/>
      <w:outlineLvl w:val="1"/>
    </w:pPr>
    <w:rPr>
      <w:rFonts w:cs="Arial"/>
      <w:b/>
      <w:bCs/>
      <w:iCs/>
    </w:rPr>
  </w:style>
  <w:style w:type="paragraph" w:styleId="Kop3">
    <w:name w:val="heading 3"/>
    <w:aliases w:val="Subparagraaf"/>
    <w:basedOn w:val="Standaard"/>
    <w:next w:val="Standaard"/>
    <w:link w:val="Kop3Char"/>
    <w:uiPriority w:val="99"/>
    <w:qFormat/>
    <w:rsid w:val="00A31F6D"/>
    <w:pPr>
      <w:keepNext/>
      <w:numPr>
        <w:ilvl w:val="2"/>
        <w:numId w:val="20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link w:val="Kop4Char"/>
    <w:uiPriority w:val="99"/>
    <w:qFormat/>
    <w:rsid w:val="00A31F6D"/>
    <w:pPr>
      <w:keepNext/>
      <w:numPr>
        <w:ilvl w:val="3"/>
        <w:numId w:val="20"/>
      </w:numPr>
      <w:spacing w:before="240" w:after="6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autoRedefine/>
    <w:uiPriority w:val="99"/>
    <w:qFormat/>
    <w:rsid w:val="001465D2"/>
    <w:pPr>
      <w:keepNext/>
      <w:keepLines/>
      <w:outlineLvl w:val="4"/>
    </w:pPr>
    <w:rPr>
      <w:color w:val="243F60"/>
    </w:rPr>
  </w:style>
  <w:style w:type="paragraph" w:styleId="Kop6">
    <w:name w:val="heading 6"/>
    <w:aliases w:val="Standaard5"/>
    <w:basedOn w:val="Standaard"/>
    <w:next w:val="Standaard"/>
    <w:link w:val="Kop6Char"/>
    <w:autoRedefine/>
    <w:uiPriority w:val="99"/>
    <w:qFormat/>
    <w:rsid w:val="00F50E94"/>
    <w:pPr>
      <w:keepNext/>
      <w:keepLines/>
      <w:outlineLvl w:val="5"/>
    </w:pPr>
    <w:rPr>
      <w:iCs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"/>
    <w:basedOn w:val="Standaardalinea-lettertype"/>
    <w:link w:val="Kop1"/>
    <w:uiPriority w:val="99"/>
    <w:locked/>
    <w:rsid w:val="00A31F6D"/>
    <w:rPr>
      <w:rFonts w:ascii="Arial" w:hAnsi="Arial" w:cs="Arial"/>
      <w:b/>
      <w:bCs/>
      <w:kern w:val="32"/>
      <w:sz w:val="24"/>
      <w:szCs w:val="24"/>
      <w:lang w:eastAsia="nl-NL"/>
    </w:rPr>
  </w:style>
  <w:style w:type="character" w:customStyle="1" w:styleId="Kop2Char">
    <w:name w:val="Kop 2 Char"/>
    <w:aliases w:val="Paragraaf Char"/>
    <w:basedOn w:val="Standaardalinea-lettertype"/>
    <w:link w:val="Kop2"/>
    <w:uiPriority w:val="99"/>
    <w:locked/>
    <w:rsid w:val="00A31F6D"/>
    <w:rPr>
      <w:rFonts w:ascii="Arial" w:hAnsi="Arial" w:cs="Arial"/>
      <w:b/>
      <w:bCs/>
      <w:iCs/>
      <w:sz w:val="20"/>
      <w:lang w:eastAsia="nl-NL"/>
    </w:rPr>
  </w:style>
  <w:style w:type="character" w:customStyle="1" w:styleId="Kop3Char">
    <w:name w:val="Kop 3 Char"/>
    <w:aliases w:val="Subparagraaf Char"/>
    <w:basedOn w:val="Standaardalinea-lettertype"/>
    <w:link w:val="Kop3"/>
    <w:uiPriority w:val="99"/>
    <w:locked/>
    <w:rsid w:val="00A31F6D"/>
    <w:rPr>
      <w:rFonts w:ascii="Arial" w:hAnsi="Arial" w:cs="Arial"/>
      <w:b/>
      <w:bCs/>
      <w:sz w:val="26"/>
      <w:szCs w:val="26"/>
      <w:lang w:eastAsia="nl-NL"/>
    </w:rPr>
  </w:style>
  <w:style w:type="character" w:customStyle="1" w:styleId="Kop4Char">
    <w:name w:val="Kop 4 Char"/>
    <w:aliases w:val="Subsubparagraaf Char"/>
    <w:basedOn w:val="Standaardalinea-lettertype"/>
    <w:link w:val="Kop4"/>
    <w:uiPriority w:val="99"/>
    <w:locked/>
    <w:rsid w:val="00A31F6D"/>
    <w:rPr>
      <w:rFonts w:ascii="Arial" w:hAnsi="Arial" w:cs="Times New Roman"/>
      <w:bCs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1465D2"/>
    <w:rPr>
      <w:rFonts w:eastAsia="Times New Roman" w:cs="Times New Roman"/>
      <w:color w:val="243F60"/>
    </w:rPr>
  </w:style>
  <w:style w:type="character" w:customStyle="1" w:styleId="Kop6Char">
    <w:name w:val="Kop 6 Char"/>
    <w:aliases w:val="Standaard5 Char"/>
    <w:basedOn w:val="Standaardalinea-lettertype"/>
    <w:link w:val="Kop6"/>
    <w:uiPriority w:val="99"/>
    <w:semiHidden/>
    <w:locked/>
    <w:rsid w:val="00F50E94"/>
    <w:rPr>
      <w:rFonts w:eastAsia="Times New Roman" w:cs="Times New Roman"/>
      <w:iCs/>
      <w:color w:val="243F60"/>
    </w:rPr>
  </w:style>
  <w:style w:type="paragraph" w:styleId="Titel">
    <w:name w:val="Title"/>
    <w:basedOn w:val="Standaard"/>
    <w:link w:val="TitelChar"/>
    <w:uiPriority w:val="99"/>
    <w:qFormat/>
    <w:rsid w:val="00A31F6D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A31F6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customStyle="1" w:styleId="Naamdocument">
    <w:name w:val="Naam document"/>
    <w:basedOn w:val="Standaard"/>
    <w:next w:val="Standaard"/>
    <w:uiPriority w:val="99"/>
    <w:rsid w:val="00A31F6D"/>
    <w:pPr>
      <w:spacing w:before="240" w:after="60"/>
    </w:pPr>
    <w:rPr>
      <w:b/>
      <w:sz w:val="28"/>
      <w:szCs w:val="28"/>
    </w:rPr>
  </w:style>
  <w:style w:type="paragraph" w:styleId="Geenafstand">
    <w:name w:val="No Spacing"/>
    <w:basedOn w:val="Standaard"/>
    <w:autoRedefine/>
    <w:uiPriority w:val="99"/>
    <w:qFormat/>
    <w:rsid w:val="001465D2"/>
  </w:style>
  <w:style w:type="paragraph" w:styleId="Subtitel">
    <w:name w:val="Subtitle"/>
    <w:aliases w:val="Standaard4"/>
    <w:basedOn w:val="Standaard"/>
    <w:next w:val="Standaard"/>
    <w:link w:val="SubtitelChar"/>
    <w:autoRedefine/>
    <w:uiPriority w:val="99"/>
    <w:qFormat/>
    <w:rsid w:val="001465D2"/>
    <w:pPr>
      <w:numPr>
        <w:ilvl w:val="1"/>
      </w:numPr>
    </w:pPr>
    <w:rPr>
      <w:iCs/>
      <w:spacing w:val="15"/>
      <w:szCs w:val="24"/>
    </w:rPr>
  </w:style>
  <w:style w:type="character" w:customStyle="1" w:styleId="SubtitelChar">
    <w:name w:val="Subtitel Char"/>
    <w:aliases w:val="Standaard4 Char"/>
    <w:basedOn w:val="Standaardalinea-lettertype"/>
    <w:link w:val="Subtitel"/>
    <w:uiPriority w:val="99"/>
    <w:locked/>
    <w:rsid w:val="001465D2"/>
    <w:rPr>
      <w:rFonts w:eastAsia="Times New Roman" w:cs="Times New Roman"/>
      <w:iCs/>
      <w:spacing w:val="15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7B41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B4168"/>
    <w:rPr>
      <w:rFonts w:eastAsia="Times New Roman" w:cs="Times New Roman"/>
      <w:lang w:eastAsia="nl-NL"/>
    </w:rPr>
  </w:style>
  <w:style w:type="character" w:styleId="Paginanummer">
    <w:name w:val="page number"/>
    <w:basedOn w:val="Standaardalinea-lettertype"/>
    <w:uiPriority w:val="99"/>
    <w:rsid w:val="007B4168"/>
    <w:rPr>
      <w:rFonts w:cs="Times New Roman"/>
    </w:rPr>
  </w:style>
  <w:style w:type="paragraph" w:customStyle="1" w:styleId="Onderschrifttabellenfiguren">
    <w:name w:val="Onderschrift tabellen/figuren"/>
    <w:basedOn w:val="Standaard"/>
    <w:next w:val="Standaard"/>
    <w:uiPriority w:val="99"/>
    <w:rsid w:val="007B4168"/>
    <w:rPr>
      <w:sz w:val="16"/>
    </w:rPr>
  </w:style>
  <w:style w:type="character" w:styleId="Hyperlink">
    <w:name w:val="Hyperlink"/>
    <w:basedOn w:val="Standaardalinea-lettertype"/>
    <w:uiPriority w:val="99"/>
    <w:rsid w:val="007B4168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rsid w:val="0036103A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F922FC"/>
    <w:rPr>
      <w:rFonts w:ascii="Times New Roman" w:hAnsi="Times New Roman"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3610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922F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.verbeek@mboraa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Raad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</dc:creator>
  <cp:lastModifiedBy>ader</cp:lastModifiedBy>
  <cp:revision>2</cp:revision>
  <dcterms:created xsi:type="dcterms:W3CDTF">2011-09-27T11:31:00Z</dcterms:created>
  <dcterms:modified xsi:type="dcterms:W3CDTF">2011-09-27T11:31:00Z</dcterms:modified>
</cp:coreProperties>
</file>