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330"/>
        <w:tblW w:w="0" w:type="auto"/>
        <w:tblCellMar>
          <w:left w:w="0" w:type="dxa"/>
        </w:tblCellMar>
        <w:tblLook w:val="01E0"/>
      </w:tblPr>
      <w:tblGrid>
        <w:gridCol w:w="4522"/>
        <w:gridCol w:w="4374"/>
      </w:tblGrid>
      <w:tr w:rsidR="00A53A75" w:rsidRPr="00B11078" w:rsidTr="00A53A75">
        <w:tc>
          <w:tcPr>
            <w:tcW w:w="4522" w:type="dxa"/>
          </w:tcPr>
          <w:p w:rsidR="00A53A75" w:rsidRPr="008F3AF4" w:rsidRDefault="00A53A75" w:rsidP="00A53A75">
            <w:pPr>
              <w:pStyle w:val="Standaard8regel14insprom"/>
            </w:pPr>
            <w:r>
              <w:rPr>
                <w:b/>
                <w:bCs/>
              </w:rPr>
              <w:t>Bijeenkomst</w:t>
            </w:r>
            <w:r w:rsidRPr="00A870A5">
              <w:rPr>
                <w:b/>
                <w:bCs/>
              </w:rPr>
              <w:tab/>
            </w:r>
            <w:r>
              <w:t xml:space="preserve">Stuurgroep </w:t>
            </w:r>
            <w:r w:rsidR="00577366">
              <w:t>VGN e-Learnshop</w:t>
            </w:r>
          </w:p>
          <w:p w:rsidR="00A53A75" w:rsidRPr="008F3AF4" w:rsidRDefault="00A53A75" w:rsidP="00A53A75">
            <w:pPr>
              <w:pStyle w:val="Standaard8regel14insprom"/>
            </w:pPr>
            <w:bookmarkStart w:id="0" w:name="blwLabeldatum"/>
            <w:r w:rsidRPr="00A870A5">
              <w:rPr>
                <w:b/>
                <w:bCs/>
              </w:rPr>
              <w:t>Datum</w:t>
            </w:r>
            <w:bookmarkEnd w:id="0"/>
            <w:r w:rsidRPr="008F3AF4">
              <w:t xml:space="preserve"> </w:t>
            </w:r>
            <w:r w:rsidRPr="008F3AF4">
              <w:tab/>
            </w:r>
            <w:r w:rsidR="00ED4895">
              <w:t>donderdag 30 april 2015</w:t>
            </w:r>
          </w:p>
          <w:p w:rsidR="00A53A75" w:rsidRPr="008F3AF4" w:rsidRDefault="00A53A75" w:rsidP="00A53A75">
            <w:pPr>
              <w:pStyle w:val="Standaard8regel14insprom"/>
            </w:pPr>
          </w:p>
        </w:tc>
        <w:tc>
          <w:tcPr>
            <w:tcW w:w="4374" w:type="dxa"/>
          </w:tcPr>
          <w:p w:rsidR="00A53A75" w:rsidRPr="00A870A5" w:rsidRDefault="00A53A75" w:rsidP="00A53A75">
            <w:pPr>
              <w:pStyle w:val="Standaard8regel14Insprom2"/>
              <w:rPr>
                <w:b/>
                <w:bCs/>
              </w:rPr>
            </w:pPr>
            <w:r w:rsidRPr="00A870A5">
              <w:rPr>
                <w:b/>
                <w:bCs/>
              </w:rPr>
              <w:t>Tijd</w:t>
            </w:r>
            <w:r w:rsidRPr="00A870A5">
              <w:rPr>
                <w:b/>
                <w:bCs/>
              </w:rPr>
              <w:tab/>
            </w:r>
            <w:r w:rsidR="00577366">
              <w:t>1</w:t>
            </w:r>
            <w:r w:rsidR="00CB5D0D">
              <w:t>4</w:t>
            </w:r>
            <w:r w:rsidR="00577366">
              <w:t>.00 – 1</w:t>
            </w:r>
            <w:r w:rsidR="00CB5D0D">
              <w:t>6</w:t>
            </w:r>
            <w:r w:rsidR="00A43546">
              <w:t>.</w:t>
            </w:r>
            <w:r>
              <w:t>00 uur</w:t>
            </w:r>
          </w:p>
          <w:p w:rsidR="00A53A75" w:rsidRPr="00A870A5" w:rsidRDefault="00A53A75" w:rsidP="00A53A75">
            <w:pPr>
              <w:pStyle w:val="Standaard8regel14Insprom2"/>
              <w:rPr>
                <w:b/>
                <w:bCs/>
              </w:rPr>
            </w:pPr>
            <w:r w:rsidRPr="00A870A5">
              <w:rPr>
                <w:b/>
                <w:bCs/>
              </w:rPr>
              <w:t>Plaats</w:t>
            </w:r>
            <w:r w:rsidRPr="00A870A5">
              <w:rPr>
                <w:b/>
                <w:bCs/>
              </w:rPr>
              <w:tab/>
            </w:r>
            <w:r w:rsidR="005E5B04" w:rsidRPr="008F3AF4">
              <w:fldChar w:fldCharType="begin">
                <w:ffData>
                  <w:name w:val="txtPlaats"/>
                  <w:enabled/>
                  <w:calcOnExit w:val="0"/>
                  <w:textInput/>
                </w:ffData>
              </w:fldChar>
            </w:r>
            <w:bookmarkStart w:id="1" w:name="txtPlaats"/>
            <w:r w:rsidRPr="008F3AF4">
              <w:instrText xml:space="preserve"> FORMTEXT </w:instrText>
            </w:r>
            <w:r w:rsidR="005E5B04" w:rsidRPr="008F3AF4">
              <w:fldChar w:fldCharType="separate"/>
            </w:r>
            <w:r w:rsidRPr="008F3AF4">
              <w:t>VGN, Oudlaan 4, Utrecht</w:t>
            </w:r>
            <w:r w:rsidR="005E5B04" w:rsidRPr="008F3AF4">
              <w:fldChar w:fldCharType="end"/>
            </w:r>
            <w:bookmarkEnd w:id="1"/>
          </w:p>
          <w:p w:rsidR="00A53A75" w:rsidRPr="00B11078" w:rsidRDefault="00A53A75" w:rsidP="00A53A75">
            <w:pPr>
              <w:pStyle w:val="Standaard8regel14Insprom2"/>
              <w:rPr>
                <w:b/>
                <w:bCs/>
              </w:rPr>
            </w:pPr>
          </w:p>
        </w:tc>
      </w:tr>
    </w:tbl>
    <w:p w:rsidR="00B479DE" w:rsidRDefault="005E5B04" w:rsidP="00552FE9">
      <w:pPr>
        <w:sectPr w:rsidR="00B479DE" w:rsidSect="00BA7ED1">
          <w:headerReference w:type="default" r:id="rId8"/>
          <w:footerReference w:type="default" r:id="rId9"/>
          <w:type w:val="continuous"/>
          <w:pgSz w:w="11907" w:h="16840" w:code="9"/>
          <w:pgMar w:top="2552" w:right="1701" w:bottom="1531" w:left="1418" w:header="595" w:footer="709" w:gutter="0"/>
          <w:cols w:space="708"/>
          <w:docGrid w:linePitch="272"/>
        </w:sectPr>
      </w:pPr>
      <w:r>
        <w:rPr>
          <w:noProof/>
        </w:rPr>
        <w:pict>
          <v:shapetype id="_x0000_t202" coordsize="21600,21600" o:spt="202" path="m,l,21600r21600,l21600,xe">
            <v:stroke joinstyle="miter"/>
            <v:path gradientshapeok="t" o:connecttype="rect"/>
          </v:shapetype>
          <v:shape id="_x0000_s1026" type="#_x0000_t202" style="position:absolute;margin-left:70.9pt;margin-top:43.65pt;width:133.1pt;height:40.35pt;z-index:251657728;mso-position-horizontal-relative:page;mso-position-vertical-relative:page" filled="f" stroked="f">
            <v:textbox inset="0,0,0,0">
              <w:txbxContent>
                <w:p w:rsidR="00D445FC" w:rsidRDefault="00D445FC" w:rsidP="003E27B8">
                  <w:pPr>
                    <w:pStyle w:val="Documenttitel"/>
                  </w:pPr>
                  <w:r>
                    <w:t>Verslag</w:t>
                  </w:r>
                </w:p>
              </w:txbxContent>
            </v:textbox>
            <w10:wrap anchorx="page" anchory="page"/>
          </v:shape>
        </w:pict>
      </w:r>
      <w:r w:rsidR="00197AC5">
        <w:t xml:space="preserve"> </w:t>
      </w:r>
    </w:p>
    <w:p w:rsidR="003C4781" w:rsidRPr="00B11078" w:rsidRDefault="003C4781" w:rsidP="002D651A">
      <w:pPr>
        <w:pStyle w:val="Voettekst"/>
      </w:pPr>
    </w:p>
    <w:tbl>
      <w:tblPr>
        <w:tblStyle w:val="Tabelraster"/>
        <w:tblW w:w="0" w:type="auto"/>
        <w:tblLook w:val="04A0"/>
      </w:tblPr>
      <w:tblGrid>
        <w:gridCol w:w="8928"/>
      </w:tblGrid>
      <w:tr w:rsidR="00F33DF6" w:rsidTr="00F33DF6">
        <w:tc>
          <w:tcPr>
            <w:tcW w:w="8928" w:type="dxa"/>
          </w:tcPr>
          <w:p w:rsidR="000E1D8F" w:rsidRPr="00DC575F" w:rsidRDefault="000E1D8F" w:rsidP="00F33DF6">
            <w:pPr>
              <w:pStyle w:val="StandaardInspring"/>
              <w:numPr>
                <w:ilvl w:val="0"/>
                <w:numId w:val="16"/>
              </w:numPr>
              <w:rPr>
                <w:u w:val="single"/>
              </w:rPr>
            </w:pPr>
            <w:r w:rsidRPr="00DC575F">
              <w:t>Jacqueline Abbink, De Lichtenvoorde</w:t>
            </w:r>
          </w:p>
          <w:p w:rsidR="00964C9E" w:rsidRPr="00DC575F" w:rsidRDefault="000E1D8F" w:rsidP="00964C9E">
            <w:pPr>
              <w:pStyle w:val="StandaardInspring"/>
              <w:numPr>
                <w:ilvl w:val="0"/>
                <w:numId w:val="16"/>
              </w:numPr>
              <w:rPr>
                <w:u w:val="single"/>
              </w:rPr>
            </w:pPr>
            <w:r w:rsidRPr="00DC575F">
              <w:t>Jeroen ten Brummeler, Amerpoort</w:t>
            </w:r>
            <w:r w:rsidR="00964C9E" w:rsidRPr="00DC575F">
              <w:rPr>
                <w:u w:val="single"/>
              </w:rPr>
              <w:t xml:space="preserve"> </w:t>
            </w:r>
          </w:p>
          <w:p w:rsidR="00964C9E" w:rsidRPr="00DC575F" w:rsidRDefault="00964C9E" w:rsidP="00964C9E">
            <w:pPr>
              <w:pStyle w:val="StandaardInspring"/>
              <w:numPr>
                <w:ilvl w:val="0"/>
                <w:numId w:val="16"/>
              </w:numPr>
            </w:pPr>
            <w:r w:rsidRPr="00DC575F">
              <w:t>Ans Dijkstra, Alliade</w:t>
            </w:r>
          </w:p>
          <w:p w:rsidR="00964C9E" w:rsidRPr="00DC575F" w:rsidRDefault="00964C9E" w:rsidP="00964C9E">
            <w:pPr>
              <w:pStyle w:val="StandaardInspring"/>
              <w:numPr>
                <w:ilvl w:val="0"/>
                <w:numId w:val="16"/>
              </w:numPr>
            </w:pPr>
            <w:r w:rsidRPr="00DC575F">
              <w:t>Gurbe Helbig, Abrona</w:t>
            </w:r>
          </w:p>
          <w:p w:rsidR="00964C9E" w:rsidRPr="00DC575F" w:rsidRDefault="00964C9E" w:rsidP="00964C9E">
            <w:pPr>
              <w:pStyle w:val="StandaardInspring"/>
              <w:numPr>
                <w:ilvl w:val="0"/>
                <w:numId w:val="16"/>
              </w:numPr>
              <w:rPr>
                <w:u w:val="single"/>
              </w:rPr>
            </w:pPr>
            <w:r w:rsidRPr="00DC575F">
              <w:t>Kirsten Schoutsen, Esdégé-Reigersdaal</w:t>
            </w:r>
          </w:p>
          <w:p w:rsidR="00F33DF6" w:rsidRPr="00DC575F" w:rsidRDefault="00F33DF6" w:rsidP="00964C9E">
            <w:pPr>
              <w:pStyle w:val="StandaardInspring"/>
              <w:numPr>
                <w:ilvl w:val="0"/>
                <w:numId w:val="16"/>
              </w:numPr>
              <w:rPr>
                <w:u w:val="single"/>
              </w:rPr>
            </w:pPr>
            <w:r w:rsidRPr="00DC575F">
              <w:t>Patrick van den Tillaar, Kentalis</w:t>
            </w:r>
          </w:p>
          <w:p w:rsidR="00F33DF6" w:rsidRPr="00DC575F" w:rsidRDefault="00F33DF6" w:rsidP="00964C9E">
            <w:pPr>
              <w:pStyle w:val="StandaardInspring"/>
              <w:numPr>
                <w:ilvl w:val="0"/>
                <w:numId w:val="16"/>
              </w:numPr>
            </w:pPr>
            <w:r w:rsidRPr="00DC575F">
              <w:t>Cees van der Lee, Novo</w:t>
            </w:r>
          </w:p>
          <w:p w:rsidR="00F33DF6" w:rsidRPr="00964C9E" w:rsidRDefault="00F33DF6" w:rsidP="00F33DF6">
            <w:pPr>
              <w:pStyle w:val="StandaardInspring"/>
              <w:numPr>
                <w:ilvl w:val="0"/>
                <w:numId w:val="16"/>
              </w:numPr>
              <w:rPr>
                <w:u w:val="single"/>
              </w:rPr>
            </w:pPr>
            <w:r w:rsidRPr="00DC575F">
              <w:t>Doret van Lith, Dichterbij</w:t>
            </w:r>
          </w:p>
          <w:p w:rsidR="00F33DF6" w:rsidRPr="00DC575F" w:rsidRDefault="00F33DF6" w:rsidP="00F33DF6">
            <w:pPr>
              <w:pStyle w:val="StandaardInspring"/>
              <w:ind w:left="0"/>
              <w:rPr>
                <w:u w:val="single"/>
              </w:rPr>
            </w:pPr>
          </w:p>
          <w:p w:rsidR="00F33DF6" w:rsidRPr="00DC575F" w:rsidRDefault="00F33DF6" w:rsidP="00964C9E">
            <w:pPr>
              <w:pStyle w:val="StandaardInspring"/>
              <w:ind w:left="0"/>
            </w:pPr>
            <w:r w:rsidRPr="00DC575F">
              <w:rPr>
                <w:u w:val="single"/>
              </w:rPr>
              <w:t>Deelnemers VGN</w:t>
            </w:r>
            <w:r w:rsidRPr="00DC575F">
              <w:t>:</w:t>
            </w:r>
          </w:p>
          <w:p w:rsidR="00735A0B" w:rsidRPr="00DC575F" w:rsidRDefault="00735A0B" w:rsidP="00735A0B">
            <w:pPr>
              <w:pStyle w:val="StandaardInspring"/>
              <w:numPr>
                <w:ilvl w:val="0"/>
                <w:numId w:val="16"/>
              </w:numPr>
            </w:pPr>
            <w:r w:rsidRPr="00DC575F">
              <w:t>Aart Bertijn (tot 14.30 u.)</w:t>
            </w:r>
          </w:p>
          <w:p w:rsidR="00F33DF6" w:rsidRPr="00DC575F" w:rsidRDefault="00F33DF6" w:rsidP="00F33DF6">
            <w:pPr>
              <w:pStyle w:val="StandaardInspring"/>
              <w:numPr>
                <w:ilvl w:val="0"/>
                <w:numId w:val="16"/>
              </w:numPr>
            </w:pPr>
            <w:r w:rsidRPr="00DC575F">
              <w:t>Jan Visscher</w:t>
            </w:r>
          </w:p>
          <w:p w:rsidR="00F33DF6" w:rsidRPr="00DC575F" w:rsidRDefault="00F33DF6" w:rsidP="00F33DF6">
            <w:pPr>
              <w:pStyle w:val="StandaardInspring"/>
              <w:rPr>
                <w:u w:val="single"/>
              </w:rPr>
            </w:pPr>
          </w:p>
          <w:p w:rsidR="00F33DF6" w:rsidRPr="00DC575F" w:rsidRDefault="00F33DF6" w:rsidP="00964C9E">
            <w:pPr>
              <w:pStyle w:val="StandaardInspring"/>
              <w:ind w:left="0"/>
            </w:pPr>
            <w:r w:rsidRPr="00DC575F">
              <w:rPr>
                <w:u w:val="single"/>
              </w:rPr>
              <w:t>Deelnemers Niveo/Threeships</w:t>
            </w:r>
            <w:r w:rsidRPr="00DC575F">
              <w:t>:</w:t>
            </w:r>
          </w:p>
          <w:p w:rsidR="00735A0B" w:rsidRPr="00DC575F" w:rsidRDefault="00735A0B" w:rsidP="00735A0B">
            <w:pPr>
              <w:pStyle w:val="StandaardInspring"/>
              <w:numPr>
                <w:ilvl w:val="0"/>
                <w:numId w:val="16"/>
              </w:numPr>
            </w:pPr>
            <w:r w:rsidRPr="00DC575F">
              <w:t>Elbert de Bruin, Threeships</w:t>
            </w:r>
          </w:p>
          <w:p w:rsidR="00735A0B" w:rsidRPr="00DC575F" w:rsidRDefault="00735A0B" w:rsidP="00735A0B">
            <w:pPr>
              <w:pStyle w:val="StandaardInspring"/>
              <w:numPr>
                <w:ilvl w:val="0"/>
                <w:numId w:val="16"/>
              </w:numPr>
            </w:pPr>
            <w:r w:rsidRPr="00DC575F">
              <w:t>Jos Hekman, Threeships</w:t>
            </w:r>
          </w:p>
          <w:p w:rsidR="000E1D8F" w:rsidRPr="00DC575F" w:rsidRDefault="00F33DF6" w:rsidP="000E1D8F">
            <w:pPr>
              <w:pStyle w:val="StandaardInspring"/>
              <w:numPr>
                <w:ilvl w:val="0"/>
                <w:numId w:val="16"/>
              </w:numPr>
            </w:pPr>
            <w:r w:rsidRPr="00DC575F">
              <w:t>Menno Hollander, NIVEO</w:t>
            </w:r>
          </w:p>
          <w:p w:rsidR="00735A0B" w:rsidRDefault="00735A0B" w:rsidP="000E1D8F">
            <w:pPr>
              <w:pStyle w:val="StandaardInspring"/>
              <w:numPr>
                <w:ilvl w:val="0"/>
                <w:numId w:val="16"/>
              </w:numPr>
            </w:pPr>
            <w:r w:rsidRPr="00DC575F">
              <w:t>Jean-Pierre Juillard, Threeships</w:t>
            </w:r>
          </w:p>
          <w:p w:rsidR="000E1D8F" w:rsidRPr="00DC575F" w:rsidRDefault="00F33DF6" w:rsidP="00735A0B">
            <w:pPr>
              <w:pStyle w:val="StandaardInspring"/>
              <w:numPr>
                <w:ilvl w:val="0"/>
                <w:numId w:val="16"/>
              </w:numPr>
            </w:pPr>
            <w:r w:rsidRPr="00DC575F">
              <w:t>Peter Schut, NIVEO</w:t>
            </w:r>
          </w:p>
        </w:tc>
      </w:tr>
    </w:tbl>
    <w:p w:rsidR="00F33DF6" w:rsidRPr="00DC575F" w:rsidRDefault="00F33DF6" w:rsidP="00325F2F">
      <w:pPr>
        <w:pStyle w:val="StandaardInspring"/>
        <w:ind w:left="0"/>
      </w:pPr>
    </w:p>
    <w:p w:rsidR="00D13E1D" w:rsidRPr="00DC575F" w:rsidRDefault="00D13E1D" w:rsidP="00D13E1D">
      <w:pPr>
        <w:pStyle w:val="StandaardInspring"/>
        <w:numPr>
          <w:ilvl w:val="0"/>
          <w:numId w:val="14"/>
        </w:numPr>
        <w:rPr>
          <w:b/>
        </w:rPr>
      </w:pPr>
      <w:r w:rsidRPr="00DC575F">
        <w:rPr>
          <w:b/>
        </w:rPr>
        <w:t>Opening</w:t>
      </w:r>
    </w:p>
    <w:p w:rsidR="00D13E1D" w:rsidRPr="00DC575F" w:rsidRDefault="00D13E1D" w:rsidP="00D13E1D">
      <w:pPr>
        <w:pStyle w:val="StandaardInspring"/>
        <w:ind w:left="0"/>
        <w:rPr>
          <w:b/>
        </w:rPr>
      </w:pPr>
    </w:p>
    <w:p w:rsidR="00D13E1D" w:rsidRPr="00DC575F" w:rsidRDefault="00602122" w:rsidP="00602122">
      <w:pPr>
        <w:pStyle w:val="StandaardInspring"/>
        <w:numPr>
          <w:ilvl w:val="0"/>
          <w:numId w:val="14"/>
        </w:numPr>
        <w:rPr>
          <w:b/>
        </w:rPr>
      </w:pPr>
      <w:r w:rsidRPr="00DC575F">
        <w:rPr>
          <w:b/>
        </w:rPr>
        <w:t>Verslag stuurgroepoverleg 19 februari jl.</w:t>
      </w:r>
    </w:p>
    <w:p w:rsidR="004B113A" w:rsidRDefault="004B113A" w:rsidP="004B113A">
      <w:pPr>
        <w:pStyle w:val="StandaardInspring"/>
        <w:ind w:left="0"/>
      </w:pPr>
      <w:r>
        <w:t>Het verslag wordt vastgesteld.</w:t>
      </w:r>
    </w:p>
    <w:p w:rsidR="004B113A" w:rsidRDefault="004B113A" w:rsidP="004B113A">
      <w:pPr>
        <w:pStyle w:val="StandaardInspring"/>
        <w:ind w:left="0"/>
      </w:pPr>
    </w:p>
    <w:p w:rsidR="00DF0FF7" w:rsidRPr="00DF0FF7" w:rsidRDefault="00DF0FF7" w:rsidP="00DF0FF7">
      <w:pPr>
        <w:spacing w:line="276" w:lineRule="auto"/>
        <w:rPr>
          <w:rFonts w:eastAsiaTheme="minorHAnsi" w:cstheme="minorBidi"/>
          <w:szCs w:val="22"/>
          <w:lang w:eastAsia="en-US"/>
        </w:rPr>
      </w:pPr>
      <w:r w:rsidRPr="00DF0FF7">
        <w:rPr>
          <w:rFonts w:eastAsiaTheme="minorHAnsi" w:cstheme="minorBidi"/>
          <w:szCs w:val="22"/>
          <w:lang w:eastAsia="en-US"/>
        </w:rPr>
        <w:t>Naar aanleiding van het verslag:</w:t>
      </w:r>
    </w:p>
    <w:p w:rsidR="00DF0FF7" w:rsidRPr="00DF0FF7" w:rsidRDefault="00DF0FF7" w:rsidP="00DF0FF7">
      <w:pPr>
        <w:numPr>
          <w:ilvl w:val="0"/>
          <w:numId w:val="17"/>
        </w:numPr>
        <w:spacing w:line="276" w:lineRule="auto"/>
        <w:rPr>
          <w:rFonts w:eastAsiaTheme="minorHAnsi" w:cstheme="minorBidi"/>
          <w:szCs w:val="22"/>
          <w:lang w:eastAsia="en-US"/>
        </w:rPr>
      </w:pPr>
      <w:r w:rsidRPr="00DF0FF7">
        <w:rPr>
          <w:rFonts w:eastAsiaTheme="minorHAnsi" w:cstheme="minorBidi"/>
          <w:szCs w:val="22"/>
          <w:u w:val="single"/>
          <w:lang w:eastAsia="en-US"/>
        </w:rPr>
        <w:t>Mededelingen</w:t>
      </w:r>
      <w:r w:rsidRPr="00DF0FF7">
        <w:rPr>
          <w:rFonts w:eastAsiaTheme="minorHAnsi" w:cstheme="minorBidi"/>
          <w:szCs w:val="22"/>
          <w:lang w:eastAsia="en-US"/>
        </w:rPr>
        <w:t xml:space="preserve">: Er is geen maximum gesteld aan het gratis gebruik tot eind 2015 van de nieuwe module </w:t>
      </w:r>
      <w:r w:rsidRPr="00DF0FF7">
        <w:rPr>
          <w:rFonts w:eastAsiaTheme="minorHAnsi" w:cstheme="minorBidi"/>
          <w:i/>
          <w:szCs w:val="22"/>
          <w:lang w:eastAsia="en-US"/>
        </w:rPr>
        <w:t>Activering Ouder wordende cliënten</w:t>
      </w:r>
      <w:r w:rsidRPr="00DF0FF7">
        <w:rPr>
          <w:rFonts w:eastAsiaTheme="minorHAnsi" w:cstheme="minorBidi"/>
          <w:szCs w:val="22"/>
          <w:lang w:eastAsia="en-US"/>
        </w:rPr>
        <w:t xml:space="preserve"> van Doc</w:t>
      </w:r>
      <w:r w:rsidR="000F6F49">
        <w:rPr>
          <w:rFonts w:eastAsiaTheme="minorHAnsi" w:cstheme="minorBidi"/>
          <w:szCs w:val="22"/>
          <w:lang w:eastAsia="en-US"/>
        </w:rPr>
        <w:t>z</w:t>
      </w:r>
      <w:r w:rsidRPr="00DF0FF7">
        <w:rPr>
          <w:rFonts w:eastAsiaTheme="minorHAnsi" w:cstheme="minorBidi"/>
          <w:szCs w:val="22"/>
          <w:lang w:eastAsia="en-US"/>
        </w:rPr>
        <w:t>ero voor i</w:t>
      </w:r>
      <w:r w:rsidRPr="00DF0FF7">
        <w:rPr>
          <w:rFonts w:eastAsiaTheme="minorHAnsi" w:cstheme="minorBidi"/>
          <w:szCs w:val="22"/>
          <w:lang w:eastAsia="en-US"/>
        </w:rPr>
        <w:t>n</w:t>
      </w:r>
      <w:r w:rsidRPr="00DF0FF7">
        <w:rPr>
          <w:rFonts w:eastAsiaTheme="minorHAnsi" w:cstheme="minorBidi"/>
          <w:szCs w:val="22"/>
          <w:lang w:eastAsia="en-US"/>
        </w:rPr>
        <w:t>stellingen die hebben meegewerkt aan de totstandkoming van deze module. H</w:t>
      </w:r>
      <w:r w:rsidRPr="00DF0FF7">
        <w:rPr>
          <w:rFonts w:eastAsiaTheme="minorHAnsi" w:cstheme="minorBidi"/>
          <w:szCs w:val="22"/>
          <w:lang w:eastAsia="en-US"/>
        </w:rPr>
        <w:t>e</w:t>
      </w:r>
      <w:r w:rsidRPr="00DF0FF7">
        <w:rPr>
          <w:rFonts w:eastAsiaTheme="minorHAnsi" w:cstheme="minorBidi"/>
          <w:szCs w:val="22"/>
          <w:lang w:eastAsia="en-US"/>
        </w:rPr>
        <w:t xml:space="preserve">laas is deze module </w:t>
      </w:r>
      <w:r w:rsidR="0060128D">
        <w:rPr>
          <w:rFonts w:eastAsiaTheme="minorHAnsi" w:cstheme="minorBidi"/>
          <w:szCs w:val="22"/>
          <w:lang w:eastAsia="en-US"/>
        </w:rPr>
        <w:t xml:space="preserve">nu nog </w:t>
      </w:r>
      <w:r w:rsidRPr="00DF0FF7">
        <w:rPr>
          <w:rFonts w:eastAsiaTheme="minorHAnsi" w:cstheme="minorBidi"/>
          <w:szCs w:val="22"/>
          <w:lang w:eastAsia="en-US"/>
        </w:rPr>
        <w:t>alleen toegankelijk via ‘meerdere inlogschermen’</w:t>
      </w:r>
      <w:r w:rsidR="0060128D">
        <w:rPr>
          <w:rFonts w:eastAsiaTheme="minorHAnsi" w:cstheme="minorBidi"/>
          <w:szCs w:val="22"/>
          <w:lang w:eastAsia="en-US"/>
        </w:rPr>
        <w:t xml:space="preserve">, </w:t>
      </w:r>
      <w:r w:rsidR="004317BD">
        <w:rPr>
          <w:rFonts w:eastAsiaTheme="minorHAnsi" w:cstheme="minorBidi"/>
          <w:szCs w:val="22"/>
          <w:lang w:eastAsia="en-US"/>
        </w:rPr>
        <w:t>door</w:t>
      </w:r>
      <w:r w:rsidR="004317BD" w:rsidRPr="004317BD">
        <w:rPr>
          <w:rFonts w:eastAsiaTheme="minorHAnsi" w:cstheme="minorBidi"/>
          <w:szCs w:val="22"/>
          <w:lang w:eastAsia="en-US"/>
        </w:rPr>
        <w:t>dat Doczero nog geen gebruik maakt van de Federatie</w:t>
      </w:r>
      <w:r w:rsidR="0060128D">
        <w:rPr>
          <w:rFonts w:eastAsiaTheme="minorHAnsi" w:cstheme="minorBidi"/>
          <w:szCs w:val="22"/>
          <w:lang w:eastAsia="en-US"/>
        </w:rPr>
        <w:t xml:space="preserve">. </w:t>
      </w:r>
      <w:r w:rsidR="0060128D" w:rsidRPr="004317BD">
        <w:rPr>
          <w:rFonts w:eastAsiaTheme="minorHAnsi" w:cstheme="minorBidi"/>
          <w:szCs w:val="22"/>
          <w:lang w:eastAsia="en-US"/>
        </w:rPr>
        <w:t>Three Ships</w:t>
      </w:r>
      <w:r w:rsidR="004317BD">
        <w:rPr>
          <w:rFonts w:eastAsiaTheme="minorHAnsi" w:cstheme="minorBidi"/>
          <w:szCs w:val="22"/>
          <w:lang w:eastAsia="en-US"/>
        </w:rPr>
        <w:t xml:space="preserve"> </w:t>
      </w:r>
      <w:r w:rsidR="0060128D">
        <w:rPr>
          <w:rFonts w:eastAsiaTheme="minorHAnsi" w:cstheme="minorBidi"/>
          <w:szCs w:val="22"/>
          <w:lang w:eastAsia="en-US"/>
        </w:rPr>
        <w:t xml:space="preserve">heeft </w:t>
      </w:r>
      <w:r w:rsidR="004317BD">
        <w:rPr>
          <w:rFonts w:eastAsiaTheme="minorHAnsi" w:cstheme="minorBidi"/>
          <w:szCs w:val="22"/>
          <w:lang w:eastAsia="en-US"/>
        </w:rPr>
        <w:t xml:space="preserve">hierover contact </w:t>
      </w:r>
      <w:r w:rsidR="0060128D">
        <w:rPr>
          <w:rFonts w:eastAsiaTheme="minorHAnsi" w:cstheme="minorBidi"/>
          <w:szCs w:val="22"/>
          <w:lang w:eastAsia="en-US"/>
        </w:rPr>
        <w:t xml:space="preserve">opgenomen </w:t>
      </w:r>
      <w:r w:rsidR="004317BD" w:rsidRPr="004317BD">
        <w:rPr>
          <w:rFonts w:eastAsiaTheme="minorHAnsi" w:cstheme="minorBidi"/>
          <w:szCs w:val="22"/>
          <w:lang w:eastAsia="en-US"/>
        </w:rPr>
        <w:t>met Doczero</w:t>
      </w:r>
      <w:r w:rsidR="0060128D">
        <w:rPr>
          <w:rFonts w:eastAsiaTheme="minorHAnsi" w:cstheme="minorBidi"/>
          <w:szCs w:val="22"/>
          <w:lang w:eastAsia="en-US"/>
        </w:rPr>
        <w:t xml:space="preserve"> en </w:t>
      </w:r>
      <w:r w:rsidR="004317BD">
        <w:rPr>
          <w:rFonts w:eastAsiaTheme="minorHAnsi" w:cstheme="minorBidi"/>
          <w:szCs w:val="22"/>
          <w:lang w:eastAsia="en-US"/>
        </w:rPr>
        <w:t xml:space="preserve">inmiddels heeft </w:t>
      </w:r>
      <w:r w:rsidR="004317BD" w:rsidRPr="004317BD">
        <w:rPr>
          <w:rFonts w:eastAsiaTheme="minorHAnsi" w:cstheme="minorBidi"/>
          <w:szCs w:val="22"/>
          <w:lang w:eastAsia="en-US"/>
        </w:rPr>
        <w:t>Doczero aangegeven de Federatie te zullen inbouwen.</w:t>
      </w:r>
    </w:p>
    <w:p w:rsidR="00DF0FF7" w:rsidRPr="00DF0FF7" w:rsidRDefault="00DF0FF7" w:rsidP="00DF0FF7">
      <w:pPr>
        <w:numPr>
          <w:ilvl w:val="0"/>
          <w:numId w:val="17"/>
        </w:numPr>
        <w:spacing w:line="276" w:lineRule="auto"/>
        <w:rPr>
          <w:rFonts w:eastAsiaTheme="minorHAnsi" w:cstheme="minorBidi"/>
          <w:szCs w:val="22"/>
          <w:u w:val="single"/>
          <w:lang w:eastAsia="en-US"/>
        </w:rPr>
      </w:pPr>
      <w:r w:rsidRPr="00DF0FF7">
        <w:rPr>
          <w:rFonts w:eastAsiaTheme="minorHAnsi" w:cstheme="minorBidi"/>
          <w:szCs w:val="22"/>
          <w:u w:val="single"/>
          <w:lang w:eastAsia="en-US"/>
        </w:rPr>
        <w:t>Inkopen</w:t>
      </w:r>
      <w:r w:rsidRPr="00DF0FF7">
        <w:rPr>
          <w:rFonts w:eastAsiaTheme="minorHAnsi" w:cstheme="minorBidi"/>
          <w:szCs w:val="22"/>
          <w:lang w:eastAsia="en-US"/>
        </w:rPr>
        <w:t>:</w:t>
      </w:r>
    </w:p>
    <w:p w:rsidR="00DF0FF7" w:rsidRPr="00DF0FF7" w:rsidRDefault="00DF0FF7" w:rsidP="00DF0FF7">
      <w:pPr>
        <w:numPr>
          <w:ilvl w:val="1"/>
          <w:numId w:val="17"/>
        </w:numPr>
        <w:spacing w:line="276" w:lineRule="auto"/>
        <w:rPr>
          <w:rFonts w:eastAsiaTheme="minorHAnsi" w:cstheme="minorBidi"/>
          <w:szCs w:val="22"/>
          <w:u w:val="single"/>
          <w:lang w:eastAsia="en-US"/>
        </w:rPr>
      </w:pPr>
      <w:r w:rsidRPr="00DF0FF7">
        <w:rPr>
          <w:rFonts w:eastAsiaTheme="minorHAnsi" w:cstheme="minorBidi"/>
          <w:szCs w:val="22"/>
          <w:lang w:eastAsia="en-US"/>
        </w:rPr>
        <w:t>Bijbestellen op dezelfde code is mogelijk. Threeships zorgt voor een schri</w:t>
      </w:r>
      <w:r w:rsidRPr="00DF0FF7">
        <w:rPr>
          <w:rFonts w:eastAsiaTheme="minorHAnsi" w:cstheme="minorBidi"/>
          <w:szCs w:val="22"/>
          <w:lang w:eastAsia="en-US"/>
        </w:rPr>
        <w:t>f</w:t>
      </w:r>
      <w:r w:rsidRPr="00DF0FF7">
        <w:rPr>
          <w:rFonts w:eastAsiaTheme="minorHAnsi" w:cstheme="minorBidi"/>
          <w:szCs w:val="22"/>
          <w:lang w:eastAsia="en-US"/>
        </w:rPr>
        <w:t>telijke instructie.</w:t>
      </w:r>
    </w:p>
    <w:p w:rsidR="00DF0FF7" w:rsidRPr="00DF0FF7" w:rsidRDefault="00DF0FF7" w:rsidP="00DF0FF7">
      <w:pPr>
        <w:numPr>
          <w:ilvl w:val="1"/>
          <w:numId w:val="17"/>
        </w:numPr>
        <w:spacing w:line="276" w:lineRule="auto"/>
        <w:rPr>
          <w:rFonts w:eastAsiaTheme="minorHAnsi" w:cstheme="minorBidi"/>
          <w:szCs w:val="22"/>
          <w:u w:val="single"/>
          <w:lang w:eastAsia="en-US"/>
        </w:rPr>
      </w:pPr>
      <w:r w:rsidRPr="00DF0FF7">
        <w:rPr>
          <w:rFonts w:eastAsiaTheme="minorHAnsi" w:cstheme="minorBidi"/>
          <w:szCs w:val="22"/>
          <w:lang w:eastAsia="en-US"/>
        </w:rPr>
        <w:t>Het bestuur van SOEC heeft de vraag of zij een rol kan spelen in gezame</w:t>
      </w:r>
      <w:r w:rsidRPr="00DF0FF7">
        <w:rPr>
          <w:rFonts w:eastAsiaTheme="minorHAnsi" w:cstheme="minorBidi"/>
          <w:szCs w:val="22"/>
          <w:lang w:eastAsia="en-US"/>
        </w:rPr>
        <w:t>n</w:t>
      </w:r>
      <w:r w:rsidRPr="00DF0FF7">
        <w:rPr>
          <w:rFonts w:eastAsiaTheme="minorHAnsi" w:cstheme="minorBidi"/>
          <w:szCs w:val="22"/>
          <w:lang w:eastAsia="en-US"/>
        </w:rPr>
        <w:t>lijke inkoop besproken, maar hierover nog geen besluit genomen.</w:t>
      </w:r>
    </w:p>
    <w:p w:rsidR="00DF0FF7" w:rsidRPr="00DF0FF7" w:rsidRDefault="00DF0FF7" w:rsidP="00DF0FF7">
      <w:pPr>
        <w:numPr>
          <w:ilvl w:val="0"/>
          <w:numId w:val="17"/>
        </w:numPr>
        <w:spacing w:line="276" w:lineRule="auto"/>
        <w:rPr>
          <w:rFonts w:eastAsiaTheme="minorHAnsi" w:cstheme="minorBidi"/>
          <w:szCs w:val="22"/>
          <w:u w:val="single"/>
          <w:lang w:eastAsia="en-US"/>
        </w:rPr>
      </w:pPr>
      <w:r w:rsidRPr="00DF0FF7">
        <w:rPr>
          <w:rFonts w:eastAsiaTheme="minorHAnsi" w:cstheme="minorBidi"/>
          <w:szCs w:val="22"/>
          <w:u w:val="single"/>
          <w:lang w:eastAsia="en-US"/>
        </w:rPr>
        <w:t>Uitwisseling ervaringen</w:t>
      </w:r>
      <w:r w:rsidRPr="00DF0FF7">
        <w:rPr>
          <w:rFonts w:eastAsiaTheme="minorHAnsi" w:cstheme="minorBidi"/>
          <w:szCs w:val="22"/>
          <w:lang w:eastAsia="en-US"/>
        </w:rPr>
        <w:t>: De VGN zal het leernetwerk E-learning weer bij elkaar roepen nadat Mariëtte Stokking is teruggekeerd (in juni) van bevallingsverlof.</w:t>
      </w:r>
    </w:p>
    <w:p w:rsidR="00DF0FF7" w:rsidRPr="00DF0FF7" w:rsidRDefault="00DF0FF7" w:rsidP="00DF0FF7">
      <w:pPr>
        <w:spacing w:line="276" w:lineRule="auto"/>
        <w:rPr>
          <w:rFonts w:eastAsiaTheme="minorHAnsi" w:cstheme="minorBidi"/>
          <w:szCs w:val="22"/>
          <w:lang w:eastAsia="en-US"/>
        </w:rPr>
      </w:pPr>
    </w:p>
    <w:p w:rsidR="00FA4172" w:rsidRPr="00DC575F" w:rsidRDefault="004D17AD" w:rsidP="00FA4172">
      <w:pPr>
        <w:pStyle w:val="StandaardInspring"/>
        <w:numPr>
          <w:ilvl w:val="0"/>
          <w:numId w:val="14"/>
        </w:numPr>
        <w:rPr>
          <w:b/>
        </w:rPr>
      </w:pPr>
      <w:r w:rsidRPr="00DC575F">
        <w:rPr>
          <w:b/>
        </w:rPr>
        <w:t>Stand van zaken en v</w:t>
      </w:r>
      <w:r w:rsidR="00B327D0" w:rsidRPr="00DC575F">
        <w:rPr>
          <w:b/>
        </w:rPr>
        <w:t xml:space="preserve">oortgang </w:t>
      </w:r>
      <w:r w:rsidR="00FA4172" w:rsidRPr="00DC575F">
        <w:rPr>
          <w:b/>
        </w:rPr>
        <w:t xml:space="preserve">VGN e-Learnshop </w:t>
      </w:r>
    </w:p>
    <w:p w:rsidR="00154D07" w:rsidRDefault="004F3721" w:rsidP="004F3721">
      <w:pPr>
        <w:spacing w:line="276" w:lineRule="auto"/>
        <w:rPr>
          <w:rFonts w:eastAsiaTheme="minorHAnsi" w:cstheme="minorBidi"/>
          <w:szCs w:val="22"/>
          <w:lang w:eastAsia="en-US"/>
        </w:rPr>
      </w:pPr>
      <w:r>
        <w:rPr>
          <w:rFonts w:eastAsiaTheme="minorHAnsi" w:cstheme="minorBidi"/>
          <w:szCs w:val="22"/>
          <w:lang w:eastAsia="en-US"/>
        </w:rPr>
        <w:t xml:space="preserve">Mede dankzij de publiciteit tijdens en rondom de ALV van de VGN op 19 maart </w:t>
      </w:r>
      <w:r w:rsidR="00BA562E">
        <w:rPr>
          <w:rFonts w:eastAsiaTheme="minorHAnsi" w:cstheme="minorBidi"/>
          <w:szCs w:val="22"/>
          <w:lang w:eastAsia="en-US"/>
        </w:rPr>
        <w:t xml:space="preserve">hebben enkele VGN-lidinstellingen zich aangesloten als nieuwe deelnemer en hebben anderen belangstelling getoond. Menno Hollander bezoekt alle belangstellenden en verwacht in </w:t>
      </w:r>
      <w:r w:rsidR="00BA562E">
        <w:rPr>
          <w:rFonts w:eastAsiaTheme="minorHAnsi" w:cstheme="minorBidi"/>
          <w:szCs w:val="22"/>
          <w:lang w:eastAsia="en-US"/>
        </w:rPr>
        <w:lastRenderedPageBreak/>
        <w:t xml:space="preserve">de nabije toekomst nog </w:t>
      </w:r>
      <w:r w:rsidR="00154D07">
        <w:rPr>
          <w:rFonts w:eastAsiaTheme="minorHAnsi" w:cstheme="minorBidi"/>
          <w:szCs w:val="22"/>
          <w:lang w:eastAsia="en-US"/>
        </w:rPr>
        <w:t xml:space="preserve">zeker 6 à 7 </w:t>
      </w:r>
      <w:r w:rsidR="00BA562E">
        <w:rPr>
          <w:rFonts w:eastAsiaTheme="minorHAnsi" w:cstheme="minorBidi"/>
          <w:szCs w:val="22"/>
          <w:lang w:eastAsia="en-US"/>
        </w:rPr>
        <w:t xml:space="preserve">nieuwe deelnemers. Het aantal bestellingen is in de afgelopen maanden ook flink toegenomen. De conclusie is dat de VGN e-Learnshop in de lift zit. </w:t>
      </w:r>
      <w:r w:rsidR="00154D07">
        <w:rPr>
          <w:rFonts w:eastAsiaTheme="minorHAnsi" w:cstheme="minorBidi"/>
          <w:szCs w:val="22"/>
          <w:lang w:eastAsia="en-US"/>
        </w:rPr>
        <w:t>De VGN zal een overzichtje van deelnemers en gebruik naar de stuu</w:t>
      </w:r>
      <w:r w:rsidR="00154D07">
        <w:rPr>
          <w:rFonts w:eastAsiaTheme="minorHAnsi" w:cstheme="minorBidi"/>
          <w:szCs w:val="22"/>
          <w:lang w:eastAsia="en-US"/>
        </w:rPr>
        <w:t>r</w:t>
      </w:r>
      <w:r w:rsidR="00154D07">
        <w:rPr>
          <w:rFonts w:eastAsiaTheme="minorHAnsi" w:cstheme="minorBidi"/>
          <w:szCs w:val="22"/>
          <w:lang w:eastAsia="en-US"/>
        </w:rPr>
        <w:t>groepleden verspreiden.</w:t>
      </w:r>
    </w:p>
    <w:p w:rsidR="00AA4D2B" w:rsidRDefault="00AA4D2B" w:rsidP="00AA4D2B">
      <w:pPr>
        <w:pStyle w:val="StandaardInspring"/>
        <w:ind w:left="0"/>
        <w:rPr>
          <w:rFonts w:eastAsiaTheme="minorHAnsi" w:cstheme="minorBidi"/>
          <w:szCs w:val="22"/>
          <w:lang w:eastAsia="en-US"/>
        </w:rPr>
      </w:pPr>
    </w:p>
    <w:p w:rsidR="00AA4D2B" w:rsidRDefault="00AA4D2B" w:rsidP="00AA4D2B">
      <w:pPr>
        <w:pStyle w:val="StandaardInspring"/>
        <w:ind w:left="0"/>
      </w:pPr>
      <w:r w:rsidRPr="00DC575F">
        <w:t>Doret van Lith</w:t>
      </w:r>
      <w:r>
        <w:t xml:space="preserve"> licht toe, dat </w:t>
      </w:r>
      <w:r w:rsidRPr="00DC575F">
        <w:t>Dichterbij</w:t>
      </w:r>
      <w:r>
        <w:t xml:space="preserve"> heeft besloten het lidmaatschap te beëindigen, omdat er nog geen gebruik van is gemaakt en dit in het komende jaar ook niet wordt verwacht. Zij sluit niet uit dat Dichterbij in de toekomst zich opnieuw zal aansluiten.</w:t>
      </w:r>
    </w:p>
    <w:p w:rsidR="000971B8" w:rsidRDefault="000971B8" w:rsidP="00AA4D2B">
      <w:pPr>
        <w:pStyle w:val="StandaardInspring"/>
        <w:ind w:left="0"/>
      </w:pPr>
    </w:p>
    <w:p w:rsidR="000971B8" w:rsidRDefault="00E3279F" w:rsidP="00AA4D2B">
      <w:pPr>
        <w:pStyle w:val="StandaardInspring"/>
        <w:ind w:left="0"/>
      </w:pPr>
      <w:r>
        <w:t>Op grond van de gedeelde ervaringen worden de volgende acties en aandachtspunten vastgesteld:</w:t>
      </w:r>
    </w:p>
    <w:p w:rsidR="000937B1" w:rsidRDefault="00AB048C" w:rsidP="00AB048C">
      <w:pPr>
        <w:pStyle w:val="StandaardInspring"/>
        <w:numPr>
          <w:ilvl w:val="0"/>
          <w:numId w:val="18"/>
        </w:numPr>
      </w:pPr>
      <w:r>
        <w:t>Soms lijkt een instelling goedkoper uit als buiten de VGN e-Learnshop om wordt besteld. Dat is niet de bedoeling. Instellingen die dit con</w:t>
      </w:r>
      <w:r w:rsidR="00E87F34">
        <w:t>s</w:t>
      </w:r>
      <w:r>
        <w:t>tateren leveren concrete gegevens aan, die vervolgens door NIVEO/Threeships nader worden uitgezocht.</w:t>
      </w:r>
      <w:r w:rsidR="000937B1">
        <w:t xml:space="preserve"> Overigens is het van belan</w:t>
      </w:r>
      <w:r w:rsidR="006D2CFD">
        <w:t>g dat iedere deelnemer ook van uitgevers</w:t>
      </w:r>
      <w:r w:rsidR="000937B1">
        <w:t xml:space="preserve"> eist dat die via de VGN e-Learnshop aanbied</w:t>
      </w:r>
      <w:r w:rsidR="00AE3223">
        <w:t>en</w:t>
      </w:r>
      <w:r w:rsidR="000937B1">
        <w:t>.</w:t>
      </w:r>
    </w:p>
    <w:p w:rsidR="00E3279F" w:rsidRDefault="00AE3223" w:rsidP="00AB048C">
      <w:pPr>
        <w:pStyle w:val="StandaardInspring"/>
        <w:numPr>
          <w:ilvl w:val="0"/>
          <w:numId w:val="18"/>
        </w:numPr>
      </w:pPr>
      <w:r>
        <w:t>Naar alle waarschijnlijkheid zal het aanbod van de Hema-academie binnenkort ook per onderdeel beschikbaar komen via de VGN e-Learnshop; Threeships zorgt dat hierover binnenkort met de VGN contact wordt opgenomen.</w:t>
      </w:r>
    </w:p>
    <w:p w:rsidR="00507CEE" w:rsidRDefault="00507CEE" w:rsidP="00AB048C">
      <w:pPr>
        <w:pStyle w:val="StandaardInspring"/>
        <w:numPr>
          <w:ilvl w:val="0"/>
          <w:numId w:val="18"/>
        </w:numPr>
      </w:pPr>
      <w:r>
        <w:t>Het geven van feedback op cursussen op de website is erg belangrijk voor andere potentiële afnemers. Ook feedback over waarom je juist niet kiest voor een b</w:t>
      </w:r>
      <w:r>
        <w:t>e</w:t>
      </w:r>
      <w:r>
        <w:t>paalde cursus is relevant!</w:t>
      </w:r>
    </w:p>
    <w:p w:rsidR="00D445FC" w:rsidRDefault="00D621F2" w:rsidP="00D621F2">
      <w:pPr>
        <w:pStyle w:val="StandaardInspring"/>
        <w:numPr>
          <w:ilvl w:val="0"/>
          <w:numId w:val="18"/>
        </w:numPr>
      </w:pPr>
      <w:r w:rsidRPr="00D621F2">
        <w:t>Het is in ieder geval ook gewenst dat eventuele kwaliteitskeurmerken van modulen (zoals SOEC-erkenning) op de webshop worden vermeld.</w:t>
      </w:r>
    </w:p>
    <w:p w:rsidR="00F14E43" w:rsidRDefault="00A31CB8" w:rsidP="00AB048C">
      <w:pPr>
        <w:pStyle w:val="StandaardInspring"/>
        <w:numPr>
          <w:ilvl w:val="0"/>
          <w:numId w:val="18"/>
        </w:numPr>
      </w:pPr>
      <w:r w:rsidRPr="00A31CB8">
        <w:t>The Competence Group (TCG)</w:t>
      </w:r>
      <w:r>
        <w:t xml:space="preserve"> wekt de indruk geen serieuze deelnemer van de VGN e-Learnshop te zijn, omdat zij niets aanbieden. De VGN zal hierover met TCG in gesprek gaan.</w:t>
      </w:r>
    </w:p>
    <w:p w:rsidR="00670E04" w:rsidRDefault="00670E04" w:rsidP="00AB048C">
      <w:pPr>
        <w:pStyle w:val="StandaardInspring"/>
        <w:numPr>
          <w:ilvl w:val="0"/>
          <w:numId w:val="18"/>
        </w:numPr>
      </w:pPr>
      <w:r>
        <w:t xml:space="preserve">Bij veel (aanstaande) deelnemers is belangstelling </w:t>
      </w:r>
      <w:r w:rsidRPr="00670E04">
        <w:t xml:space="preserve">voor </w:t>
      </w:r>
      <w:r>
        <w:t xml:space="preserve">(meer) </w:t>
      </w:r>
      <w:r w:rsidRPr="00670E04">
        <w:t xml:space="preserve">Office trainingen in de shop. </w:t>
      </w:r>
      <w:r>
        <w:t>Misschien heeft d</w:t>
      </w:r>
      <w:r w:rsidRPr="00670E04">
        <w:t>e huidige aanbieder Office Specialist meer mogelijkh</w:t>
      </w:r>
      <w:r w:rsidRPr="00670E04">
        <w:t>e</w:t>
      </w:r>
      <w:r w:rsidRPr="00670E04">
        <w:t>den dan alleen Excel voor gevorderden</w:t>
      </w:r>
      <w:r>
        <w:t>: dit zal worden nagegaan.</w:t>
      </w:r>
    </w:p>
    <w:p w:rsidR="00E3279F" w:rsidRPr="00870B70" w:rsidRDefault="00E3279F" w:rsidP="00870B70">
      <w:pPr>
        <w:pStyle w:val="StandaardInspring"/>
        <w:ind w:left="360"/>
        <w:rPr>
          <w:b/>
        </w:rPr>
      </w:pPr>
    </w:p>
    <w:p w:rsidR="008C1914" w:rsidRPr="00870B70" w:rsidRDefault="0005274B" w:rsidP="008C1914">
      <w:pPr>
        <w:pStyle w:val="StandaardInspring"/>
        <w:numPr>
          <w:ilvl w:val="0"/>
          <w:numId w:val="14"/>
        </w:numPr>
        <w:rPr>
          <w:b/>
        </w:rPr>
      </w:pPr>
      <w:r w:rsidRPr="00DC575F">
        <w:rPr>
          <w:b/>
        </w:rPr>
        <w:t xml:space="preserve">Ontwikkeling </w:t>
      </w:r>
      <w:r w:rsidR="008C1914" w:rsidRPr="00DC575F">
        <w:rPr>
          <w:b/>
        </w:rPr>
        <w:t>Content VGN e-Learnshop</w:t>
      </w:r>
    </w:p>
    <w:p w:rsidR="006152A5" w:rsidRDefault="0056072B" w:rsidP="0056072B">
      <w:pPr>
        <w:pStyle w:val="StandaardInspring"/>
        <w:ind w:left="0"/>
      </w:pPr>
      <w:r>
        <w:t xml:space="preserve">De </w:t>
      </w:r>
      <w:r w:rsidR="00C843BF" w:rsidRPr="00DC575F">
        <w:t xml:space="preserve">‘Training: Terug naar een gezonde nieuwsgierigheid’ </w:t>
      </w:r>
      <w:r>
        <w:t xml:space="preserve">van de </w:t>
      </w:r>
      <w:r w:rsidRPr="00DC575F">
        <w:t>Human Talent Group</w:t>
      </w:r>
      <w:r>
        <w:t xml:space="preserve"> lijkt interessant en ook een training m.b.t. de </w:t>
      </w:r>
      <w:r w:rsidR="00E84F12" w:rsidRPr="00DC575F">
        <w:t xml:space="preserve">richtlijn </w:t>
      </w:r>
      <w:r>
        <w:t>‘</w:t>
      </w:r>
      <w:r w:rsidR="00E84F12" w:rsidRPr="00DC575F">
        <w:t>Signaleren lichamelijke probl</w:t>
      </w:r>
      <w:r w:rsidR="00E84F12" w:rsidRPr="00DC575F">
        <w:t>e</w:t>
      </w:r>
      <w:r w:rsidR="00E84F12" w:rsidRPr="00DC575F">
        <w:t>men voor mensen met een verstandelijke beperking</w:t>
      </w:r>
      <w:r>
        <w:t xml:space="preserve">’ zou interessant kunnen zijn voor de VGN e-Learnshop. </w:t>
      </w:r>
      <w:r w:rsidR="00BE43A4">
        <w:t xml:space="preserve">Verder </w:t>
      </w:r>
      <w:r w:rsidR="006152A5">
        <w:t xml:space="preserve">lijkt het goed te onderzoeken of het aanbod van Trimbos, De Borg en de GGZ-E-Academy ook via de VGN e-Learnshop kan worden aangeboden. </w:t>
      </w:r>
      <w:r>
        <w:t xml:space="preserve">Afgesproken wordt </w:t>
      </w:r>
      <w:r w:rsidR="006152A5">
        <w:t>via de Community een brede behoeftepeiling uit te voeren en op basis daarvan gericht actie te ondernemen voor uitbreiding van het aanbod.</w:t>
      </w:r>
    </w:p>
    <w:p w:rsidR="008C1914" w:rsidRPr="00DC575F" w:rsidRDefault="008C1914" w:rsidP="00CB5D0D">
      <w:pPr>
        <w:pStyle w:val="StandaardInspring"/>
        <w:ind w:left="0"/>
      </w:pPr>
    </w:p>
    <w:p w:rsidR="00CB5D0D" w:rsidRPr="00DC575F" w:rsidRDefault="003B2A72" w:rsidP="00015B9D">
      <w:pPr>
        <w:pStyle w:val="StandaardInspring"/>
        <w:numPr>
          <w:ilvl w:val="0"/>
          <w:numId w:val="14"/>
        </w:numPr>
        <w:rPr>
          <w:b/>
        </w:rPr>
      </w:pPr>
      <w:r w:rsidRPr="00DC575F">
        <w:rPr>
          <w:b/>
        </w:rPr>
        <w:t>Technische p</w:t>
      </w:r>
      <w:r w:rsidR="00CB5D0D" w:rsidRPr="00DC575F">
        <w:rPr>
          <w:b/>
        </w:rPr>
        <w:t xml:space="preserve">unten </w:t>
      </w:r>
    </w:p>
    <w:p w:rsidR="004D17AD" w:rsidRPr="00DC575F" w:rsidRDefault="006152A5" w:rsidP="006152A5">
      <w:pPr>
        <w:pStyle w:val="StandaardInspring"/>
        <w:ind w:left="0"/>
        <w:rPr>
          <w:b/>
        </w:rPr>
      </w:pPr>
      <w:r>
        <w:t xml:space="preserve">Afgesproken wordt technische punten buiten de vergadering bilateraal op te pakken. In het algemeen geldt dat technische vragen altijd kunnen worden voorgelegd aan de helpdesk (waarvan de capaciteit recent is uitgebreid!). Als de helpdesk zelf niet kan helpen, kunnen ze altijd gericht doorverwijzen. </w:t>
      </w:r>
    </w:p>
    <w:p w:rsidR="004D17AD" w:rsidRPr="00DC575F" w:rsidRDefault="004D17AD" w:rsidP="004D17AD">
      <w:pPr>
        <w:pStyle w:val="StandaardInspring"/>
        <w:ind w:left="1080"/>
        <w:rPr>
          <w:b/>
        </w:rPr>
      </w:pPr>
    </w:p>
    <w:p w:rsidR="001B79D7" w:rsidRPr="00DC575F" w:rsidRDefault="001B79D7" w:rsidP="001B79D7">
      <w:pPr>
        <w:pStyle w:val="StandaardInspring"/>
        <w:numPr>
          <w:ilvl w:val="0"/>
          <w:numId w:val="14"/>
        </w:numPr>
        <w:rPr>
          <w:b/>
        </w:rPr>
      </w:pPr>
      <w:r w:rsidRPr="00DC575F">
        <w:rPr>
          <w:b/>
        </w:rPr>
        <w:t>Communicatie</w:t>
      </w:r>
    </w:p>
    <w:p w:rsidR="00CB5D0D" w:rsidRDefault="006152A5" w:rsidP="00CB5D0D">
      <w:pPr>
        <w:pStyle w:val="StandaardInspring"/>
        <w:ind w:left="0"/>
      </w:pPr>
      <w:r>
        <w:t>De VGN zal actie ondernemen om de community meer te laten leven. Ook alle stuu</w:t>
      </w:r>
      <w:r>
        <w:t>r</w:t>
      </w:r>
      <w:r>
        <w:t>groepleden worden opgeroepen hieraan bij te dragen.</w:t>
      </w:r>
    </w:p>
    <w:p w:rsidR="006152A5" w:rsidRPr="00DC575F" w:rsidRDefault="006152A5" w:rsidP="00CB5D0D">
      <w:pPr>
        <w:pStyle w:val="StandaardInspring"/>
        <w:ind w:left="0"/>
      </w:pPr>
    </w:p>
    <w:p w:rsidR="00577366" w:rsidRPr="00DC575F" w:rsidRDefault="00577366" w:rsidP="00015B9D">
      <w:pPr>
        <w:pStyle w:val="StandaardInspring"/>
        <w:numPr>
          <w:ilvl w:val="0"/>
          <w:numId w:val="14"/>
        </w:numPr>
        <w:rPr>
          <w:b/>
        </w:rPr>
      </w:pPr>
      <w:r w:rsidRPr="00DC575F">
        <w:rPr>
          <w:b/>
        </w:rPr>
        <w:lastRenderedPageBreak/>
        <w:t>Afspraken</w:t>
      </w:r>
    </w:p>
    <w:p w:rsidR="00694932" w:rsidRPr="00DC575F" w:rsidRDefault="006152A5" w:rsidP="004D17AD">
      <w:pPr>
        <w:pStyle w:val="StandaardInspring"/>
        <w:ind w:left="0"/>
      </w:pPr>
      <w:r>
        <w:t>De volgende stuurgroepvergaderingen in 2015 zijn gepland op:</w:t>
      </w:r>
    </w:p>
    <w:p w:rsidR="006152A5" w:rsidRPr="006152A5" w:rsidRDefault="006152A5" w:rsidP="006152A5">
      <w:pPr>
        <w:pStyle w:val="StandaardInspring"/>
        <w:numPr>
          <w:ilvl w:val="0"/>
          <w:numId w:val="19"/>
        </w:numPr>
      </w:pPr>
      <w:r w:rsidRPr="006152A5">
        <w:t>Donderdag</w:t>
      </w:r>
      <w:r w:rsidRPr="006152A5">
        <w:tab/>
        <w:t>11 juni</w:t>
      </w:r>
      <w:r w:rsidRPr="006152A5">
        <w:tab/>
        <w:t xml:space="preserve"> </w:t>
      </w:r>
      <w:r w:rsidRPr="006152A5">
        <w:tab/>
        <w:t>14.00 – 16.00 uur</w:t>
      </w:r>
    </w:p>
    <w:p w:rsidR="006152A5" w:rsidRPr="006152A5" w:rsidRDefault="006152A5" w:rsidP="006152A5">
      <w:pPr>
        <w:pStyle w:val="StandaardInspring"/>
        <w:numPr>
          <w:ilvl w:val="0"/>
          <w:numId w:val="19"/>
        </w:numPr>
      </w:pPr>
      <w:r w:rsidRPr="006152A5">
        <w:t>Donderdag</w:t>
      </w:r>
      <w:r w:rsidRPr="006152A5">
        <w:tab/>
        <w:t xml:space="preserve">10 sept. </w:t>
      </w:r>
      <w:r w:rsidRPr="006152A5">
        <w:tab/>
        <w:t>14.00 – 16.00 uur</w:t>
      </w:r>
    </w:p>
    <w:p w:rsidR="006152A5" w:rsidRPr="006152A5" w:rsidRDefault="006152A5" w:rsidP="006152A5">
      <w:pPr>
        <w:pStyle w:val="StandaardInspring"/>
        <w:numPr>
          <w:ilvl w:val="0"/>
          <w:numId w:val="19"/>
        </w:numPr>
      </w:pPr>
      <w:r w:rsidRPr="006152A5">
        <w:t>Dinsdag</w:t>
      </w:r>
      <w:r w:rsidRPr="006152A5">
        <w:tab/>
      </w:r>
      <w:r>
        <w:tab/>
      </w:r>
      <w:r>
        <w:tab/>
      </w:r>
      <w:r w:rsidRPr="006152A5">
        <w:t>24 nov</w:t>
      </w:r>
      <w:r>
        <w:t>.</w:t>
      </w:r>
      <w:r w:rsidRPr="006152A5">
        <w:tab/>
        <w:t>14.00 – 16.00 uur</w:t>
      </w:r>
    </w:p>
    <w:p w:rsidR="003D508B" w:rsidRPr="003D508B" w:rsidRDefault="003D508B" w:rsidP="003D508B">
      <w:pPr>
        <w:pStyle w:val="StandaardInspring"/>
        <w:ind w:left="360"/>
        <w:rPr>
          <w:b/>
        </w:rPr>
      </w:pPr>
    </w:p>
    <w:p w:rsidR="00E03499" w:rsidRPr="003D508B" w:rsidRDefault="00577366" w:rsidP="004846BA">
      <w:pPr>
        <w:pStyle w:val="StandaardInspring"/>
        <w:numPr>
          <w:ilvl w:val="0"/>
          <w:numId w:val="14"/>
        </w:numPr>
        <w:rPr>
          <w:b/>
        </w:rPr>
      </w:pPr>
      <w:r w:rsidRPr="003D508B">
        <w:rPr>
          <w:b/>
        </w:rPr>
        <w:t>Afronding</w:t>
      </w:r>
    </w:p>
    <w:sectPr w:rsidR="00E03499" w:rsidRPr="003D508B" w:rsidSect="00BA7ED1">
      <w:headerReference w:type="default" r:id="rId10"/>
      <w:footerReference w:type="default" r:id="rId11"/>
      <w:type w:val="continuous"/>
      <w:pgSz w:w="11907" w:h="16840" w:code="9"/>
      <w:pgMar w:top="2835" w:right="1701" w:bottom="1531" w:left="1418" w:header="595"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5FC" w:rsidRDefault="00D445FC">
      <w:pPr>
        <w:spacing w:line="240" w:lineRule="auto"/>
      </w:pPr>
      <w:r>
        <w:separator/>
      </w:r>
    </w:p>
  </w:endnote>
  <w:endnote w:type="continuationSeparator" w:id="0">
    <w:p w:rsidR="00D445FC" w:rsidRDefault="00D445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F3" w:rsidRPr="00925CF3" w:rsidRDefault="00925CF3" w:rsidP="00925CF3">
    <w:pPr>
      <w:pStyle w:val="Voettekst"/>
    </w:pPr>
    <w:r>
      <w:t>11-5-2015 15:50</w:t>
    </w:r>
  </w:p>
  <w:p w:rsidR="00D445FC" w:rsidRPr="00925CF3" w:rsidRDefault="00D445FC" w:rsidP="00925CF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FC" w:rsidRPr="00925CF3" w:rsidRDefault="00925CF3" w:rsidP="00925CF3">
    <w:pPr>
      <w:pStyle w:val="Voettekst"/>
    </w:pPr>
    <w:r>
      <w:t>11-5-2015 15:50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5FC" w:rsidRDefault="00D445FC">
      <w:pPr>
        <w:spacing w:line="240" w:lineRule="auto"/>
      </w:pPr>
      <w:r>
        <w:separator/>
      </w:r>
    </w:p>
  </w:footnote>
  <w:footnote w:type="continuationSeparator" w:id="0">
    <w:p w:rsidR="00D445FC" w:rsidRDefault="00D445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FC" w:rsidRDefault="00D445FC">
    <w:pPr>
      <w:pStyle w:val="Koptekst"/>
    </w:pPr>
    <w:r>
      <w:rPr>
        <w:noProof/>
      </w:rPr>
      <w:drawing>
        <wp:anchor distT="0" distB="0" distL="114300" distR="114300" simplePos="0" relativeHeight="251657216" behindDoc="1" locked="0" layoutInCell="1" allowOverlap="1">
          <wp:simplePos x="0" y="0"/>
          <wp:positionH relativeFrom="page">
            <wp:posOffset>3780790</wp:posOffset>
          </wp:positionH>
          <wp:positionV relativeFrom="page">
            <wp:posOffset>144145</wp:posOffset>
          </wp:positionV>
          <wp:extent cx="2580005" cy="1077595"/>
          <wp:effectExtent l="19050" t="0" r="0" b="0"/>
          <wp:wrapNone/>
          <wp:docPr id="1" name="Afbeelding 1" descr="VGN_logo_OutlineZWART_7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N_logo_OutlineZWART_7n"/>
                  <pic:cNvPicPr>
                    <a:picLocks noChangeAspect="1" noChangeArrowheads="1"/>
                  </pic:cNvPicPr>
                </pic:nvPicPr>
                <pic:blipFill>
                  <a:blip r:embed="rId1"/>
                  <a:srcRect/>
                  <a:stretch>
                    <a:fillRect/>
                  </a:stretch>
                </pic:blipFill>
                <pic:spPr bwMode="auto">
                  <a:xfrm>
                    <a:off x="0" y="0"/>
                    <a:ext cx="2580005" cy="107759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FC" w:rsidRPr="000E1D8F" w:rsidRDefault="00D445FC" w:rsidP="000E1D8F">
    <w:pPr>
      <w:pStyle w:val="Koptekst"/>
      <w:rPr>
        <w:rStyle w:val="Standaard8regel14Char"/>
        <w:rFonts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77B5"/>
    <w:multiLevelType w:val="multilevel"/>
    <w:tmpl w:val="41664EC8"/>
    <w:lvl w:ilvl="0">
      <w:start w:val="1"/>
      <w:numFmt w:val="decimal"/>
      <w:pStyle w:val="Kop1"/>
      <w:lvlText w:val="%1."/>
      <w:lvlJc w:val="left"/>
      <w:pPr>
        <w:tabs>
          <w:tab w:val="num" w:pos="432"/>
        </w:tabs>
        <w:ind w:left="432" w:hanging="432"/>
      </w:pPr>
      <w:rPr>
        <w:rFonts w:hint="default"/>
        <w:b/>
      </w:rPr>
    </w:lvl>
    <w:lvl w:ilvl="1">
      <w:start w:val="1"/>
      <w:numFmt w:val="lowerLetter"/>
      <w:lvlText w:val="%2"/>
      <w:lvlJc w:val="left"/>
      <w:pPr>
        <w:tabs>
          <w:tab w:val="num" w:pos="862"/>
        </w:tabs>
        <w:ind w:left="862" w:hanging="431"/>
      </w:pPr>
      <w:rPr>
        <w:rFonts w:hint="default"/>
      </w:rPr>
    </w:lvl>
    <w:lvl w:ilvl="2">
      <w:start w:val="1"/>
      <w:numFmt w:val="bullet"/>
      <w:lvlText w:val="-"/>
      <w:lvlJc w:val="left"/>
      <w:pPr>
        <w:tabs>
          <w:tab w:val="num" w:pos="1293"/>
        </w:tabs>
        <w:ind w:left="1293" w:hanging="431"/>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53079D2"/>
    <w:multiLevelType w:val="hybridMultilevel"/>
    <w:tmpl w:val="7D76A052"/>
    <w:lvl w:ilvl="0" w:tplc="04130001">
      <w:start w:val="1"/>
      <w:numFmt w:val="bullet"/>
      <w:lvlText w:val=""/>
      <w:lvlJc w:val="left"/>
      <w:pPr>
        <w:ind w:left="2145" w:hanging="360"/>
      </w:pPr>
      <w:rPr>
        <w:rFonts w:ascii="Symbol" w:hAnsi="Symbol" w:hint="default"/>
        <w:sz w:val="24"/>
      </w:rPr>
    </w:lvl>
    <w:lvl w:ilvl="1" w:tplc="04090003">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
    <w:nsid w:val="16A86E83"/>
    <w:multiLevelType w:val="hybridMultilevel"/>
    <w:tmpl w:val="CDFE0C2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2A26003"/>
    <w:multiLevelType w:val="hybridMultilevel"/>
    <w:tmpl w:val="34FE7D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4ED4F2D"/>
    <w:multiLevelType w:val="hybridMultilevel"/>
    <w:tmpl w:val="94F025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A2766E3"/>
    <w:multiLevelType w:val="hybridMultilevel"/>
    <w:tmpl w:val="D116B62E"/>
    <w:lvl w:ilvl="0" w:tplc="46B4E736">
      <w:numFmt w:val="bullet"/>
      <w:lvlText w:val="-"/>
      <w:lvlJc w:val="left"/>
      <w:pPr>
        <w:ind w:left="3196" w:hanging="360"/>
      </w:pPr>
      <w:rPr>
        <w:rFonts w:ascii="Verdana" w:eastAsia="Times New Roman" w:hAnsi="Verdana" w:cs="Times New Roman" w:hint="default"/>
        <w:sz w:val="24"/>
      </w:rPr>
    </w:lvl>
    <w:lvl w:ilvl="1" w:tplc="04130003" w:tentative="1">
      <w:start w:val="1"/>
      <w:numFmt w:val="bullet"/>
      <w:lvlText w:val="o"/>
      <w:lvlJc w:val="left"/>
      <w:pPr>
        <w:ind w:left="2858" w:hanging="360"/>
      </w:pPr>
      <w:rPr>
        <w:rFonts w:ascii="Courier New" w:hAnsi="Courier New" w:cs="Courier New" w:hint="default"/>
      </w:rPr>
    </w:lvl>
    <w:lvl w:ilvl="2" w:tplc="04130005">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6">
    <w:nsid w:val="2C9B72B0"/>
    <w:multiLevelType w:val="hybridMultilevel"/>
    <w:tmpl w:val="4FF268F2"/>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30E45BB3"/>
    <w:multiLevelType w:val="hybridMultilevel"/>
    <w:tmpl w:val="7C0A29A2"/>
    <w:lvl w:ilvl="0" w:tplc="1166E68E">
      <w:start w:val="1"/>
      <w:numFmt w:val="bullet"/>
      <w:pStyle w:val="Puntje"/>
      <w:lvlText w:val="-"/>
      <w:lvlJc w:val="left"/>
      <w:pPr>
        <w:tabs>
          <w:tab w:val="num" w:pos="431"/>
        </w:tabs>
        <w:ind w:left="862" w:hanging="431"/>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A884120"/>
    <w:multiLevelType w:val="hybridMultilevel"/>
    <w:tmpl w:val="6352A96C"/>
    <w:lvl w:ilvl="0" w:tplc="2DB2745A">
      <w:numFmt w:val="bullet"/>
      <w:lvlText w:val="-"/>
      <w:lvlJc w:val="left"/>
      <w:pPr>
        <w:ind w:left="2487" w:hanging="360"/>
      </w:pPr>
      <w:rPr>
        <w:rFonts w:ascii="Verdana" w:eastAsia="Times New Roman" w:hAnsi="Verdana" w:cs="Times New Roman" w:hint="default"/>
        <w:sz w:val="24"/>
      </w:rPr>
    </w:lvl>
    <w:lvl w:ilvl="1" w:tplc="04090003">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9">
    <w:nsid w:val="3B364B43"/>
    <w:multiLevelType w:val="hybridMultilevel"/>
    <w:tmpl w:val="06007DFE"/>
    <w:lvl w:ilvl="0" w:tplc="04130001">
      <w:start w:val="1"/>
      <w:numFmt w:val="bullet"/>
      <w:lvlText w:val=""/>
      <w:lvlJc w:val="left"/>
      <w:pPr>
        <w:ind w:left="791" w:hanging="360"/>
      </w:pPr>
      <w:rPr>
        <w:rFonts w:ascii="Symbol" w:hAnsi="Symbol" w:hint="default"/>
      </w:rPr>
    </w:lvl>
    <w:lvl w:ilvl="1" w:tplc="04130003">
      <w:start w:val="1"/>
      <w:numFmt w:val="bullet"/>
      <w:lvlText w:val="o"/>
      <w:lvlJc w:val="left"/>
      <w:pPr>
        <w:ind w:left="1511" w:hanging="360"/>
      </w:pPr>
      <w:rPr>
        <w:rFonts w:ascii="Courier New" w:hAnsi="Courier New" w:cs="Courier New" w:hint="default"/>
      </w:rPr>
    </w:lvl>
    <w:lvl w:ilvl="2" w:tplc="04130005" w:tentative="1">
      <w:start w:val="1"/>
      <w:numFmt w:val="bullet"/>
      <w:lvlText w:val=""/>
      <w:lvlJc w:val="left"/>
      <w:pPr>
        <w:ind w:left="2231" w:hanging="360"/>
      </w:pPr>
      <w:rPr>
        <w:rFonts w:ascii="Wingdings" w:hAnsi="Wingdings" w:hint="default"/>
      </w:rPr>
    </w:lvl>
    <w:lvl w:ilvl="3" w:tplc="04130001" w:tentative="1">
      <w:start w:val="1"/>
      <w:numFmt w:val="bullet"/>
      <w:lvlText w:val=""/>
      <w:lvlJc w:val="left"/>
      <w:pPr>
        <w:ind w:left="2951" w:hanging="360"/>
      </w:pPr>
      <w:rPr>
        <w:rFonts w:ascii="Symbol" w:hAnsi="Symbol" w:hint="default"/>
      </w:rPr>
    </w:lvl>
    <w:lvl w:ilvl="4" w:tplc="04130003" w:tentative="1">
      <w:start w:val="1"/>
      <w:numFmt w:val="bullet"/>
      <w:lvlText w:val="o"/>
      <w:lvlJc w:val="left"/>
      <w:pPr>
        <w:ind w:left="3671" w:hanging="360"/>
      </w:pPr>
      <w:rPr>
        <w:rFonts w:ascii="Courier New" w:hAnsi="Courier New" w:cs="Courier New" w:hint="default"/>
      </w:rPr>
    </w:lvl>
    <w:lvl w:ilvl="5" w:tplc="04130005" w:tentative="1">
      <w:start w:val="1"/>
      <w:numFmt w:val="bullet"/>
      <w:lvlText w:val=""/>
      <w:lvlJc w:val="left"/>
      <w:pPr>
        <w:ind w:left="4391" w:hanging="360"/>
      </w:pPr>
      <w:rPr>
        <w:rFonts w:ascii="Wingdings" w:hAnsi="Wingdings" w:hint="default"/>
      </w:rPr>
    </w:lvl>
    <w:lvl w:ilvl="6" w:tplc="04130001" w:tentative="1">
      <w:start w:val="1"/>
      <w:numFmt w:val="bullet"/>
      <w:lvlText w:val=""/>
      <w:lvlJc w:val="left"/>
      <w:pPr>
        <w:ind w:left="5111" w:hanging="360"/>
      </w:pPr>
      <w:rPr>
        <w:rFonts w:ascii="Symbol" w:hAnsi="Symbol" w:hint="default"/>
      </w:rPr>
    </w:lvl>
    <w:lvl w:ilvl="7" w:tplc="04130003" w:tentative="1">
      <w:start w:val="1"/>
      <w:numFmt w:val="bullet"/>
      <w:lvlText w:val="o"/>
      <w:lvlJc w:val="left"/>
      <w:pPr>
        <w:ind w:left="5831" w:hanging="360"/>
      </w:pPr>
      <w:rPr>
        <w:rFonts w:ascii="Courier New" w:hAnsi="Courier New" w:cs="Courier New" w:hint="default"/>
      </w:rPr>
    </w:lvl>
    <w:lvl w:ilvl="8" w:tplc="04130005" w:tentative="1">
      <w:start w:val="1"/>
      <w:numFmt w:val="bullet"/>
      <w:lvlText w:val=""/>
      <w:lvlJc w:val="left"/>
      <w:pPr>
        <w:ind w:left="6551" w:hanging="360"/>
      </w:pPr>
      <w:rPr>
        <w:rFonts w:ascii="Wingdings" w:hAnsi="Wingdings" w:hint="default"/>
      </w:rPr>
    </w:lvl>
  </w:abstractNum>
  <w:abstractNum w:abstractNumId="10">
    <w:nsid w:val="3EAF0012"/>
    <w:multiLevelType w:val="hybridMultilevel"/>
    <w:tmpl w:val="E6DE6084"/>
    <w:lvl w:ilvl="0" w:tplc="04130001">
      <w:start w:val="1"/>
      <w:numFmt w:val="bullet"/>
      <w:lvlText w:val=""/>
      <w:lvlJc w:val="left"/>
      <w:pPr>
        <w:ind w:left="1785" w:hanging="360"/>
      </w:pPr>
      <w:rPr>
        <w:rFonts w:ascii="Symbol" w:hAnsi="Symbol" w:hint="default"/>
      </w:rPr>
    </w:lvl>
    <w:lvl w:ilvl="1" w:tplc="04130003" w:tentative="1">
      <w:start w:val="1"/>
      <w:numFmt w:val="bullet"/>
      <w:lvlText w:val="o"/>
      <w:lvlJc w:val="left"/>
      <w:pPr>
        <w:ind w:left="2505" w:hanging="360"/>
      </w:pPr>
      <w:rPr>
        <w:rFonts w:ascii="Courier New" w:hAnsi="Courier New" w:cs="Courier New" w:hint="default"/>
      </w:rPr>
    </w:lvl>
    <w:lvl w:ilvl="2" w:tplc="04130005">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1">
    <w:nsid w:val="4C900583"/>
    <w:multiLevelType w:val="hybridMultilevel"/>
    <w:tmpl w:val="65C84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6CA5675"/>
    <w:multiLevelType w:val="hybridMultilevel"/>
    <w:tmpl w:val="1850FF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5A6D571C"/>
    <w:multiLevelType w:val="hybridMultilevel"/>
    <w:tmpl w:val="0B309A44"/>
    <w:lvl w:ilvl="0" w:tplc="04130001">
      <w:start w:val="1"/>
      <w:numFmt w:val="bullet"/>
      <w:lvlText w:val=""/>
      <w:lvlJc w:val="left"/>
      <w:pPr>
        <w:ind w:left="2850" w:hanging="360"/>
      </w:pPr>
      <w:rPr>
        <w:rFonts w:ascii="Symbol" w:hAnsi="Symbol" w:hint="default"/>
      </w:rPr>
    </w:lvl>
    <w:lvl w:ilvl="1" w:tplc="04130003" w:tentative="1">
      <w:start w:val="1"/>
      <w:numFmt w:val="bullet"/>
      <w:lvlText w:val="o"/>
      <w:lvlJc w:val="left"/>
      <w:pPr>
        <w:ind w:left="3570" w:hanging="360"/>
      </w:pPr>
      <w:rPr>
        <w:rFonts w:ascii="Courier New" w:hAnsi="Courier New" w:cs="Courier New" w:hint="default"/>
      </w:rPr>
    </w:lvl>
    <w:lvl w:ilvl="2" w:tplc="04130005" w:tentative="1">
      <w:start w:val="1"/>
      <w:numFmt w:val="bullet"/>
      <w:lvlText w:val=""/>
      <w:lvlJc w:val="left"/>
      <w:pPr>
        <w:ind w:left="4290" w:hanging="360"/>
      </w:pPr>
      <w:rPr>
        <w:rFonts w:ascii="Wingdings" w:hAnsi="Wingdings" w:hint="default"/>
      </w:rPr>
    </w:lvl>
    <w:lvl w:ilvl="3" w:tplc="04130001" w:tentative="1">
      <w:start w:val="1"/>
      <w:numFmt w:val="bullet"/>
      <w:lvlText w:val=""/>
      <w:lvlJc w:val="left"/>
      <w:pPr>
        <w:ind w:left="5010" w:hanging="360"/>
      </w:pPr>
      <w:rPr>
        <w:rFonts w:ascii="Symbol" w:hAnsi="Symbol" w:hint="default"/>
      </w:rPr>
    </w:lvl>
    <w:lvl w:ilvl="4" w:tplc="04130003" w:tentative="1">
      <w:start w:val="1"/>
      <w:numFmt w:val="bullet"/>
      <w:lvlText w:val="o"/>
      <w:lvlJc w:val="left"/>
      <w:pPr>
        <w:ind w:left="5730" w:hanging="360"/>
      </w:pPr>
      <w:rPr>
        <w:rFonts w:ascii="Courier New" w:hAnsi="Courier New" w:cs="Courier New" w:hint="default"/>
      </w:rPr>
    </w:lvl>
    <w:lvl w:ilvl="5" w:tplc="04130005" w:tentative="1">
      <w:start w:val="1"/>
      <w:numFmt w:val="bullet"/>
      <w:lvlText w:val=""/>
      <w:lvlJc w:val="left"/>
      <w:pPr>
        <w:ind w:left="6450" w:hanging="360"/>
      </w:pPr>
      <w:rPr>
        <w:rFonts w:ascii="Wingdings" w:hAnsi="Wingdings" w:hint="default"/>
      </w:rPr>
    </w:lvl>
    <w:lvl w:ilvl="6" w:tplc="04130001" w:tentative="1">
      <w:start w:val="1"/>
      <w:numFmt w:val="bullet"/>
      <w:lvlText w:val=""/>
      <w:lvlJc w:val="left"/>
      <w:pPr>
        <w:ind w:left="7170" w:hanging="360"/>
      </w:pPr>
      <w:rPr>
        <w:rFonts w:ascii="Symbol" w:hAnsi="Symbol" w:hint="default"/>
      </w:rPr>
    </w:lvl>
    <w:lvl w:ilvl="7" w:tplc="04130003" w:tentative="1">
      <w:start w:val="1"/>
      <w:numFmt w:val="bullet"/>
      <w:lvlText w:val="o"/>
      <w:lvlJc w:val="left"/>
      <w:pPr>
        <w:ind w:left="7890" w:hanging="360"/>
      </w:pPr>
      <w:rPr>
        <w:rFonts w:ascii="Courier New" w:hAnsi="Courier New" w:cs="Courier New" w:hint="default"/>
      </w:rPr>
    </w:lvl>
    <w:lvl w:ilvl="8" w:tplc="04130005" w:tentative="1">
      <w:start w:val="1"/>
      <w:numFmt w:val="bullet"/>
      <w:lvlText w:val=""/>
      <w:lvlJc w:val="left"/>
      <w:pPr>
        <w:ind w:left="8610" w:hanging="360"/>
      </w:pPr>
      <w:rPr>
        <w:rFonts w:ascii="Wingdings" w:hAnsi="Wingdings" w:hint="default"/>
      </w:rPr>
    </w:lvl>
  </w:abstractNum>
  <w:abstractNum w:abstractNumId="14">
    <w:nsid w:val="64E62500"/>
    <w:multiLevelType w:val="hybridMultilevel"/>
    <w:tmpl w:val="6A7A2B80"/>
    <w:lvl w:ilvl="0" w:tplc="04130001">
      <w:start w:val="1"/>
      <w:numFmt w:val="bullet"/>
      <w:lvlText w:val=""/>
      <w:lvlJc w:val="left"/>
      <w:pPr>
        <w:ind w:left="1785" w:hanging="360"/>
      </w:pPr>
      <w:rPr>
        <w:rFonts w:ascii="Symbol" w:hAnsi="Symbol" w:hint="default"/>
      </w:rPr>
    </w:lvl>
    <w:lvl w:ilvl="1" w:tplc="04130003" w:tentative="1">
      <w:start w:val="1"/>
      <w:numFmt w:val="bullet"/>
      <w:lvlText w:val="o"/>
      <w:lvlJc w:val="left"/>
      <w:pPr>
        <w:ind w:left="2505" w:hanging="360"/>
      </w:pPr>
      <w:rPr>
        <w:rFonts w:ascii="Courier New" w:hAnsi="Courier New" w:cs="Courier New" w:hint="default"/>
      </w:rPr>
    </w:lvl>
    <w:lvl w:ilvl="2" w:tplc="04130005">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5">
    <w:nsid w:val="73491090"/>
    <w:multiLevelType w:val="hybridMultilevel"/>
    <w:tmpl w:val="51580974"/>
    <w:lvl w:ilvl="0" w:tplc="04130001">
      <w:start w:val="1"/>
      <w:numFmt w:val="bullet"/>
      <w:lvlText w:val=""/>
      <w:lvlJc w:val="left"/>
      <w:pPr>
        <w:ind w:left="1785" w:hanging="360"/>
      </w:pPr>
      <w:rPr>
        <w:rFonts w:ascii="Symbol" w:hAnsi="Symbol" w:hint="default"/>
        <w:sz w:val="24"/>
      </w:rPr>
    </w:lvl>
    <w:lvl w:ilvl="1" w:tplc="04130003">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6">
    <w:nsid w:val="768C3554"/>
    <w:multiLevelType w:val="hybridMultilevel"/>
    <w:tmpl w:val="A440C726"/>
    <w:lvl w:ilvl="0" w:tplc="46B4E736">
      <w:numFmt w:val="bullet"/>
      <w:lvlText w:val="-"/>
      <w:lvlJc w:val="left"/>
      <w:pPr>
        <w:ind w:left="1778" w:hanging="360"/>
      </w:pPr>
      <w:rPr>
        <w:rFonts w:ascii="Verdana" w:eastAsia="Times New Roman" w:hAnsi="Verdana" w:cs="Times New Roman" w:hint="default"/>
        <w:sz w:val="24"/>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17">
    <w:nsid w:val="79D95B53"/>
    <w:multiLevelType w:val="hybridMultilevel"/>
    <w:tmpl w:val="51A48EC6"/>
    <w:lvl w:ilvl="0" w:tplc="1C7C4A56">
      <w:numFmt w:val="bullet"/>
      <w:lvlText w:val="-"/>
      <w:lvlJc w:val="left"/>
      <w:pPr>
        <w:ind w:left="1785" w:hanging="360"/>
      </w:pPr>
      <w:rPr>
        <w:rFonts w:ascii="Verdana" w:eastAsia="Times New Roman" w:hAnsi="Verdana" w:cs="Times New Roman" w:hint="default"/>
        <w:sz w:val="24"/>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8">
    <w:nsid w:val="7CB330D3"/>
    <w:multiLevelType w:val="hybridMultilevel"/>
    <w:tmpl w:val="9F18F850"/>
    <w:lvl w:ilvl="0" w:tplc="04130001">
      <w:start w:val="1"/>
      <w:numFmt w:val="bullet"/>
      <w:lvlText w:val=""/>
      <w:lvlJc w:val="left"/>
      <w:pPr>
        <w:ind w:left="1785" w:hanging="360"/>
      </w:pPr>
      <w:rPr>
        <w:rFonts w:ascii="Symbol" w:hAnsi="Symbol" w:hint="default"/>
        <w:sz w:val="24"/>
      </w:rPr>
    </w:lvl>
    <w:lvl w:ilvl="1" w:tplc="04130003">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15"/>
  </w:num>
  <w:num w:numId="6">
    <w:abstractNumId w:val="18"/>
  </w:num>
  <w:num w:numId="7">
    <w:abstractNumId w:val="16"/>
  </w:num>
  <w:num w:numId="8">
    <w:abstractNumId w:val="5"/>
  </w:num>
  <w:num w:numId="9">
    <w:abstractNumId w:val="14"/>
  </w:num>
  <w:num w:numId="10">
    <w:abstractNumId w:val="10"/>
  </w:num>
  <w:num w:numId="11">
    <w:abstractNumId w:val="13"/>
  </w:num>
  <w:num w:numId="12">
    <w:abstractNumId w:val="11"/>
  </w:num>
  <w:num w:numId="13">
    <w:abstractNumId w:val="17"/>
  </w:num>
  <w:num w:numId="14">
    <w:abstractNumId w:val="6"/>
  </w:num>
  <w:num w:numId="15">
    <w:abstractNumId w:val="9"/>
  </w:num>
  <w:num w:numId="16">
    <w:abstractNumId w:val="12"/>
  </w:num>
  <w:num w:numId="17">
    <w:abstractNumId w:val="2"/>
  </w:num>
  <w:num w:numId="18">
    <w:abstractNumId w:val="4"/>
  </w:num>
  <w:num w:numId="19">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39937"/>
  </w:hdrShapeDefaults>
  <w:footnotePr>
    <w:footnote w:id="-1"/>
    <w:footnote w:id="0"/>
  </w:footnotePr>
  <w:endnotePr>
    <w:endnote w:id="-1"/>
    <w:endnote w:id="0"/>
  </w:endnotePr>
  <w:compat/>
  <w:rsids>
    <w:rsidRoot w:val="002C27EF"/>
    <w:rsid w:val="0001216C"/>
    <w:rsid w:val="00015B9D"/>
    <w:rsid w:val="0002401C"/>
    <w:rsid w:val="00024D4F"/>
    <w:rsid w:val="000324AA"/>
    <w:rsid w:val="00041D9F"/>
    <w:rsid w:val="0004444E"/>
    <w:rsid w:val="0005274B"/>
    <w:rsid w:val="000530E1"/>
    <w:rsid w:val="000537FC"/>
    <w:rsid w:val="00057DDB"/>
    <w:rsid w:val="00057DF1"/>
    <w:rsid w:val="00062E1E"/>
    <w:rsid w:val="0006729A"/>
    <w:rsid w:val="000821DF"/>
    <w:rsid w:val="000831FF"/>
    <w:rsid w:val="00084472"/>
    <w:rsid w:val="00085F68"/>
    <w:rsid w:val="00086D90"/>
    <w:rsid w:val="00091FED"/>
    <w:rsid w:val="000937B1"/>
    <w:rsid w:val="000971B8"/>
    <w:rsid w:val="000A0F8D"/>
    <w:rsid w:val="000A4118"/>
    <w:rsid w:val="000C125F"/>
    <w:rsid w:val="000C4F79"/>
    <w:rsid w:val="000D4946"/>
    <w:rsid w:val="000E1D8F"/>
    <w:rsid w:val="000F5205"/>
    <w:rsid w:val="000F6F49"/>
    <w:rsid w:val="00103F08"/>
    <w:rsid w:val="00116313"/>
    <w:rsid w:val="001226BA"/>
    <w:rsid w:val="00132A24"/>
    <w:rsid w:val="001333D4"/>
    <w:rsid w:val="00141E46"/>
    <w:rsid w:val="00147C04"/>
    <w:rsid w:val="00154D07"/>
    <w:rsid w:val="00154F3A"/>
    <w:rsid w:val="00155940"/>
    <w:rsid w:val="00160340"/>
    <w:rsid w:val="00170E43"/>
    <w:rsid w:val="00194855"/>
    <w:rsid w:val="00195803"/>
    <w:rsid w:val="00197AC5"/>
    <w:rsid w:val="00197D26"/>
    <w:rsid w:val="001B6AF2"/>
    <w:rsid w:val="001B79D7"/>
    <w:rsid w:val="001C78F0"/>
    <w:rsid w:val="001D136B"/>
    <w:rsid w:val="002034B1"/>
    <w:rsid w:val="002205C4"/>
    <w:rsid w:val="002219AD"/>
    <w:rsid w:val="00236AF1"/>
    <w:rsid w:val="00252F85"/>
    <w:rsid w:val="00261DF3"/>
    <w:rsid w:val="002700B7"/>
    <w:rsid w:val="002708E3"/>
    <w:rsid w:val="0027322F"/>
    <w:rsid w:val="002771D2"/>
    <w:rsid w:val="0028618F"/>
    <w:rsid w:val="0028690D"/>
    <w:rsid w:val="002A4FB0"/>
    <w:rsid w:val="002C098D"/>
    <w:rsid w:val="002C192D"/>
    <w:rsid w:val="002C27EF"/>
    <w:rsid w:val="002C52B6"/>
    <w:rsid w:val="002D0A41"/>
    <w:rsid w:val="002D1B25"/>
    <w:rsid w:val="002D651A"/>
    <w:rsid w:val="00302A86"/>
    <w:rsid w:val="00314C36"/>
    <w:rsid w:val="00315A5C"/>
    <w:rsid w:val="00325F2F"/>
    <w:rsid w:val="003306E0"/>
    <w:rsid w:val="00334CA5"/>
    <w:rsid w:val="0034087C"/>
    <w:rsid w:val="0035196F"/>
    <w:rsid w:val="00351E10"/>
    <w:rsid w:val="003612A9"/>
    <w:rsid w:val="00364B3B"/>
    <w:rsid w:val="003750AD"/>
    <w:rsid w:val="00390C3F"/>
    <w:rsid w:val="003944F7"/>
    <w:rsid w:val="003A25AA"/>
    <w:rsid w:val="003A32C8"/>
    <w:rsid w:val="003B2A72"/>
    <w:rsid w:val="003B343C"/>
    <w:rsid w:val="003B5F96"/>
    <w:rsid w:val="003C4781"/>
    <w:rsid w:val="003C78AF"/>
    <w:rsid w:val="003D508B"/>
    <w:rsid w:val="003D583C"/>
    <w:rsid w:val="003E27B8"/>
    <w:rsid w:val="003E3840"/>
    <w:rsid w:val="003E6BAA"/>
    <w:rsid w:val="003F5FF7"/>
    <w:rsid w:val="004037B6"/>
    <w:rsid w:val="00421C46"/>
    <w:rsid w:val="004229ED"/>
    <w:rsid w:val="00423910"/>
    <w:rsid w:val="004317BD"/>
    <w:rsid w:val="00437864"/>
    <w:rsid w:val="004500ED"/>
    <w:rsid w:val="00461B1B"/>
    <w:rsid w:val="00463C68"/>
    <w:rsid w:val="00466244"/>
    <w:rsid w:val="004671CE"/>
    <w:rsid w:val="0046761A"/>
    <w:rsid w:val="004835A4"/>
    <w:rsid w:val="004846BA"/>
    <w:rsid w:val="00495E3B"/>
    <w:rsid w:val="00497A56"/>
    <w:rsid w:val="004B113A"/>
    <w:rsid w:val="004B6209"/>
    <w:rsid w:val="004C24A8"/>
    <w:rsid w:val="004D17AD"/>
    <w:rsid w:val="004E4277"/>
    <w:rsid w:val="004F31CB"/>
    <w:rsid w:val="004F3721"/>
    <w:rsid w:val="00500DCD"/>
    <w:rsid w:val="00507CEE"/>
    <w:rsid w:val="00515E8C"/>
    <w:rsid w:val="00534359"/>
    <w:rsid w:val="005428A9"/>
    <w:rsid w:val="00550026"/>
    <w:rsid w:val="00552FE9"/>
    <w:rsid w:val="0056072B"/>
    <w:rsid w:val="00564086"/>
    <w:rsid w:val="00567AEC"/>
    <w:rsid w:val="00577366"/>
    <w:rsid w:val="005B20B4"/>
    <w:rsid w:val="005C7D69"/>
    <w:rsid w:val="005C7D81"/>
    <w:rsid w:val="005E1B57"/>
    <w:rsid w:val="005E2984"/>
    <w:rsid w:val="005E5B04"/>
    <w:rsid w:val="005E7772"/>
    <w:rsid w:val="005F3287"/>
    <w:rsid w:val="0060051B"/>
    <w:rsid w:val="0060128D"/>
    <w:rsid w:val="00602122"/>
    <w:rsid w:val="0060411E"/>
    <w:rsid w:val="006152A5"/>
    <w:rsid w:val="006172AA"/>
    <w:rsid w:val="00621A33"/>
    <w:rsid w:val="0063520E"/>
    <w:rsid w:val="0063620F"/>
    <w:rsid w:val="00640609"/>
    <w:rsid w:val="00644046"/>
    <w:rsid w:val="006573AE"/>
    <w:rsid w:val="00662F7B"/>
    <w:rsid w:val="00670E04"/>
    <w:rsid w:val="0067126F"/>
    <w:rsid w:val="00674ECE"/>
    <w:rsid w:val="006908BD"/>
    <w:rsid w:val="00694932"/>
    <w:rsid w:val="006A35B8"/>
    <w:rsid w:val="006A3BA4"/>
    <w:rsid w:val="006A5B7A"/>
    <w:rsid w:val="006B0402"/>
    <w:rsid w:val="006C3F2B"/>
    <w:rsid w:val="006C6975"/>
    <w:rsid w:val="006D2CFD"/>
    <w:rsid w:val="006D39D5"/>
    <w:rsid w:val="006F28FD"/>
    <w:rsid w:val="006F7F43"/>
    <w:rsid w:val="00722FFF"/>
    <w:rsid w:val="0072551F"/>
    <w:rsid w:val="007275AA"/>
    <w:rsid w:val="0073021F"/>
    <w:rsid w:val="00735A0B"/>
    <w:rsid w:val="00750C1C"/>
    <w:rsid w:val="007517D8"/>
    <w:rsid w:val="0075221B"/>
    <w:rsid w:val="00763503"/>
    <w:rsid w:val="00764EF3"/>
    <w:rsid w:val="007669CB"/>
    <w:rsid w:val="00791D68"/>
    <w:rsid w:val="00795F1A"/>
    <w:rsid w:val="007C5212"/>
    <w:rsid w:val="007D10FA"/>
    <w:rsid w:val="007E0EC6"/>
    <w:rsid w:val="00826F3F"/>
    <w:rsid w:val="00840CAA"/>
    <w:rsid w:val="0084264B"/>
    <w:rsid w:val="00843892"/>
    <w:rsid w:val="0084712C"/>
    <w:rsid w:val="008626F7"/>
    <w:rsid w:val="00863F65"/>
    <w:rsid w:val="00865AF6"/>
    <w:rsid w:val="00867FE3"/>
    <w:rsid w:val="00870B70"/>
    <w:rsid w:val="00871D78"/>
    <w:rsid w:val="008727BC"/>
    <w:rsid w:val="00874C16"/>
    <w:rsid w:val="00882D15"/>
    <w:rsid w:val="008917C8"/>
    <w:rsid w:val="008967A2"/>
    <w:rsid w:val="008A2419"/>
    <w:rsid w:val="008C1914"/>
    <w:rsid w:val="008D4D81"/>
    <w:rsid w:val="008E6D22"/>
    <w:rsid w:val="008F3AF4"/>
    <w:rsid w:val="008F4436"/>
    <w:rsid w:val="00904770"/>
    <w:rsid w:val="00914C3B"/>
    <w:rsid w:val="00925CF3"/>
    <w:rsid w:val="00945508"/>
    <w:rsid w:val="00955F86"/>
    <w:rsid w:val="00963338"/>
    <w:rsid w:val="009645C2"/>
    <w:rsid w:val="00964C9E"/>
    <w:rsid w:val="009659C5"/>
    <w:rsid w:val="0096760A"/>
    <w:rsid w:val="00974CFC"/>
    <w:rsid w:val="0097663F"/>
    <w:rsid w:val="009818FD"/>
    <w:rsid w:val="00990C71"/>
    <w:rsid w:val="009A306E"/>
    <w:rsid w:val="009B09F4"/>
    <w:rsid w:val="009B22CF"/>
    <w:rsid w:val="009B38CF"/>
    <w:rsid w:val="009B49CF"/>
    <w:rsid w:val="009F5E4F"/>
    <w:rsid w:val="00A01F0A"/>
    <w:rsid w:val="00A06C07"/>
    <w:rsid w:val="00A20FD9"/>
    <w:rsid w:val="00A244A0"/>
    <w:rsid w:val="00A2494F"/>
    <w:rsid w:val="00A31CB8"/>
    <w:rsid w:val="00A372F6"/>
    <w:rsid w:val="00A41B5B"/>
    <w:rsid w:val="00A43546"/>
    <w:rsid w:val="00A44B81"/>
    <w:rsid w:val="00A53A75"/>
    <w:rsid w:val="00A56DDA"/>
    <w:rsid w:val="00A615FF"/>
    <w:rsid w:val="00A808F9"/>
    <w:rsid w:val="00A870A5"/>
    <w:rsid w:val="00A917AA"/>
    <w:rsid w:val="00A94F4C"/>
    <w:rsid w:val="00A97095"/>
    <w:rsid w:val="00AA04E8"/>
    <w:rsid w:val="00AA183D"/>
    <w:rsid w:val="00AA4D2B"/>
    <w:rsid w:val="00AA506B"/>
    <w:rsid w:val="00AB048C"/>
    <w:rsid w:val="00AC2CF9"/>
    <w:rsid w:val="00AC5003"/>
    <w:rsid w:val="00AD1480"/>
    <w:rsid w:val="00AD4C55"/>
    <w:rsid w:val="00AE3223"/>
    <w:rsid w:val="00B11078"/>
    <w:rsid w:val="00B21673"/>
    <w:rsid w:val="00B327D0"/>
    <w:rsid w:val="00B36124"/>
    <w:rsid w:val="00B479DE"/>
    <w:rsid w:val="00B572B5"/>
    <w:rsid w:val="00B576B1"/>
    <w:rsid w:val="00B6103D"/>
    <w:rsid w:val="00B65E3A"/>
    <w:rsid w:val="00B6644E"/>
    <w:rsid w:val="00B70A6C"/>
    <w:rsid w:val="00BA51E2"/>
    <w:rsid w:val="00BA562E"/>
    <w:rsid w:val="00BA7ED1"/>
    <w:rsid w:val="00BC2018"/>
    <w:rsid w:val="00BC2DCA"/>
    <w:rsid w:val="00BD5658"/>
    <w:rsid w:val="00BE43A4"/>
    <w:rsid w:val="00BE6433"/>
    <w:rsid w:val="00BF26E9"/>
    <w:rsid w:val="00C048D5"/>
    <w:rsid w:val="00C10200"/>
    <w:rsid w:val="00C164C8"/>
    <w:rsid w:val="00C24C42"/>
    <w:rsid w:val="00C26143"/>
    <w:rsid w:val="00C62298"/>
    <w:rsid w:val="00C76693"/>
    <w:rsid w:val="00C843BF"/>
    <w:rsid w:val="00C91963"/>
    <w:rsid w:val="00C92EDE"/>
    <w:rsid w:val="00CB5602"/>
    <w:rsid w:val="00CB5D0D"/>
    <w:rsid w:val="00CC1571"/>
    <w:rsid w:val="00CC3BBE"/>
    <w:rsid w:val="00CD7447"/>
    <w:rsid w:val="00CE6BA3"/>
    <w:rsid w:val="00CE7949"/>
    <w:rsid w:val="00D00F7F"/>
    <w:rsid w:val="00D05D26"/>
    <w:rsid w:val="00D13E1D"/>
    <w:rsid w:val="00D17F57"/>
    <w:rsid w:val="00D23DD3"/>
    <w:rsid w:val="00D31294"/>
    <w:rsid w:val="00D3474B"/>
    <w:rsid w:val="00D445FC"/>
    <w:rsid w:val="00D44E20"/>
    <w:rsid w:val="00D55BE2"/>
    <w:rsid w:val="00D621F2"/>
    <w:rsid w:val="00D62D4B"/>
    <w:rsid w:val="00D71737"/>
    <w:rsid w:val="00D931F2"/>
    <w:rsid w:val="00D95362"/>
    <w:rsid w:val="00DC575F"/>
    <w:rsid w:val="00DE0FB8"/>
    <w:rsid w:val="00DE4C28"/>
    <w:rsid w:val="00DE6B17"/>
    <w:rsid w:val="00DF0FF7"/>
    <w:rsid w:val="00DF3AF6"/>
    <w:rsid w:val="00DF6267"/>
    <w:rsid w:val="00E01278"/>
    <w:rsid w:val="00E0183D"/>
    <w:rsid w:val="00E0183F"/>
    <w:rsid w:val="00E023FF"/>
    <w:rsid w:val="00E03499"/>
    <w:rsid w:val="00E06DC5"/>
    <w:rsid w:val="00E11CF4"/>
    <w:rsid w:val="00E13B10"/>
    <w:rsid w:val="00E142DA"/>
    <w:rsid w:val="00E2403E"/>
    <w:rsid w:val="00E32789"/>
    <w:rsid w:val="00E3279F"/>
    <w:rsid w:val="00E33315"/>
    <w:rsid w:val="00E352BE"/>
    <w:rsid w:val="00E43F79"/>
    <w:rsid w:val="00E55399"/>
    <w:rsid w:val="00E64636"/>
    <w:rsid w:val="00E7553B"/>
    <w:rsid w:val="00E84F12"/>
    <w:rsid w:val="00E85160"/>
    <w:rsid w:val="00E87F34"/>
    <w:rsid w:val="00EB0221"/>
    <w:rsid w:val="00EB35BC"/>
    <w:rsid w:val="00EB545C"/>
    <w:rsid w:val="00ED4895"/>
    <w:rsid w:val="00EF409D"/>
    <w:rsid w:val="00F14E43"/>
    <w:rsid w:val="00F33DF6"/>
    <w:rsid w:val="00F40BEC"/>
    <w:rsid w:val="00F6099B"/>
    <w:rsid w:val="00F61331"/>
    <w:rsid w:val="00F90616"/>
    <w:rsid w:val="00F916A1"/>
    <w:rsid w:val="00F960F6"/>
    <w:rsid w:val="00FA4172"/>
    <w:rsid w:val="00FB2D19"/>
    <w:rsid w:val="00FC3471"/>
    <w:rsid w:val="00FE0966"/>
    <w:rsid w:val="00FE3E62"/>
    <w:rsid w:val="00FF1BD3"/>
    <w:rsid w:val="00FF5A3C"/>
    <w:rsid w:val="00FF66B2"/>
    <w:rsid w:val="00FF7F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28FD"/>
    <w:pPr>
      <w:spacing w:line="280" w:lineRule="atLeast"/>
    </w:pPr>
    <w:rPr>
      <w:rFonts w:ascii="Verdana" w:hAnsi="Verdana"/>
    </w:rPr>
  </w:style>
  <w:style w:type="paragraph" w:styleId="Kop1">
    <w:name w:val="heading 1"/>
    <w:basedOn w:val="Standaard"/>
    <w:next w:val="StandaardInspring"/>
    <w:qFormat/>
    <w:rsid w:val="000530E1"/>
    <w:pPr>
      <w:keepNext/>
      <w:numPr>
        <w:numId w:val="1"/>
      </w:numPr>
      <w:tabs>
        <w:tab w:val="left" w:pos="862"/>
        <w:tab w:val="left" w:pos="1293"/>
      </w:tabs>
      <w:spacing w:before="280" w:after="60"/>
      <w:outlineLvl w:val="0"/>
    </w:pPr>
    <w:rPr>
      <w:b/>
    </w:rPr>
  </w:style>
  <w:style w:type="paragraph" w:styleId="Kop2">
    <w:name w:val="heading 2"/>
    <w:basedOn w:val="Standaard"/>
    <w:next w:val="StandaardInspring"/>
    <w:qFormat/>
    <w:rsid w:val="000530E1"/>
    <w:pPr>
      <w:keepNext/>
      <w:tabs>
        <w:tab w:val="left" w:pos="862"/>
        <w:tab w:val="left" w:pos="1293"/>
      </w:tabs>
      <w:spacing w:before="280" w:after="30"/>
      <w:ind w:left="431"/>
      <w:outlineLvl w:val="1"/>
    </w:pPr>
    <w:rPr>
      <w:b/>
      <w:i/>
    </w:rPr>
  </w:style>
  <w:style w:type="paragraph" w:styleId="Kop3">
    <w:name w:val="heading 3"/>
    <w:basedOn w:val="Standaard"/>
    <w:next w:val="StandaardInspring"/>
    <w:qFormat/>
    <w:rsid w:val="000530E1"/>
    <w:pPr>
      <w:keepNext/>
      <w:tabs>
        <w:tab w:val="left" w:pos="862"/>
        <w:tab w:val="left" w:pos="1293"/>
      </w:tabs>
      <w:spacing w:before="280" w:after="30"/>
      <w:ind w:left="431"/>
      <w:outlineLvl w:val="2"/>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8regel14Char">
    <w:name w:val="Standaard8regel14 Char"/>
    <w:basedOn w:val="Standaardalinea-lettertype"/>
    <w:link w:val="Standaard8regel14"/>
    <w:rsid w:val="005B20B4"/>
    <w:rPr>
      <w:rFonts w:ascii="Verdana" w:hAnsi="Verdana" w:cs="Tahoma"/>
      <w:sz w:val="16"/>
      <w:lang w:val="nl-NL" w:eastAsia="nl-NL" w:bidi="ar-SA"/>
    </w:rPr>
  </w:style>
  <w:style w:type="paragraph" w:customStyle="1" w:styleId="Standaard8regel14">
    <w:name w:val="Standaard8regel14"/>
    <w:basedOn w:val="Standaard"/>
    <w:link w:val="Standaard8regel14Char"/>
    <w:rsid w:val="00DE0FB8"/>
    <w:rPr>
      <w:rFonts w:cs="Tahoma"/>
      <w:sz w:val="16"/>
    </w:rPr>
  </w:style>
  <w:style w:type="paragraph" w:styleId="Koptekst">
    <w:name w:val="header"/>
    <w:basedOn w:val="Standaard"/>
    <w:rsid w:val="00F6099B"/>
    <w:pPr>
      <w:tabs>
        <w:tab w:val="center" w:pos="4536"/>
        <w:tab w:val="right" w:pos="9072"/>
      </w:tabs>
    </w:pPr>
  </w:style>
  <w:style w:type="paragraph" w:styleId="Voettekst">
    <w:name w:val="footer"/>
    <w:basedOn w:val="Standaard"/>
    <w:rsid w:val="006A5B7A"/>
    <w:pPr>
      <w:tabs>
        <w:tab w:val="center" w:pos="4536"/>
        <w:tab w:val="right" w:pos="9072"/>
      </w:tabs>
      <w:spacing w:line="200" w:lineRule="atLeast"/>
    </w:pPr>
    <w:rPr>
      <w:sz w:val="15"/>
    </w:rPr>
  </w:style>
  <w:style w:type="paragraph" w:customStyle="1" w:styleId="Standaard1">
    <w:name w:val="Standaard1"/>
    <w:basedOn w:val="Standaard"/>
    <w:rsid w:val="00C62298"/>
    <w:pPr>
      <w:spacing w:line="240" w:lineRule="auto"/>
    </w:pPr>
    <w:rPr>
      <w:sz w:val="2"/>
    </w:rPr>
  </w:style>
  <w:style w:type="paragraph" w:customStyle="1" w:styleId="Documenttitel">
    <w:name w:val="Documenttitel"/>
    <w:basedOn w:val="Koptekst"/>
    <w:rsid w:val="003F5FF7"/>
    <w:rPr>
      <w:b/>
      <w:sz w:val="28"/>
    </w:rPr>
  </w:style>
  <w:style w:type="paragraph" w:styleId="Ballontekst">
    <w:name w:val="Balloon Text"/>
    <w:basedOn w:val="Standaard"/>
    <w:semiHidden/>
    <w:rsid w:val="006908BD"/>
    <w:rPr>
      <w:rFonts w:ascii="Tahoma" w:hAnsi="Tahoma"/>
      <w:sz w:val="16"/>
      <w:szCs w:val="16"/>
    </w:rPr>
  </w:style>
  <w:style w:type="paragraph" w:customStyle="1" w:styleId="Standaard8regel14TAV">
    <w:name w:val="Standaard8regel14TAV"/>
    <w:basedOn w:val="Standaard"/>
    <w:rsid w:val="00AC2CF9"/>
    <w:pPr>
      <w:framePr w:w="4649" w:h="1418" w:hRule="exact" w:wrap="around" w:vAnchor="page" w:hAnchor="page" w:x="1419" w:y="3687"/>
      <w:spacing w:before="60" w:after="240"/>
    </w:pPr>
    <w:rPr>
      <w:sz w:val="16"/>
    </w:rPr>
  </w:style>
  <w:style w:type="table" w:styleId="Tabelraster">
    <w:name w:val="Table Grid"/>
    <w:basedOn w:val="Standaardtabel"/>
    <w:rsid w:val="00AC2CF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ard8regel14Insprom2">
    <w:name w:val="Standaard8regel14Insprom2"/>
    <w:basedOn w:val="Standaard8regel14insprom"/>
    <w:rsid w:val="00CC3BBE"/>
    <w:pPr>
      <w:tabs>
        <w:tab w:val="clear" w:pos="1531"/>
        <w:tab w:val="left" w:pos="1134"/>
      </w:tabs>
      <w:ind w:left="1134" w:hanging="1134"/>
    </w:pPr>
  </w:style>
  <w:style w:type="paragraph" w:styleId="Plattetekst">
    <w:name w:val="Body Text"/>
    <w:basedOn w:val="Standaard"/>
    <w:rsid w:val="000530E1"/>
    <w:pPr>
      <w:spacing w:after="120"/>
    </w:pPr>
  </w:style>
  <w:style w:type="character" w:styleId="Hyperlink">
    <w:name w:val="Hyperlink"/>
    <w:basedOn w:val="Standaardalinea-lettertype"/>
    <w:uiPriority w:val="99"/>
    <w:semiHidden/>
    <w:unhideWhenUsed/>
    <w:rsid w:val="00567AEC"/>
    <w:rPr>
      <w:color w:val="0000FF"/>
      <w:u w:val="single"/>
    </w:rPr>
  </w:style>
  <w:style w:type="paragraph" w:customStyle="1" w:styleId="Puntje">
    <w:name w:val="Puntje"/>
    <w:basedOn w:val="Kop3"/>
    <w:rsid w:val="00194855"/>
    <w:pPr>
      <w:numPr>
        <w:numId w:val="2"/>
      </w:numPr>
      <w:spacing w:before="30"/>
    </w:pPr>
    <w:rPr>
      <w:i w:val="0"/>
    </w:rPr>
  </w:style>
  <w:style w:type="paragraph" w:styleId="Tekstzonderopmaak">
    <w:name w:val="Plain Text"/>
    <w:basedOn w:val="Standaard"/>
    <w:link w:val="TekstzonderopmaakChar"/>
    <w:uiPriority w:val="99"/>
    <w:semiHidden/>
    <w:unhideWhenUsed/>
    <w:rsid w:val="00567AEC"/>
    <w:pPr>
      <w:spacing w:line="240" w:lineRule="auto"/>
    </w:pPr>
    <w:rPr>
      <w:rFonts w:eastAsia="Calibri"/>
      <w:lang w:eastAsia="en-US"/>
    </w:rPr>
  </w:style>
  <w:style w:type="paragraph" w:customStyle="1" w:styleId="PuntjeInspringtekst">
    <w:name w:val="PuntjeInspringtekst"/>
    <w:basedOn w:val="Standaard"/>
    <w:rsid w:val="00194855"/>
    <w:pPr>
      <w:ind w:left="862"/>
    </w:pPr>
  </w:style>
  <w:style w:type="paragraph" w:customStyle="1" w:styleId="Standaard8regel14insprom">
    <w:name w:val="Standaard8regel14insprom"/>
    <w:basedOn w:val="Standaard8regel14"/>
    <w:rsid w:val="005E1B57"/>
    <w:pPr>
      <w:tabs>
        <w:tab w:val="left" w:pos="1531"/>
      </w:tabs>
      <w:ind w:left="1531" w:hanging="1531"/>
    </w:pPr>
  </w:style>
  <w:style w:type="paragraph" w:customStyle="1" w:styleId="StandaardInspring">
    <w:name w:val="StandaardInspring"/>
    <w:basedOn w:val="Standaard"/>
    <w:rsid w:val="000530E1"/>
    <w:pPr>
      <w:tabs>
        <w:tab w:val="left" w:pos="862"/>
        <w:tab w:val="left" w:pos="1293"/>
      </w:tabs>
      <w:spacing w:line="240" w:lineRule="auto"/>
      <w:ind w:left="431"/>
    </w:pPr>
  </w:style>
  <w:style w:type="character" w:customStyle="1" w:styleId="TekstzonderopmaakChar">
    <w:name w:val="Tekst zonder opmaak Char"/>
    <w:basedOn w:val="Standaardalinea-lettertype"/>
    <w:link w:val="Tekstzonderopmaak"/>
    <w:uiPriority w:val="99"/>
    <w:semiHidden/>
    <w:rsid w:val="00567AEC"/>
    <w:rPr>
      <w:rFonts w:ascii="Verdana" w:eastAsia="Calibri" w:hAnsi="Verdana" w:cs="Times New Roman"/>
      <w:lang w:eastAsia="en-US"/>
    </w:rPr>
  </w:style>
  <w:style w:type="paragraph" w:styleId="Lijstalinea">
    <w:name w:val="List Paragraph"/>
    <w:basedOn w:val="Standaard"/>
    <w:uiPriority w:val="34"/>
    <w:qFormat/>
    <w:rsid w:val="000821DF"/>
    <w:pPr>
      <w:spacing w:line="240" w:lineRule="auto"/>
      <w:ind w:left="720"/>
    </w:pPr>
    <w:rPr>
      <w:rFonts w:ascii="Calibri" w:eastAsia="Calibri" w:hAnsi="Calibri"/>
      <w:sz w:val="22"/>
      <w:szCs w:val="22"/>
    </w:rPr>
  </w:style>
  <w:style w:type="character" w:styleId="Verwijzingopmerking">
    <w:name w:val="annotation reference"/>
    <w:basedOn w:val="Standaardalinea-lettertype"/>
    <w:uiPriority w:val="99"/>
    <w:semiHidden/>
    <w:unhideWhenUsed/>
    <w:rsid w:val="00B572B5"/>
    <w:rPr>
      <w:sz w:val="16"/>
      <w:szCs w:val="16"/>
    </w:rPr>
  </w:style>
  <w:style w:type="paragraph" w:styleId="Tekstopmerking">
    <w:name w:val="annotation text"/>
    <w:basedOn w:val="Standaard"/>
    <w:link w:val="TekstopmerkingChar"/>
    <w:uiPriority w:val="99"/>
    <w:semiHidden/>
    <w:unhideWhenUsed/>
    <w:rsid w:val="00B572B5"/>
    <w:pPr>
      <w:spacing w:line="240" w:lineRule="auto"/>
    </w:pPr>
  </w:style>
  <w:style w:type="character" w:customStyle="1" w:styleId="TekstopmerkingChar">
    <w:name w:val="Tekst opmerking Char"/>
    <w:basedOn w:val="Standaardalinea-lettertype"/>
    <w:link w:val="Tekstopmerking"/>
    <w:uiPriority w:val="99"/>
    <w:semiHidden/>
    <w:rsid w:val="00B572B5"/>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B572B5"/>
    <w:rPr>
      <w:b/>
      <w:bCs/>
    </w:rPr>
  </w:style>
  <w:style w:type="character" w:customStyle="1" w:styleId="OnderwerpvanopmerkingChar">
    <w:name w:val="Onderwerp van opmerking Char"/>
    <w:basedOn w:val="TekstopmerkingChar"/>
    <w:link w:val="Onderwerpvanopmerking"/>
    <w:uiPriority w:val="99"/>
    <w:semiHidden/>
    <w:rsid w:val="00B572B5"/>
    <w:rPr>
      <w:b/>
      <w:bCs/>
    </w:rPr>
  </w:style>
</w:styles>
</file>

<file path=word/webSettings.xml><?xml version="1.0" encoding="utf-8"?>
<w:webSettings xmlns:r="http://schemas.openxmlformats.org/officeDocument/2006/relationships" xmlns:w="http://schemas.openxmlformats.org/wordprocessingml/2006/main">
  <w:divs>
    <w:div w:id="209927529">
      <w:bodyDiv w:val="1"/>
      <w:marLeft w:val="0"/>
      <w:marRight w:val="0"/>
      <w:marTop w:val="0"/>
      <w:marBottom w:val="0"/>
      <w:divBdr>
        <w:top w:val="none" w:sz="0" w:space="0" w:color="auto"/>
        <w:left w:val="none" w:sz="0" w:space="0" w:color="auto"/>
        <w:bottom w:val="none" w:sz="0" w:space="0" w:color="auto"/>
        <w:right w:val="none" w:sz="0" w:space="0" w:color="auto"/>
      </w:divBdr>
    </w:div>
    <w:div w:id="288317662">
      <w:bodyDiv w:val="1"/>
      <w:marLeft w:val="0"/>
      <w:marRight w:val="0"/>
      <w:marTop w:val="0"/>
      <w:marBottom w:val="0"/>
      <w:divBdr>
        <w:top w:val="none" w:sz="0" w:space="0" w:color="auto"/>
        <w:left w:val="none" w:sz="0" w:space="0" w:color="auto"/>
        <w:bottom w:val="none" w:sz="0" w:space="0" w:color="auto"/>
        <w:right w:val="none" w:sz="0" w:space="0" w:color="auto"/>
      </w:divBdr>
    </w:div>
    <w:div w:id="374234042">
      <w:bodyDiv w:val="1"/>
      <w:marLeft w:val="0"/>
      <w:marRight w:val="0"/>
      <w:marTop w:val="0"/>
      <w:marBottom w:val="0"/>
      <w:divBdr>
        <w:top w:val="none" w:sz="0" w:space="0" w:color="auto"/>
        <w:left w:val="none" w:sz="0" w:space="0" w:color="auto"/>
        <w:bottom w:val="none" w:sz="0" w:space="0" w:color="auto"/>
        <w:right w:val="none" w:sz="0" w:space="0" w:color="auto"/>
      </w:divBdr>
    </w:div>
    <w:div w:id="489832657">
      <w:bodyDiv w:val="1"/>
      <w:marLeft w:val="0"/>
      <w:marRight w:val="0"/>
      <w:marTop w:val="0"/>
      <w:marBottom w:val="0"/>
      <w:divBdr>
        <w:top w:val="none" w:sz="0" w:space="0" w:color="auto"/>
        <w:left w:val="none" w:sz="0" w:space="0" w:color="auto"/>
        <w:bottom w:val="none" w:sz="0" w:space="0" w:color="auto"/>
        <w:right w:val="none" w:sz="0" w:space="0" w:color="auto"/>
      </w:divBdr>
    </w:div>
    <w:div w:id="736853853">
      <w:bodyDiv w:val="1"/>
      <w:marLeft w:val="0"/>
      <w:marRight w:val="0"/>
      <w:marTop w:val="0"/>
      <w:marBottom w:val="0"/>
      <w:divBdr>
        <w:top w:val="none" w:sz="0" w:space="0" w:color="auto"/>
        <w:left w:val="none" w:sz="0" w:space="0" w:color="auto"/>
        <w:bottom w:val="none" w:sz="0" w:space="0" w:color="auto"/>
        <w:right w:val="none" w:sz="0" w:space="0" w:color="auto"/>
      </w:divBdr>
    </w:div>
    <w:div w:id="794714071">
      <w:bodyDiv w:val="1"/>
      <w:marLeft w:val="0"/>
      <w:marRight w:val="0"/>
      <w:marTop w:val="0"/>
      <w:marBottom w:val="0"/>
      <w:divBdr>
        <w:top w:val="none" w:sz="0" w:space="0" w:color="auto"/>
        <w:left w:val="none" w:sz="0" w:space="0" w:color="auto"/>
        <w:bottom w:val="none" w:sz="0" w:space="0" w:color="auto"/>
        <w:right w:val="none" w:sz="0" w:space="0" w:color="auto"/>
      </w:divBdr>
    </w:div>
    <w:div w:id="855852853">
      <w:bodyDiv w:val="1"/>
      <w:marLeft w:val="0"/>
      <w:marRight w:val="0"/>
      <w:marTop w:val="0"/>
      <w:marBottom w:val="0"/>
      <w:divBdr>
        <w:top w:val="none" w:sz="0" w:space="0" w:color="auto"/>
        <w:left w:val="none" w:sz="0" w:space="0" w:color="auto"/>
        <w:bottom w:val="none" w:sz="0" w:space="0" w:color="auto"/>
        <w:right w:val="none" w:sz="0" w:space="0" w:color="auto"/>
      </w:divBdr>
    </w:div>
    <w:div w:id="1046225036">
      <w:bodyDiv w:val="1"/>
      <w:marLeft w:val="0"/>
      <w:marRight w:val="0"/>
      <w:marTop w:val="0"/>
      <w:marBottom w:val="0"/>
      <w:divBdr>
        <w:top w:val="none" w:sz="0" w:space="0" w:color="auto"/>
        <w:left w:val="none" w:sz="0" w:space="0" w:color="auto"/>
        <w:bottom w:val="none" w:sz="0" w:space="0" w:color="auto"/>
        <w:right w:val="none" w:sz="0" w:space="0" w:color="auto"/>
      </w:divBdr>
    </w:div>
    <w:div w:id="1111050675">
      <w:bodyDiv w:val="1"/>
      <w:marLeft w:val="0"/>
      <w:marRight w:val="0"/>
      <w:marTop w:val="0"/>
      <w:marBottom w:val="0"/>
      <w:divBdr>
        <w:top w:val="none" w:sz="0" w:space="0" w:color="auto"/>
        <w:left w:val="none" w:sz="0" w:space="0" w:color="auto"/>
        <w:bottom w:val="none" w:sz="0" w:space="0" w:color="auto"/>
        <w:right w:val="none" w:sz="0" w:space="0" w:color="auto"/>
      </w:divBdr>
    </w:div>
    <w:div w:id="1147018371">
      <w:bodyDiv w:val="1"/>
      <w:marLeft w:val="0"/>
      <w:marRight w:val="0"/>
      <w:marTop w:val="0"/>
      <w:marBottom w:val="0"/>
      <w:divBdr>
        <w:top w:val="none" w:sz="0" w:space="0" w:color="auto"/>
        <w:left w:val="none" w:sz="0" w:space="0" w:color="auto"/>
        <w:bottom w:val="none" w:sz="0" w:space="0" w:color="auto"/>
        <w:right w:val="none" w:sz="0" w:space="0" w:color="auto"/>
      </w:divBdr>
    </w:div>
    <w:div w:id="1809665039">
      <w:bodyDiv w:val="1"/>
      <w:marLeft w:val="0"/>
      <w:marRight w:val="0"/>
      <w:marTop w:val="0"/>
      <w:marBottom w:val="0"/>
      <w:divBdr>
        <w:top w:val="none" w:sz="0" w:space="0" w:color="auto"/>
        <w:left w:val="none" w:sz="0" w:space="0" w:color="auto"/>
        <w:bottom w:val="none" w:sz="0" w:space="0" w:color="auto"/>
        <w:right w:val="none" w:sz="0" w:space="0" w:color="auto"/>
      </w:divBdr>
      <w:divsChild>
        <w:div w:id="2135246939">
          <w:marLeft w:val="0"/>
          <w:marRight w:val="0"/>
          <w:marTop w:val="0"/>
          <w:marBottom w:val="0"/>
          <w:divBdr>
            <w:top w:val="none" w:sz="0" w:space="0" w:color="auto"/>
            <w:left w:val="none" w:sz="0" w:space="0" w:color="auto"/>
            <w:bottom w:val="none" w:sz="0" w:space="0" w:color="auto"/>
            <w:right w:val="none" w:sz="0" w:space="0" w:color="auto"/>
          </w:divBdr>
          <w:divsChild>
            <w:div w:id="2086947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8843809">
      <w:bodyDiv w:val="1"/>
      <w:marLeft w:val="0"/>
      <w:marRight w:val="0"/>
      <w:marTop w:val="0"/>
      <w:marBottom w:val="0"/>
      <w:divBdr>
        <w:top w:val="none" w:sz="0" w:space="0" w:color="auto"/>
        <w:left w:val="none" w:sz="0" w:space="0" w:color="auto"/>
        <w:bottom w:val="none" w:sz="0" w:space="0" w:color="auto"/>
        <w:right w:val="none" w:sz="0" w:space="0" w:color="auto"/>
      </w:divBdr>
    </w:div>
    <w:div w:id="2120710763">
      <w:bodyDiv w:val="1"/>
      <w:marLeft w:val="0"/>
      <w:marRight w:val="0"/>
      <w:marTop w:val="0"/>
      <w:marBottom w:val="0"/>
      <w:divBdr>
        <w:top w:val="none" w:sz="0" w:space="0" w:color="auto"/>
        <w:left w:val="none" w:sz="0" w:space="0" w:color="auto"/>
        <w:bottom w:val="none" w:sz="0" w:space="0" w:color="auto"/>
        <w:right w:val="none" w:sz="0" w:space="0" w:color="auto"/>
      </w:divBdr>
      <w:divsChild>
        <w:div w:id="445657148">
          <w:marLeft w:val="0"/>
          <w:marRight w:val="0"/>
          <w:marTop w:val="0"/>
          <w:marBottom w:val="0"/>
          <w:divBdr>
            <w:top w:val="none" w:sz="0" w:space="0" w:color="auto"/>
            <w:left w:val="none" w:sz="0" w:space="0" w:color="auto"/>
            <w:bottom w:val="none" w:sz="0" w:space="0" w:color="auto"/>
            <w:right w:val="none" w:sz="0" w:space="0" w:color="auto"/>
          </w:divBdr>
          <w:divsChild>
            <w:div w:id="1654675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3555D-3D66-49FF-837C-7583F56E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779</Words>
  <Characters>4296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Agenda</vt:lpstr>
    </vt:vector>
  </TitlesOfParts>
  <Company>Advisie Automatisering</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evdbrink</dc:creator>
  <cp:lastModifiedBy>jvisscher</cp:lastModifiedBy>
  <cp:revision>89</cp:revision>
  <cp:lastPrinted>2015-04-28T13:53:00Z</cp:lastPrinted>
  <dcterms:created xsi:type="dcterms:W3CDTF">2015-02-11T15:38:00Z</dcterms:created>
  <dcterms:modified xsi:type="dcterms:W3CDTF">2015-05-11T13:52:00Z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vt:lpwstr>Agenda</vt:lpwstr>
  </property>
  <property fmtid="{D5CDD505-2E9C-101B-9397-08002B2CF9AE}" pid="3" name="Naam">
    <vt:lpwstr>mw. E. (Ellen) van den Brink</vt:lpwstr>
  </property>
  <property fmtid="{D5CDD505-2E9C-101B-9397-08002B2CF9AE}" pid="4" name="Functie">
    <vt:lpwstr>Secretaresse Werkgeverszaken</vt:lpwstr>
  </property>
  <property fmtid="{D5CDD505-2E9C-101B-9397-08002B2CF9AE}" pid="5" name="Initialen">
    <vt:lpwstr>EBR</vt:lpwstr>
  </property>
  <property fmtid="{D5CDD505-2E9C-101B-9397-08002B2CF9AE}" pid="6" name="Nummer">
    <vt:lpwstr>0605</vt:lpwstr>
  </property>
  <property fmtid="{D5CDD505-2E9C-101B-9397-08002B2CF9AE}" pid="7" name="Kenmerk">
    <vt:lpwstr>A80609EBR0605</vt:lpwstr>
  </property>
  <property fmtid="{D5CDD505-2E9C-101B-9397-08002B2CF9AE}" pid="8" name="Onderwerp">
    <vt:lpwstr>LONG</vt:lpwstr>
  </property>
  <property fmtid="{D5CDD505-2E9C-101B-9397-08002B2CF9AE}" pid="9" name="Doc.Datum">
    <vt:filetime>2009-06-07T22:00:00Z</vt:filetime>
  </property>
  <property fmtid="{D5CDD505-2E9C-101B-9397-08002B2CF9AE}" pid="10" name="AanmaakDatum">
    <vt:filetime>2009-06-07T22:00:00Z</vt:filetime>
  </property>
  <property fmtid="{D5CDD505-2E9C-101B-9397-08002B2CF9AE}" pid="11" name="Eigenafdeling">
    <vt:lpwstr>WGZ</vt:lpwstr>
  </property>
</Properties>
</file>