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CE6" w:rsidRDefault="005819CC" w:rsidP="008C7DB2">
      <w:pPr>
        <w:widowControl w:val="0"/>
        <w:rPr>
          <w:rFonts w:ascii="Calibri" w:hAnsi="Calibri" w:cs="Tahoma"/>
          <w:i/>
          <w:sz w:val="24"/>
        </w:rPr>
      </w:pPr>
      <w:r w:rsidRPr="00C9093E">
        <w:rPr>
          <w:rFonts w:ascii="Calibri" w:hAnsi="Calibri" w:cs="Tahoma"/>
          <w:b/>
          <w:sz w:val="28"/>
          <w:szCs w:val="28"/>
        </w:rPr>
        <w:t xml:space="preserve">Programma van eisen inrichting </w:t>
      </w:r>
      <w:r w:rsidR="007C0255" w:rsidRPr="00C9093E">
        <w:rPr>
          <w:rFonts w:ascii="Calibri" w:hAnsi="Calibri" w:cs="Tahoma"/>
          <w:b/>
          <w:sz w:val="28"/>
          <w:szCs w:val="28"/>
        </w:rPr>
        <w:t>Wggkz-</w:t>
      </w:r>
      <w:r w:rsidRPr="00C9093E">
        <w:rPr>
          <w:rFonts w:ascii="Calibri" w:hAnsi="Calibri" w:cs="Tahoma"/>
          <w:b/>
          <w:sz w:val="28"/>
          <w:szCs w:val="28"/>
        </w:rPr>
        <w:t xml:space="preserve">geschilleninstanties </w:t>
      </w:r>
      <w:r w:rsidR="00EB780C" w:rsidRPr="00C9093E">
        <w:rPr>
          <w:rFonts w:ascii="Calibri" w:hAnsi="Calibri" w:cs="Tahoma"/>
          <w:b/>
          <w:sz w:val="28"/>
          <w:szCs w:val="28"/>
        </w:rPr>
        <w:br/>
      </w:r>
    </w:p>
    <w:p w:rsidR="001C6189" w:rsidRPr="00C9093E" w:rsidRDefault="00957ED7" w:rsidP="008C7DB2">
      <w:pPr>
        <w:widowControl w:val="0"/>
        <w:rPr>
          <w:rFonts w:ascii="Calibri" w:hAnsi="Calibri" w:cs="Tahoma"/>
          <w:i/>
          <w:sz w:val="24"/>
        </w:rPr>
      </w:pPr>
      <w:r w:rsidRPr="00C9093E">
        <w:rPr>
          <w:rFonts w:ascii="Calibri" w:hAnsi="Calibri" w:cs="Tahoma"/>
          <w:i/>
          <w:sz w:val="24"/>
        </w:rPr>
        <w:t xml:space="preserve">Doel en wijze van totstandkoming </w:t>
      </w:r>
    </w:p>
    <w:p w:rsidR="005819CC" w:rsidRPr="00C9093E" w:rsidRDefault="00AC042C" w:rsidP="008C7DB2">
      <w:pPr>
        <w:widowControl w:val="0"/>
        <w:rPr>
          <w:rFonts w:ascii="Calibri" w:hAnsi="Calibri" w:cs="Tahoma"/>
          <w:sz w:val="24"/>
        </w:rPr>
      </w:pPr>
      <w:r w:rsidRPr="00C9093E">
        <w:rPr>
          <w:rFonts w:ascii="Calibri" w:hAnsi="Calibri" w:cs="Tahoma"/>
          <w:sz w:val="24"/>
        </w:rPr>
        <w:t xml:space="preserve">a. </w:t>
      </w:r>
      <w:r w:rsidR="005819CC" w:rsidRPr="00C9093E">
        <w:rPr>
          <w:rFonts w:ascii="Calibri" w:hAnsi="Calibri" w:cs="Tahoma"/>
          <w:sz w:val="24"/>
        </w:rPr>
        <w:t>De Wet kwaliteit, klachten en geschillen zorg (Stb. 2015/407</w:t>
      </w:r>
      <w:r w:rsidR="007331D8" w:rsidRPr="00C9093E">
        <w:rPr>
          <w:rFonts w:ascii="Calibri" w:hAnsi="Calibri" w:cs="Tahoma"/>
          <w:sz w:val="24"/>
        </w:rPr>
        <w:t>; hierna: Wkkgz</w:t>
      </w:r>
      <w:r w:rsidR="005819CC" w:rsidRPr="00C9093E">
        <w:rPr>
          <w:rFonts w:ascii="Calibri" w:hAnsi="Calibri" w:cs="Tahoma"/>
          <w:sz w:val="24"/>
        </w:rPr>
        <w:t xml:space="preserve">) verplicht zorgaanbieders </w:t>
      </w:r>
      <w:r w:rsidR="00410826" w:rsidRPr="00C9093E">
        <w:rPr>
          <w:rFonts w:ascii="Calibri" w:hAnsi="Calibri" w:cs="Tahoma"/>
          <w:sz w:val="24"/>
        </w:rPr>
        <w:t xml:space="preserve">tot aansluiting bij een geschilleninstantie </w:t>
      </w:r>
      <w:r w:rsidR="005819CC" w:rsidRPr="00C9093E">
        <w:rPr>
          <w:rFonts w:ascii="Calibri" w:hAnsi="Calibri" w:cs="Tahoma"/>
          <w:sz w:val="24"/>
        </w:rPr>
        <w:t xml:space="preserve">binnen een jaar na 1 januari 2016 </w:t>
      </w:r>
      <w:r w:rsidR="0010782C" w:rsidRPr="00C9093E">
        <w:rPr>
          <w:rFonts w:ascii="Calibri" w:hAnsi="Calibri" w:cs="Tahoma"/>
          <w:sz w:val="24"/>
        </w:rPr>
        <w:t>(art</w:t>
      </w:r>
      <w:r w:rsidR="00F44E0E" w:rsidRPr="00C9093E">
        <w:rPr>
          <w:rFonts w:ascii="Calibri" w:hAnsi="Calibri" w:cs="Tahoma"/>
          <w:sz w:val="24"/>
        </w:rPr>
        <w:t>ikel</w:t>
      </w:r>
      <w:r w:rsidR="0010782C" w:rsidRPr="00C9093E">
        <w:rPr>
          <w:rFonts w:ascii="Calibri" w:hAnsi="Calibri" w:cs="Tahoma"/>
          <w:sz w:val="24"/>
        </w:rPr>
        <w:t xml:space="preserve"> 18</w:t>
      </w:r>
      <w:r w:rsidR="005819CC" w:rsidRPr="00C9093E">
        <w:rPr>
          <w:rFonts w:ascii="Calibri" w:hAnsi="Calibri" w:cs="Tahoma"/>
          <w:sz w:val="24"/>
        </w:rPr>
        <w:t xml:space="preserve"> lid 1 Wkkgz, </w:t>
      </w:r>
      <w:r w:rsidR="00C82517" w:rsidRPr="00C9093E">
        <w:rPr>
          <w:rFonts w:ascii="Calibri" w:hAnsi="Calibri" w:cs="Tahoma"/>
          <w:sz w:val="24"/>
        </w:rPr>
        <w:t>art</w:t>
      </w:r>
      <w:r w:rsidR="00F44E0E" w:rsidRPr="00C9093E">
        <w:rPr>
          <w:rFonts w:ascii="Calibri" w:hAnsi="Calibri" w:cs="Tahoma"/>
          <w:sz w:val="24"/>
        </w:rPr>
        <w:t>ikel</w:t>
      </w:r>
      <w:r w:rsidR="00C82517" w:rsidRPr="00C9093E">
        <w:rPr>
          <w:rFonts w:ascii="Calibri" w:hAnsi="Calibri" w:cs="Tahoma"/>
          <w:sz w:val="24"/>
        </w:rPr>
        <w:t xml:space="preserve"> </w:t>
      </w:r>
      <w:r w:rsidR="005819CC" w:rsidRPr="00C9093E">
        <w:rPr>
          <w:rFonts w:ascii="Calibri" w:hAnsi="Calibri" w:cs="Tahoma"/>
          <w:sz w:val="24"/>
        </w:rPr>
        <w:t>35 lid 3 Wkkgz</w:t>
      </w:r>
      <w:r w:rsidR="00C82517" w:rsidRPr="00C9093E">
        <w:rPr>
          <w:rFonts w:ascii="Calibri" w:hAnsi="Calibri" w:cs="Tahoma"/>
          <w:sz w:val="24"/>
        </w:rPr>
        <w:t xml:space="preserve"> en Stb. 2015/525)</w:t>
      </w:r>
      <w:r w:rsidR="00977467" w:rsidRPr="00C9093E">
        <w:rPr>
          <w:rFonts w:ascii="Calibri" w:hAnsi="Calibri" w:cs="Tahoma"/>
          <w:sz w:val="24"/>
        </w:rPr>
        <w:t>.</w:t>
      </w:r>
      <w:r w:rsidR="007C0255" w:rsidRPr="00C9093E">
        <w:rPr>
          <w:rFonts w:ascii="Calibri" w:hAnsi="Calibri" w:cs="Tahoma"/>
          <w:sz w:val="24"/>
        </w:rPr>
        <w:t xml:space="preserve"> De Wkkgz-geschilleninstan</w:t>
      </w:r>
      <w:r w:rsidR="00207303" w:rsidRPr="00C9093E">
        <w:rPr>
          <w:rFonts w:ascii="Calibri" w:hAnsi="Calibri" w:cs="Tahoma"/>
          <w:sz w:val="24"/>
        </w:rPr>
        <w:softHyphen/>
      </w:r>
      <w:r w:rsidR="007C0255" w:rsidRPr="00C9093E">
        <w:rPr>
          <w:rFonts w:ascii="Calibri" w:hAnsi="Calibri" w:cs="Tahoma"/>
          <w:sz w:val="24"/>
        </w:rPr>
        <w:t>tie (hierna: GI) is ingesteld door een of meer representatief te achten cliëntenorganisaties en door een of meer representatief te achten organisaties van zorgaanbieders (art</w:t>
      </w:r>
      <w:r w:rsidR="00F44E0E" w:rsidRPr="00C9093E">
        <w:rPr>
          <w:rFonts w:ascii="Calibri" w:hAnsi="Calibri" w:cs="Tahoma"/>
          <w:sz w:val="24"/>
        </w:rPr>
        <w:t>ikel</w:t>
      </w:r>
      <w:r w:rsidR="007C0255" w:rsidRPr="00C9093E">
        <w:rPr>
          <w:rFonts w:ascii="Calibri" w:hAnsi="Calibri" w:cs="Tahoma"/>
          <w:sz w:val="24"/>
        </w:rPr>
        <w:t xml:space="preserve"> 19 lid 2 Wkkgz).</w:t>
      </w:r>
      <w:r w:rsidR="000C36BF" w:rsidRPr="00C9093E">
        <w:rPr>
          <w:rFonts w:ascii="Calibri" w:hAnsi="Calibri" w:cs="Tahoma"/>
          <w:sz w:val="24"/>
        </w:rPr>
        <w:t xml:space="preserve"> </w:t>
      </w:r>
      <w:r w:rsidR="00DC792C" w:rsidRPr="00C9093E">
        <w:rPr>
          <w:rFonts w:ascii="Calibri" w:hAnsi="Calibri" w:cs="Tahoma"/>
          <w:sz w:val="24"/>
        </w:rPr>
        <w:t>Uitgangspunt</w:t>
      </w:r>
      <w:r w:rsidR="008C1802" w:rsidRPr="00C9093E">
        <w:rPr>
          <w:rFonts w:ascii="Calibri" w:hAnsi="Calibri" w:cs="Tahoma"/>
          <w:sz w:val="24"/>
        </w:rPr>
        <w:t xml:space="preserve"> van de </w:t>
      </w:r>
      <w:r w:rsidR="000C36BF" w:rsidRPr="00C9093E">
        <w:rPr>
          <w:rFonts w:ascii="Calibri" w:hAnsi="Calibri" w:cs="Tahoma"/>
          <w:sz w:val="24"/>
        </w:rPr>
        <w:t xml:space="preserve">Wkkgz </w:t>
      </w:r>
      <w:r w:rsidR="00DC792C" w:rsidRPr="00C9093E">
        <w:rPr>
          <w:rFonts w:ascii="Calibri" w:hAnsi="Calibri" w:cs="Tahoma"/>
          <w:sz w:val="24"/>
        </w:rPr>
        <w:t>is</w:t>
      </w:r>
      <w:r w:rsidR="008C1802" w:rsidRPr="00C9093E">
        <w:rPr>
          <w:rFonts w:ascii="Calibri" w:hAnsi="Calibri" w:cs="Tahoma"/>
          <w:sz w:val="24"/>
        </w:rPr>
        <w:t xml:space="preserve"> dat </w:t>
      </w:r>
      <w:r w:rsidR="00DC792C" w:rsidRPr="00C9093E">
        <w:rPr>
          <w:rFonts w:ascii="Calibri" w:hAnsi="Calibri" w:cs="Tahoma"/>
          <w:sz w:val="24"/>
        </w:rPr>
        <w:t>voor</w:t>
      </w:r>
      <w:r w:rsidR="00062D93" w:rsidRPr="00C9093E">
        <w:rPr>
          <w:rFonts w:ascii="Calibri" w:hAnsi="Calibri" w:cs="Tahoma"/>
          <w:sz w:val="24"/>
        </w:rPr>
        <w:t xml:space="preserve"> gevallen waarin </w:t>
      </w:r>
      <w:r w:rsidR="00DC792C" w:rsidRPr="00C9093E">
        <w:rPr>
          <w:rFonts w:ascii="Calibri" w:hAnsi="Calibri" w:cs="Tahoma"/>
          <w:sz w:val="24"/>
        </w:rPr>
        <w:t>de behandeling van klachten volgens de art</w:t>
      </w:r>
      <w:r w:rsidR="00F44E0E" w:rsidRPr="00C9093E">
        <w:rPr>
          <w:rFonts w:ascii="Calibri" w:hAnsi="Calibri" w:cs="Tahoma"/>
          <w:sz w:val="24"/>
        </w:rPr>
        <w:t>ikelen</w:t>
      </w:r>
      <w:r w:rsidR="00DC792C" w:rsidRPr="00C9093E">
        <w:rPr>
          <w:rFonts w:ascii="Calibri" w:hAnsi="Calibri" w:cs="Tahoma"/>
          <w:sz w:val="24"/>
        </w:rPr>
        <w:t xml:space="preserve"> 13-17 Wkkgz geen uitkomst biedt</w:t>
      </w:r>
      <w:r w:rsidR="00062D93" w:rsidRPr="00C9093E">
        <w:rPr>
          <w:rFonts w:ascii="Calibri" w:hAnsi="Calibri" w:cs="Tahoma"/>
          <w:sz w:val="24"/>
        </w:rPr>
        <w:t xml:space="preserve">, </w:t>
      </w:r>
      <w:r w:rsidR="000C36BF" w:rsidRPr="00C9093E">
        <w:rPr>
          <w:rFonts w:ascii="Calibri" w:hAnsi="Calibri" w:cs="Tahoma"/>
          <w:sz w:val="24"/>
        </w:rPr>
        <w:t xml:space="preserve">geschilbeslechting in de zorg </w:t>
      </w:r>
      <w:r w:rsidR="008C1802" w:rsidRPr="00C9093E">
        <w:rPr>
          <w:rFonts w:ascii="Calibri" w:hAnsi="Calibri" w:cs="Tahoma"/>
          <w:sz w:val="24"/>
        </w:rPr>
        <w:t>voor</w:t>
      </w:r>
      <w:r w:rsidR="00DC792C" w:rsidRPr="00C9093E">
        <w:rPr>
          <w:rFonts w:ascii="Calibri" w:hAnsi="Calibri" w:cs="Tahoma"/>
          <w:sz w:val="24"/>
        </w:rPr>
        <w:t>handen dient te zijn die voor</w:t>
      </w:r>
      <w:r w:rsidR="008C1802" w:rsidRPr="00C9093E">
        <w:rPr>
          <w:rFonts w:ascii="Calibri" w:hAnsi="Calibri" w:cs="Tahoma"/>
          <w:sz w:val="24"/>
        </w:rPr>
        <w:t xml:space="preserve"> cliënten en patiënten </w:t>
      </w:r>
      <w:r w:rsidR="000C36BF" w:rsidRPr="00C9093E">
        <w:rPr>
          <w:rFonts w:ascii="Calibri" w:hAnsi="Calibri" w:cs="Tahoma"/>
          <w:sz w:val="24"/>
        </w:rPr>
        <w:t xml:space="preserve">laagdrempelig en toegankelijk </w:t>
      </w:r>
      <w:r w:rsidR="00DC792C" w:rsidRPr="00C9093E">
        <w:rPr>
          <w:rFonts w:ascii="Calibri" w:hAnsi="Calibri" w:cs="Tahoma"/>
          <w:sz w:val="24"/>
        </w:rPr>
        <w:t xml:space="preserve">is en voldoet </w:t>
      </w:r>
      <w:r w:rsidR="000C36BF" w:rsidRPr="00C9093E">
        <w:rPr>
          <w:rFonts w:ascii="Calibri" w:hAnsi="Calibri" w:cs="Tahoma"/>
          <w:sz w:val="24"/>
        </w:rPr>
        <w:t>aan de eisen van een behoorlijke rechtspleging.</w:t>
      </w:r>
    </w:p>
    <w:p w:rsidR="001C6189" w:rsidRPr="00C9093E" w:rsidRDefault="00AC042C" w:rsidP="008C7DB2">
      <w:pPr>
        <w:widowControl w:val="0"/>
        <w:rPr>
          <w:rFonts w:ascii="Calibri" w:hAnsi="Calibri" w:cs="Tahoma"/>
          <w:sz w:val="24"/>
        </w:rPr>
      </w:pPr>
      <w:r w:rsidRPr="00C9093E">
        <w:rPr>
          <w:rFonts w:ascii="Calibri" w:hAnsi="Calibri" w:cs="Tahoma"/>
          <w:sz w:val="24"/>
        </w:rPr>
        <w:t xml:space="preserve">b. </w:t>
      </w:r>
      <w:r w:rsidR="001C6189" w:rsidRPr="00C9093E">
        <w:rPr>
          <w:rFonts w:ascii="Calibri" w:hAnsi="Calibri" w:cs="Tahoma"/>
          <w:sz w:val="24"/>
        </w:rPr>
        <w:t xml:space="preserve">Vertegenwoordigers van </w:t>
      </w:r>
      <w:r w:rsidR="00066F45" w:rsidRPr="00C9093E">
        <w:rPr>
          <w:rFonts w:ascii="Calibri" w:hAnsi="Calibri" w:cs="Tahoma"/>
          <w:sz w:val="24"/>
        </w:rPr>
        <w:t xml:space="preserve">organisaties van en voor </w:t>
      </w:r>
      <w:r w:rsidR="001C6189" w:rsidRPr="00C9093E">
        <w:rPr>
          <w:rFonts w:ascii="Calibri" w:hAnsi="Calibri" w:cs="Tahoma"/>
          <w:sz w:val="24"/>
        </w:rPr>
        <w:t>zorgaanbieders</w:t>
      </w:r>
      <w:r w:rsidR="007331D8" w:rsidRPr="00C9093E">
        <w:rPr>
          <w:rFonts w:ascii="Calibri" w:hAnsi="Calibri" w:cs="Tahoma"/>
          <w:sz w:val="24"/>
        </w:rPr>
        <w:t>,</w:t>
      </w:r>
      <w:r w:rsidR="001C6189" w:rsidRPr="00C9093E">
        <w:rPr>
          <w:rFonts w:ascii="Calibri" w:hAnsi="Calibri" w:cs="Tahoma"/>
          <w:sz w:val="24"/>
        </w:rPr>
        <w:t xml:space="preserve"> aansprakelijkheidsver</w:t>
      </w:r>
      <w:r w:rsidR="008C7DB2" w:rsidRPr="00C9093E">
        <w:rPr>
          <w:rFonts w:ascii="Calibri" w:hAnsi="Calibri" w:cs="Tahoma"/>
          <w:sz w:val="24"/>
        </w:rPr>
        <w:softHyphen/>
      </w:r>
      <w:r w:rsidR="001C6189" w:rsidRPr="00C9093E">
        <w:rPr>
          <w:rFonts w:ascii="Calibri" w:hAnsi="Calibri" w:cs="Tahoma"/>
          <w:sz w:val="24"/>
        </w:rPr>
        <w:t xml:space="preserve">zekeraars </w:t>
      </w:r>
      <w:r w:rsidR="007331D8" w:rsidRPr="00C9093E">
        <w:rPr>
          <w:rFonts w:ascii="Calibri" w:hAnsi="Calibri" w:cs="Tahoma"/>
          <w:sz w:val="24"/>
        </w:rPr>
        <w:t xml:space="preserve">en </w:t>
      </w:r>
      <w:r w:rsidR="001C6189" w:rsidRPr="00C9093E">
        <w:rPr>
          <w:rFonts w:ascii="Calibri" w:hAnsi="Calibri" w:cs="Tahoma"/>
          <w:sz w:val="24"/>
        </w:rPr>
        <w:t xml:space="preserve">cliënten- en patiëntenorganisaties </w:t>
      </w:r>
      <w:r w:rsidR="007331D8" w:rsidRPr="00C9093E">
        <w:rPr>
          <w:rFonts w:ascii="Calibri" w:hAnsi="Calibri" w:cs="Tahoma"/>
          <w:sz w:val="24"/>
        </w:rPr>
        <w:t xml:space="preserve">hebben in onderling overleg </w:t>
      </w:r>
      <w:r w:rsidR="00032A59" w:rsidRPr="00C9093E">
        <w:rPr>
          <w:rFonts w:ascii="Calibri" w:hAnsi="Calibri" w:cs="Tahoma"/>
          <w:sz w:val="24"/>
        </w:rPr>
        <w:t>het onder</w:t>
      </w:r>
      <w:r w:rsidR="008C7DB2" w:rsidRPr="00C9093E">
        <w:rPr>
          <w:rFonts w:ascii="Calibri" w:hAnsi="Calibri" w:cs="Tahoma"/>
          <w:sz w:val="24"/>
        </w:rPr>
        <w:softHyphen/>
      </w:r>
      <w:r w:rsidR="00032A59" w:rsidRPr="00C9093E">
        <w:rPr>
          <w:rFonts w:ascii="Calibri" w:hAnsi="Calibri" w:cs="Tahoma"/>
          <w:sz w:val="24"/>
        </w:rPr>
        <w:t>ha</w:t>
      </w:r>
      <w:r w:rsidR="008C7DB2" w:rsidRPr="00C9093E">
        <w:rPr>
          <w:rFonts w:ascii="Calibri" w:hAnsi="Calibri" w:cs="Tahoma"/>
          <w:sz w:val="24"/>
        </w:rPr>
        <w:softHyphen/>
      </w:r>
      <w:r w:rsidR="00032A59" w:rsidRPr="00C9093E">
        <w:rPr>
          <w:rFonts w:ascii="Calibri" w:hAnsi="Calibri" w:cs="Tahoma"/>
          <w:sz w:val="24"/>
        </w:rPr>
        <w:t xml:space="preserve">vige </w:t>
      </w:r>
      <w:r w:rsidR="007331D8" w:rsidRPr="00C9093E">
        <w:rPr>
          <w:rFonts w:ascii="Calibri" w:hAnsi="Calibri" w:cs="Tahoma"/>
          <w:sz w:val="24"/>
        </w:rPr>
        <w:t>kaderstellend</w:t>
      </w:r>
      <w:r w:rsidR="00032A59" w:rsidRPr="00C9093E">
        <w:rPr>
          <w:rFonts w:ascii="Calibri" w:hAnsi="Calibri" w:cs="Tahoma"/>
          <w:sz w:val="24"/>
        </w:rPr>
        <w:t>e</w:t>
      </w:r>
      <w:r w:rsidR="007331D8" w:rsidRPr="00C9093E">
        <w:rPr>
          <w:rFonts w:ascii="Calibri" w:hAnsi="Calibri" w:cs="Tahoma"/>
          <w:sz w:val="24"/>
        </w:rPr>
        <w:t xml:space="preserve"> programma van eisen (hierna: PvE) voor de inrichting van </w:t>
      </w:r>
      <w:r w:rsidR="007C0255" w:rsidRPr="00C9093E">
        <w:rPr>
          <w:rFonts w:ascii="Calibri" w:hAnsi="Calibri" w:cs="Tahoma"/>
          <w:sz w:val="24"/>
        </w:rPr>
        <w:t xml:space="preserve">GI's </w:t>
      </w:r>
      <w:r w:rsidR="000C7CBA" w:rsidRPr="00C9093E">
        <w:rPr>
          <w:rFonts w:ascii="Calibri" w:hAnsi="Calibri" w:cs="Tahoma"/>
          <w:sz w:val="24"/>
        </w:rPr>
        <w:t>ontwik</w:t>
      </w:r>
      <w:r w:rsidR="008C7DB2" w:rsidRPr="00C9093E">
        <w:rPr>
          <w:rFonts w:ascii="Calibri" w:hAnsi="Calibri" w:cs="Tahoma"/>
          <w:sz w:val="24"/>
        </w:rPr>
        <w:softHyphen/>
      </w:r>
      <w:r w:rsidR="000C7CBA" w:rsidRPr="00C9093E">
        <w:rPr>
          <w:rFonts w:ascii="Calibri" w:hAnsi="Calibri" w:cs="Tahoma"/>
          <w:sz w:val="24"/>
        </w:rPr>
        <w:t>keld</w:t>
      </w:r>
      <w:r w:rsidR="007331D8" w:rsidRPr="00C9093E">
        <w:rPr>
          <w:rFonts w:ascii="Calibri" w:hAnsi="Calibri" w:cs="Tahoma"/>
          <w:sz w:val="24"/>
        </w:rPr>
        <w:t xml:space="preserve">. Het PvE heeft tot doel </w:t>
      </w:r>
      <w:r w:rsidR="00CC7F6D" w:rsidRPr="00C9093E">
        <w:rPr>
          <w:rFonts w:ascii="Calibri" w:hAnsi="Calibri" w:cs="Tahoma"/>
          <w:sz w:val="24"/>
        </w:rPr>
        <w:t xml:space="preserve">te bevorderen dat </w:t>
      </w:r>
      <w:r w:rsidR="00480C58" w:rsidRPr="00C9093E">
        <w:rPr>
          <w:rFonts w:ascii="Calibri" w:hAnsi="Calibri" w:cs="Tahoma"/>
          <w:sz w:val="24"/>
        </w:rPr>
        <w:t xml:space="preserve">(i) </w:t>
      </w:r>
      <w:r w:rsidR="00CC7F6D" w:rsidRPr="00C9093E">
        <w:rPr>
          <w:rFonts w:ascii="Calibri" w:hAnsi="Calibri" w:cs="Tahoma"/>
          <w:sz w:val="24"/>
        </w:rPr>
        <w:t>geschillen door</w:t>
      </w:r>
      <w:r w:rsidR="007C0255" w:rsidRPr="00C9093E">
        <w:rPr>
          <w:rFonts w:ascii="Calibri" w:hAnsi="Calibri" w:cs="Tahoma"/>
          <w:sz w:val="24"/>
        </w:rPr>
        <w:t xml:space="preserve"> GI's </w:t>
      </w:r>
      <w:r w:rsidR="00CC7F6D" w:rsidRPr="00C9093E">
        <w:rPr>
          <w:rFonts w:ascii="Calibri" w:hAnsi="Calibri" w:cs="Tahoma"/>
          <w:sz w:val="24"/>
        </w:rPr>
        <w:t>landelijk uniform zullen worden behandeld</w:t>
      </w:r>
      <w:r w:rsidR="00480C58" w:rsidRPr="00C9093E">
        <w:rPr>
          <w:rFonts w:ascii="Calibri" w:hAnsi="Calibri" w:cs="Tahoma"/>
          <w:sz w:val="24"/>
        </w:rPr>
        <w:t>,</w:t>
      </w:r>
      <w:r w:rsidR="00CC7F6D" w:rsidRPr="00C9093E">
        <w:rPr>
          <w:rFonts w:ascii="Calibri" w:hAnsi="Calibri" w:cs="Tahoma"/>
          <w:sz w:val="24"/>
        </w:rPr>
        <w:t xml:space="preserve"> </w:t>
      </w:r>
      <w:r w:rsidR="00480C58" w:rsidRPr="00C9093E">
        <w:rPr>
          <w:rFonts w:ascii="Calibri" w:hAnsi="Calibri" w:cs="Tahoma"/>
          <w:sz w:val="24"/>
        </w:rPr>
        <w:t xml:space="preserve">(ii) </w:t>
      </w:r>
      <w:r w:rsidR="00CC7F6D" w:rsidRPr="00C9093E">
        <w:rPr>
          <w:rFonts w:ascii="Calibri" w:hAnsi="Calibri" w:cs="Tahoma"/>
          <w:sz w:val="24"/>
        </w:rPr>
        <w:t>de kwaliteit van de afdoening zal zijn gewaarborgd</w:t>
      </w:r>
      <w:r w:rsidR="00480C58" w:rsidRPr="00C9093E">
        <w:rPr>
          <w:rFonts w:ascii="Calibri" w:hAnsi="Calibri" w:cs="Tahoma"/>
          <w:sz w:val="24"/>
        </w:rPr>
        <w:t xml:space="preserve"> en (iii) de kosten van </w:t>
      </w:r>
      <w:r w:rsidR="00676A67" w:rsidRPr="00C9093E">
        <w:rPr>
          <w:rFonts w:ascii="Calibri" w:hAnsi="Calibri" w:cs="Tahoma"/>
          <w:sz w:val="24"/>
        </w:rPr>
        <w:t xml:space="preserve">de behandeling van geschillen door </w:t>
      </w:r>
      <w:r w:rsidR="007C0255" w:rsidRPr="00C9093E">
        <w:rPr>
          <w:rFonts w:ascii="Calibri" w:hAnsi="Calibri" w:cs="Tahoma"/>
          <w:sz w:val="24"/>
        </w:rPr>
        <w:t xml:space="preserve">GI's </w:t>
      </w:r>
      <w:r w:rsidR="00D905BB" w:rsidRPr="00C9093E">
        <w:rPr>
          <w:rFonts w:ascii="Calibri" w:hAnsi="Calibri" w:cs="Tahoma"/>
          <w:sz w:val="24"/>
        </w:rPr>
        <w:t xml:space="preserve">redelijkerwijs </w:t>
      </w:r>
      <w:r w:rsidR="00676A67" w:rsidRPr="00C9093E">
        <w:rPr>
          <w:rFonts w:ascii="Calibri" w:hAnsi="Calibri" w:cs="Tahoma"/>
          <w:sz w:val="24"/>
        </w:rPr>
        <w:t>voorzienbaar en aanvaardbaar zijn</w:t>
      </w:r>
      <w:r w:rsidR="007331D8" w:rsidRPr="00C9093E">
        <w:rPr>
          <w:rFonts w:ascii="Calibri" w:hAnsi="Calibri" w:cs="Tahoma"/>
          <w:sz w:val="24"/>
        </w:rPr>
        <w:t>.</w:t>
      </w:r>
    </w:p>
    <w:p w:rsidR="001F2670" w:rsidRPr="00C9093E" w:rsidRDefault="00AC042C" w:rsidP="008C7DB2">
      <w:pPr>
        <w:widowControl w:val="0"/>
        <w:rPr>
          <w:rFonts w:ascii="Calibri" w:hAnsi="Calibri" w:cs="Tahoma"/>
          <w:sz w:val="24"/>
        </w:rPr>
      </w:pPr>
      <w:r w:rsidRPr="00C9093E">
        <w:rPr>
          <w:rFonts w:ascii="Calibri" w:hAnsi="Calibri" w:cs="Tahoma"/>
          <w:sz w:val="24"/>
        </w:rPr>
        <w:t xml:space="preserve">c. </w:t>
      </w:r>
      <w:r w:rsidR="00CC7F6D" w:rsidRPr="00C9093E">
        <w:rPr>
          <w:rFonts w:ascii="Calibri" w:hAnsi="Calibri" w:cs="Tahoma"/>
          <w:sz w:val="24"/>
        </w:rPr>
        <w:t xml:space="preserve">Het PvE </w:t>
      </w:r>
      <w:r w:rsidR="00577B91" w:rsidRPr="00C9093E">
        <w:rPr>
          <w:rFonts w:ascii="Calibri" w:hAnsi="Calibri" w:cs="Tahoma"/>
          <w:sz w:val="24"/>
        </w:rPr>
        <w:t>is tot stand gebracht in tripartite overleg</w:t>
      </w:r>
      <w:r w:rsidR="002F2BA7" w:rsidRPr="00C9093E">
        <w:rPr>
          <w:rFonts w:ascii="Calibri" w:hAnsi="Calibri" w:cs="Tahoma"/>
          <w:sz w:val="24"/>
        </w:rPr>
        <w:t xml:space="preserve"> onder leiding van een onafhankelijke voorzitter </w:t>
      </w:r>
      <w:r w:rsidR="00577B91" w:rsidRPr="00C9093E">
        <w:rPr>
          <w:rFonts w:ascii="Calibri" w:hAnsi="Calibri" w:cs="Tahoma"/>
          <w:sz w:val="24"/>
        </w:rPr>
        <w:t xml:space="preserve">tussen vertegenwoordigers van zorgaanbieders, aansprakelijkheidsverzekeraars en cliënten- en patiëntenorganisaties </w:t>
      </w:r>
      <w:r w:rsidR="002F2BA7" w:rsidRPr="00C9093E">
        <w:rPr>
          <w:rFonts w:ascii="Calibri" w:hAnsi="Calibri" w:cs="Tahoma"/>
          <w:sz w:val="24"/>
        </w:rPr>
        <w:t>op basis van representativiteit</w:t>
      </w:r>
      <w:r w:rsidR="00577B91" w:rsidRPr="00C9093E">
        <w:rPr>
          <w:rFonts w:ascii="Calibri" w:hAnsi="Calibri" w:cs="Tahoma"/>
          <w:sz w:val="24"/>
        </w:rPr>
        <w:t xml:space="preserve">. </w:t>
      </w:r>
      <w:r w:rsidR="00925D76" w:rsidRPr="00C9093E">
        <w:rPr>
          <w:rFonts w:ascii="Calibri" w:hAnsi="Calibri" w:cs="Tahoma"/>
          <w:sz w:val="24"/>
        </w:rPr>
        <w:t>Het PvE is onder</w:t>
      </w:r>
      <w:r w:rsidR="008C7DB2" w:rsidRPr="00C9093E">
        <w:rPr>
          <w:rFonts w:ascii="Calibri" w:hAnsi="Calibri" w:cs="Tahoma"/>
          <w:sz w:val="24"/>
        </w:rPr>
        <w:softHyphen/>
      </w:r>
      <w:r w:rsidR="00925D76" w:rsidRPr="00C9093E">
        <w:rPr>
          <w:rFonts w:ascii="Calibri" w:hAnsi="Calibri" w:cs="Tahoma"/>
          <w:sz w:val="24"/>
        </w:rPr>
        <w:t>schreven door de aan het sl</w:t>
      </w:r>
      <w:r w:rsidR="00410826" w:rsidRPr="00C9093E">
        <w:rPr>
          <w:rFonts w:ascii="Calibri" w:hAnsi="Calibri" w:cs="Tahoma"/>
          <w:sz w:val="24"/>
        </w:rPr>
        <w:t>ot vermelde personen/vertegenwoordigers/organisaties.</w:t>
      </w:r>
      <w:r w:rsidR="00DA746C" w:rsidRPr="00C9093E">
        <w:rPr>
          <w:rFonts w:ascii="Calibri" w:hAnsi="Calibri" w:cs="Tahoma"/>
          <w:sz w:val="24"/>
        </w:rPr>
        <w:t xml:space="preserve"> </w:t>
      </w:r>
    </w:p>
    <w:p w:rsidR="00D77948" w:rsidRPr="00C9093E" w:rsidRDefault="00AC042C" w:rsidP="008C7DB2">
      <w:pPr>
        <w:widowControl w:val="0"/>
        <w:rPr>
          <w:rFonts w:ascii="Calibri" w:hAnsi="Calibri" w:cs="Tahoma"/>
          <w:sz w:val="24"/>
        </w:rPr>
      </w:pPr>
      <w:r w:rsidRPr="00C9093E">
        <w:rPr>
          <w:rFonts w:ascii="Calibri" w:hAnsi="Calibri" w:cs="Tahoma"/>
          <w:sz w:val="24"/>
        </w:rPr>
        <w:t xml:space="preserve">d. </w:t>
      </w:r>
      <w:r w:rsidR="00D77948" w:rsidRPr="00C9093E">
        <w:rPr>
          <w:rFonts w:ascii="Calibri" w:hAnsi="Calibri" w:cs="Tahoma"/>
          <w:sz w:val="24"/>
        </w:rPr>
        <w:t xml:space="preserve">In het tripartite overleg werd breed gedeeld dat het uit een oogpunt van uniformiteit en kostenbeheersing van belang is dat het aantal in te stellen GI's niet te groot wordt en dat het in dat verband de voorkeur heeft dat een GI landelijke dekking biedt. </w:t>
      </w:r>
      <w:r w:rsidR="00023ED2" w:rsidRPr="00C9093E">
        <w:rPr>
          <w:rFonts w:ascii="Calibri" w:hAnsi="Calibri" w:cs="Tahoma"/>
          <w:sz w:val="24"/>
        </w:rPr>
        <w:t xml:space="preserve">Aldus kan met het PvE ook een meer </w:t>
      </w:r>
      <w:r w:rsidR="00D77948" w:rsidRPr="00C9093E">
        <w:rPr>
          <w:rFonts w:ascii="Calibri" w:hAnsi="Calibri" w:cs="Tahoma"/>
          <w:sz w:val="24"/>
        </w:rPr>
        <w:t xml:space="preserve">geleidelijke ontwikkeling naar </w:t>
      </w:r>
      <w:r w:rsidR="00023ED2" w:rsidRPr="00C9093E">
        <w:rPr>
          <w:rFonts w:ascii="Calibri" w:hAnsi="Calibri" w:cs="Tahoma"/>
          <w:sz w:val="24"/>
        </w:rPr>
        <w:t>(</w:t>
      </w:r>
      <w:r w:rsidR="00D77948" w:rsidRPr="00C9093E">
        <w:rPr>
          <w:rFonts w:ascii="Calibri" w:hAnsi="Calibri" w:cs="Tahoma"/>
          <w:sz w:val="24"/>
        </w:rPr>
        <w:t>een</w:t>
      </w:r>
      <w:r w:rsidR="00023ED2" w:rsidRPr="00C9093E">
        <w:rPr>
          <w:rFonts w:ascii="Calibri" w:hAnsi="Calibri" w:cs="Tahoma"/>
          <w:sz w:val="24"/>
        </w:rPr>
        <w:t>)</w:t>
      </w:r>
      <w:r w:rsidR="00D77948" w:rsidRPr="00C9093E">
        <w:rPr>
          <w:rFonts w:ascii="Calibri" w:hAnsi="Calibri" w:cs="Tahoma"/>
          <w:sz w:val="24"/>
        </w:rPr>
        <w:t xml:space="preserve"> landel</w:t>
      </w:r>
      <w:r w:rsidR="00023ED2" w:rsidRPr="00C9093E">
        <w:rPr>
          <w:rFonts w:ascii="Calibri" w:hAnsi="Calibri" w:cs="Tahoma"/>
          <w:sz w:val="24"/>
        </w:rPr>
        <w:t>i</w:t>
      </w:r>
      <w:r w:rsidR="00D77948" w:rsidRPr="00C9093E">
        <w:rPr>
          <w:rFonts w:ascii="Calibri" w:hAnsi="Calibri" w:cs="Tahoma"/>
          <w:sz w:val="24"/>
        </w:rPr>
        <w:t>jke GI</w:t>
      </w:r>
      <w:r w:rsidR="00023ED2" w:rsidRPr="00C9093E">
        <w:rPr>
          <w:rFonts w:ascii="Calibri" w:hAnsi="Calibri" w:cs="Tahoma"/>
          <w:sz w:val="24"/>
        </w:rPr>
        <w:t>('s)worden bevorderd</w:t>
      </w:r>
      <w:r w:rsidR="00D77948" w:rsidRPr="00C9093E">
        <w:rPr>
          <w:rFonts w:ascii="Calibri" w:hAnsi="Calibri" w:cs="Tahoma"/>
          <w:sz w:val="24"/>
        </w:rPr>
        <w:t>.</w:t>
      </w:r>
      <w:r w:rsidR="00023ED2" w:rsidRPr="00C9093E">
        <w:rPr>
          <w:rFonts w:ascii="Calibri" w:hAnsi="Calibri" w:cs="Tahoma"/>
          <w:sz w:val="24"/>
        </w:rPr>
        <w:t xml:space="preserve"> Desge</w:t>
      </w:r>
      <w:r w:rsidR="008C7DB2" w:rsidRPr="00C9093E">
        <w:rPr>
          <w:rFonts w:ascii="Calibri" w:hAnsi="Calibri" w:cs="Tahoma"/>
          <w:sz w:val="24"/>
        </w:rPr>
        <w:softHyphen/>
      </w:r>
      <w:r w:rsidR="00023ED2" w:rsidRPr="00C9093E">
        <w:rPr>
          <w:rFonts w:ascii="Calibri" w:hAnsi="Calibri" w:cs="Tahoma"/>
          <w:sz w:val="24"/>
        </w:rPr>
        <w:t>wenst kan na verloop van tijd door middel van een evaluatie van het PvE aan dit punt nadere aandacht worden gegeven.</w:t>
      </w:r>
    </w:p>
    <w:p w:rsidR="001F2670" w:rsidRPr="00C9093E" w:rsidRDefault="00AC042C" w:rsidP="008C7DB2">
      <w:pPr>
        <w:widowControl w:val="0"/>
        <w:rPr>
          <w:rFonts w:ascii="Calibri" w:hAnsi="Calibri" w:cs="Tahoma"/>
          <w:sz w:val="24"/>
        </w:rPr>
      </w:pPr>
      <w:r w:rsidRPr="00C9093E">
        <w:rPr>
          <w:rFonts w:ascii="Calibri" w:hAnsi="Calibri" w:cs="Tahoma"/>
          <w:sz w:val="24"/>
        </w:rPr>
        <w:t xml:space="preserve">e. </w:t>
      </w:r>
      <w:r w:rsidR="001F2670" w:rsidRPr="00C9093E">
        <w:rPr>
          <w:rFonts w:ascii="Calibri" w:hAnsi="Calibri" w:cs="Tahoma"/>
          <w:sz w:val="24"/>
        </w:rPr>
        <w:t>Het PvE bevat minimumstandaarden voor GI's die op basis van art</w:t>
      </w:r>
      <w:r w:rsidR="00F44E0E" w:rsidRPr="00C9093E">
        <w:rPr>
          <w:rFonts w:ascii="Calibri" w:hAnsi="Calibri" w:cs="Tahoma"/>
          <w:sz w:val="24"/>
        </w:rPr>
        <w:t>ikel</w:t>
      </w:r>
      <w:r w:rsidR="001F2670" w:rsidRPr="00C9093E">
        <w:rPr>
          <w:rFonts w:ascii="Calibri" w:hAnsi="Calibri" w:cs="Tahoma"/>
          <w:sz w:val="24"/>
        </w:rPr>
        <w:t xml:space="preserve"> 19 lid 2 Wkkgz worden ingesteld </w:t>
      </w:r>
      <w:r w:rsidR="001F2670" w:rsidRPr="00C9093E">
        <w:rPr>
          <w:rFonts w:ascii="Calibri" w:hAnsi="Calibri" w:cs="Verdana"/>
          <w:sz w:val="24"/>
          <w:lang w:eastAsia="nl-NL"/>
        </w:rPr>
        <w:t>door een of meer representatief te achten cliëntenorganisaties en door een of meer representatief te achten organisaties van zorgaanbieders</w:t>
      </w:r>
      <w:r w:rsidR="001F2670" w:rsidRPr="00C9093E">
        <w:rPr>
          <w:rFonts w:ascii="Calibri" w:hAnsi="Calibri" w:cs="Tahoma"/>
          <w:i/>
          <w:sz w:val="24"/>
        </w:rPr>
        <w:t xml:space="preserve">. </w:t>
      </w:r>
      <w:r w:rsidR="00D5217F" w:rsidRPr="00C9093E">
        <w:rPr>
          <w:rFonts w:ascii="Calibri" w:hAnsi="Calibri" w:cs="Tahoma"/>
          <w:sz w:val="24"/>
        </w:rPr>
        <w:t>Het is de bedoeling van de ondertekenaars dat bij instell</w:t>
      </w:r>
      <w:r w:rsidR="00EF2659" w:rsidRPr="00C9093E">
        <w:rPr>
          <w:rFonts w:ascii="Calibri" w:hAnsi="Calibri" w:cs="Tahoma"/>
          <w:sz w:val="24"/>
        </w:rPr>
        <w:t xml:space="preserve">ing </w:t>
      </w:r>
      <w:r w:rsidR="00021545" w:rsidRPr="00C9093E">
        <w:rPr>
          <w:rFonts w:ascii="Calibri" w:hAnsi="Calibri" w:cs="Tahoma"/>
          <w:sz w:val="24"/>
        </w:rPr>
        <w:t xml:space="preserve">of aanpassing </w:t>
      </w:r>
      <w:r w:rsidR="00EF2659" w:rsidRPr="00C9093E">
        <w:rPr>
          <w:rFonts w:ascii="Calibri" w:hAnsi="Calibri" w:cs="Tahoma"/>
          <w:sz w:val="24"/>
        </w:rPr>
        <w:t>van een GI de minimumstanda</w:t>
      </w:r>
      <w:r w:rsidR="00D5217F" w:rsidRPr="00C9093E">
        <w:rPr>
          <w:rFonts w:ascii="Calibri" w:hAnsi="Calibri" w:cs="Tahoma"/>
          <w:sz w:val="24"/>
        </w:rPr>
        <w:t>a</w:t>
      </w:r>
      <w:r w:rsidR="00EF2659" w:rsidRPr="00C9093E">
        <w:rPr>
          <w:rFonts w:ascii="Calibri" w:hAnsi="Calibri" w:cs="Tahoma"/>
          <w:sz w:val="24"/>
        </w:rPr>
        <w:t>r</w:t>
      </w:r>
      <w:r w:rsidR="00D5217F" w:rsidRPr="00C9093E">
        <w:rPr>
          <w:rFonts w:ascii="Calibri" w:hAnsi="Calibri" w:cs="Tahoma"/>
          <w:sz w:val="24"/>
        </w:rPr>
        <w:t>den van het PvE in acht worden genomen, dan wel</w:t>
      </w:r>
      <w:r w:rsidR="00021545" w:rsidRPr="00C9093E">
        <w:rPr>
          <w:rFonts w:ascii="Calibri" w:hAnsi="Calibri" w:cs="Tahoma"/>
          <w:sz w:val="24"/>
        </w:rPr>
        <w:t>, indien en voor zover van de minimumstan</w:t>
      </w:r>
      <w:r w:rsidR="007D37B7" w:rsidRPr="00C9093E">
        <w:rPr>
          <w:rFonts w:ascii="Calibri" w:hAnsi="Calibri" w:cs="Tahoma"/>
          <w:sz w:val="24"/>
        </w:rPr>
        <w:softHyphen/>
      </w:r>
      <w:r w:rsidR="00021545" w:rsidRPr="00C9093E">
        <w:rPr>
          <w:rFonts w:ascii="Calibri" w:hAnsi="Calibri" w:cs="Tahoma"/>
          <w:sz w:val="24"/>
        </w:rPr>
        <w:t>daar</w:t>
      </w:r>
      <w:r w:rsidR="007D37B7" w:rsidRPr="00C9093E">
        <w:rPr>
          <w:rFonts w:ascii="Calibri" w:hAnsi="Calibri" w:cs="Tahoma"/>
          <w:sz w:val="24"/>
        </w:rPr>
        <w:softHyphen/>
      </w:r>
      <w:r w:rsidR="00021545" w:rsidRPr="00C9093E">
        <w:rPr>
          <w:rFonts w:ascii="Calibri" w:hAnsi="Calibri" w:cs="Tahoma"/>
          <w:sz w:val="24"/>
        </w:rPr>
        <w:t>den wordt afgeweken,</w:t>
      </w:r>
      <w:r w:rsidR="00D5217F" w:rsidRPr="00C9093E">
        <w:rPr>
          <w:rFonts w:ascii="Calibri" w:hAnsi="Calibri" w:cs="Tahoma"/>
          <w:sz w:val="24"/>
        </w:rPr>
        <w:t xml:space="preserve"> bij de erkenningsaanvraag inzichtelijk </w:t>
      </w:r>
      <w:r w:rsidR="0088285F" w:rsidRPr="00C9093E">
        <w:rPr>
          <w:rFonts w:ascii="Calibri" w:hAnsi="Calibri" w:cs="Tahoma"/>
          <w:sz w:val="24"/>
        </w:rPr>
        <w:t>en openbaar</w:t>
      </w:r>
      <w:r w:rsidR="00021545" w:rsidRPr="00C9093E">
        <w:rPr>
          <w:rFonts w:ascii="Calibri" w:hAnsi="Calibri" w:cs="Tahoma"/>
          <w:sz w:val="24"/>
        </w:rPr>
        <w:t xml:space="preserve"> </w:t>
      </w:r>
      <w:r w:rsidR="00D5217F" w:rsidRPr="00C9093E">
        <w:rPr>
          <w:rFonts w:ascii="Calibri" w:hAnsi="Calibri" w:cs="Tahoma"/>
          <w:sz w:val="24"/>
        </w:rPr>
        <w:t xml:space="preserve">wordt gemaakt op welke punten dat niet is geschied </w:t>
      </w:r>
      <w:r w:rsidR="00A2518E" w:rsidRPr="00C9093E">
        <w:rPr>
          <w:rFonts w:ascii="Calibri" w:hAnsi="Calibri" w:cs="Tahoma"/>
          <w:sz w:val="24"/>
        </w:rPr>
        <w:t xml:space="preserve">en waarom </w:t>
      </w:r>
      <w:r w:rsidR="00D5217F" w:rsidRPr="00C9093E">
        <w:rPr>
          <w:rFonts w:ascii="Calibri" w:hAnsi="Calibri" w:cs="Tahoma"/>
          <w:sz w:val="24"/>
        </w:rPr>
        <w:t xml:space="preserve">(volgens het principe </w:t>
      </w:r>
      <w:r w:rsidR="001F2670" w:rsidRPr="00C9093E">
        <w:rPr>
          <w:rFonts w:ascii="Calibri" w:hAnsi="Calibri" w:cs="Tahoma"/>
          <w:sz w:val="24"/>
        </w:rPr>
        <w:t>'comply o</w:t>
      </w:r>
      <w:r w:rsidR="00021545" w:rsidRPr="00C9093E">
        <w:rPr>
          <w:rFonts w:ascii="Calibri" w:hAnsi="Calibri" w:cs="Tahoma"/>
          <w:sz w:val="24"/>
        </w:rPr>
        <w:t>r explain').</w:t>
      </w:r>
    </w:p>
    <w:p w:rsidR="000C36BF" w:rsidRPr="00C9093E" w:rsidRDefault="00AC042C" w:rsidP="008C7DB2">
      <w:pPr>
        <w:widowControl w:val="0"/>
        <w:rPr>
          <w:rFonts w:ascii="Calibri" w:hAnsi="Calibri" w:cs="Verdana"/>
          <w:sz w:val="24"/>
          <w:lang w:eastAsia="nl-NL"/>
        </w:rPr>
      </w:pPr>
      <w:r w:rsidRPr="00C9093E">
        <w:rPr>
          <w:rFonts w:ascii="Calibri" w:hAnsi="Calibri" w:cs="Tahoma"/>
          <w:sz w:val="24"/>
        </w:rPr>
        <w:t xml:space="preserve">f. </w:t>
      </w:r>
      <w:r w:rsidR="00DA746C" w:rsidRPr="00C9093E">
        <w:rPr>
          <w:rFonts w:ascii="Calibri" w:hAnsi="Calibri" w:cs="Tahoma"/>
          <w:sz w:val="24"/>
        </w:rPr>
        <w:t xml:space="preserve">Door ondertekening </w:t>
      </w:r>
      <w:r w:rsidR="00BC0F71" w:rsidRPr="00C9093E">
        <w:rPr>
          <w:rFonts w:ascii="Calibri" w:hAnsi="Calibri" w:cs="Tahoma"/>
          <w:sz w:val="24"/>
        </w:rPr>
        <w:t>verklaren partijen</w:t>
      </w:r>
      <w:r w:rsidR="00D53EB9" w:rsidRPr="00C9093E">
        <w:rPr>
          <w:rFonts w:ascii="Calibri" w:hAnsi="Calibri" w:cs="Tahoma"/>
          <w:sz w:val="24"/>
        </w:rPr>
        <w:t xml:space="preserve"> </w:t>
      </w:r>
      <w:r w:rsidR="00BC0F71" w:rsidRPr="00C9093E">
        <w:rPr>
          <w:rFonts w:ascii="Calibri" w:hAnsi="Calibri" w:cs="Tahoma"/>
          <w:sz w:val="24"/>
        </w:rPr>
        <w:t xml:space="preserve">zich ervoor te zullen inspannen </w:t>
      </w:r>
      <w:r w:rsidR="00D53EB9" w:rsidRPr="00C9093E">
        <w:rPr>
          <w:rFonts w:ascii="Calibri" w:hAnsi="Calibri" w:cs="Tahoma"/>
          <w:sz w:val="24"/>
        </w:rPr>
        <w:t>dat</w:t>
      </w:r>
      <w:r w:rsidR="00BC0F71" w:rsidRPr="00C9093E">
        <w:rPr>
          <w:rFonts w:ascii="Calibri" w:hAnsi="Calibri" w:cs="Tahoma"/>
          <w:sz w:val="24"/>
        </w:rPr>
        <w:t xml:space="preserve"> </w:t>
      </w:r>
      <w:r w:rsidR="00A2518E" w:rsidRPr="00C9093E">
        <w:rPr>
          <w:rFonts w:ascii="Calibri" w:hAnsi="Calibri" w:cs="Tahoma"/>
          <w:sz w:val="24"/>
        </w:rPr>
        <w:t xml:space="preserve">bij instelling of aanpassing van </w:t>
      </w:r>
      <w:r w:rsidR="00BC0F71" w:rsidRPr="00C9093E">
        <w:rPr>
          <w:rFonts w:ascii="Calibri" w:hAnsi="Calibri" w:cs="Tahoma"/>
          <w:sz w:val="24"/>
        </w:rPr>
        <w:t>een GI</w:t>
      </w:r>
      <w:r w:rsidR="00BC0F71" w:rsidRPr="00C9093E">
        <w:rPr>
          <w:rFonts w:ascii="Calibri" w:hAnsi="Calibri" w:cs="Verdana"/>
          <w:sz w:val="24"/>
          <w:lang w:eastAsia="nl-NL"/>
        </w:rPr>
        <w:t xml:space="preserve"> </w:t>
      </w:r>
      <w:r w:rsidR="00A2518E" w:rsidRPr="00C9093E">
        <w:rPr>
          <w:rFonts w:ascii="Calibri" w:hAnsi="Calibri" w:cs="Verdana"/>
          <w:sz w:val="24"/>
          <w:lang w:eastAsia="nl-NL"/>
        </w:rPr>
        <w:t xml:space="preserve">wordt voldaan </w:t>
      </w:r>
      <w:r w:rsidR="00BC0F71" w:rsidRPr="00C9093E">
        <w:rPr>
          <w:rFonts w:ascii="Calibri" w:hAnsi="Calibri" w:cs="Verdana"/>
          <w:sz w:val="24"/>
          <w:lang w:eastAsia="nl-NL"/>
        </w:rPr>
        <w:t>aan dit PvE.</w:t>
      </w:r>
      <w:r w:rsidR="008C7DB2" w:rsidRPr="00C9093E">
        <w:rPr>
          <w:rFonts w:ascii="Calibri" w:hAnsi="Calibri" w:cs="Verdana"/>
          <w:sz w:val="24"/>
          <w:lang w:eastAsia="nl-NL"/>
        </w:rPr>
        <w:br/>
      </w:r>
      <w:r w:rsidR="008C7DB2" w:rsidRPr="00C9093E">
        <w:rPr>
          <w:rFonts w:ascii="Calibri" w:hAnsi="Calibri" w:cs="Tahoma"/>
          <w:sz w:val="24"/>
        </w:rPr>
        <w:br/>
      </w:r>
      <w:r w:rsidRPr="00C9093E">
        <w:rPr>
          <w:rFonts w:ascii="Calibri" w:hAnsi="Calibri" w:cs="Tahoma"/>
          <w:sz w:val="24"/>
        </w:rPr>
        <w:t xml:space="preserve">g. </w:t>
      </w:r>
      <w:r w:rsidR="00925D76" w:rsidRPr="00C9093E">
        <w:rPr>
          <w:rFonts w:ascii="Calibri" w:hAnsi="Calibri" w:cs="Tahoma"/>
          <w:sz w:val="24"/>
        </w:rPr>
        <w:t xml:space="preserve">Inhoudelijk </w:t>
      </w:r>
      <w:r w:rsidR="008C3C02" w:rsidRPr="00C9093E">
        <w:rPr>
          <w:rFonts w:ascii="Calibri" w:hAnsi="Calibri" w:cs="Tahoma"/>
          <w:sz w:val="24"/>
        </w:rPr>
        <w:t xml:space="preserve">is het </w:t>
      </w:r>
      <w:r w:rsidR="00925D76" w:rsidRPr="00C9093E">
        <w:rPr>
          <w:rFonts w:ascii="Calibri" w:hAnsi="Calibri" w:cs="Tahoma"/>
          <w:sz w:val="24"/>
        </w:rPr>
        <w:t xml:space="preserve">PvE </w:t>
      </w:r>
      <w:r w:rsidR="008C3C02" w:rsidRPr="00C9093E">
        <w:rPr>
          <w:rFonts w:ascii="Calibri" w:hAnsi="Calibri" w:cs="Tahoma"/>
          <w:sz w:val="24"/>
        </w:rPr>
        <w:t xml:space="preserve">tot stand gebracht </w:t>
      </w:r>
      <w:r w:rsidR="00410826" w:rsidRPr="00C9093E">
        <w:rPr>
          <w:rFonts w:ascii="Calibri" w:hAnsi="Calibri" w:cs="Tahoma"/>
          <w:sz w:val="24"/>
        </w:rPr>
        <w:t>langs de lijnen van de art</w:t>
      </w:r>
      <w:r w:rsidR="00F44E0E" w:rsidRPr="00C9093E">
        <w:rPr>
          <w:rFonts w:ascii="Calibri" w:hAnsi="Calibri" w:cs="Tahoma"/>
          <w:sz w:val="24"/>
        </w:rPr>
        <w:t>ikelen</w:t>
      </w:r>
      <w:r w:rsidR="00410826" w:rsidRPr="00C9093E">
        <w:rPr>
          <w:rFonts w:ascii="Calibri" w:hAnsi="Calibri" w:cs="Tahoma"/>
          <w:sz w:val="24"/>
        </w:rPr>
        <w:t xml:space="preserve"> 18</w:t>
      </w:r>
      <w:r w:rsidR="00577B91" w:rsidRPr="00C9093E">
        <w:rPr>
          <w:rFonts w:ascii="Calibri" w:hAnsi="Calibri" w:cs="Tahoma"/>
          <w:sz w:val="24"/>
        </w:rPr>
        <w:t xml:space="preserve">-22 Wkkgz en </w:t>
      </w:r>
      <w:r w:rsidR="007050A6" w:rsidRPr="00C9093E">
        <w:rPr>
          <w:rFonts w:ascii="Calibri" w:hAnsi="Calibri" w:cs="Tahoma"/>
          <w:sz w:val="24"/>
        </w:rPr>
        <w:t xml:space="preserve">de </w:t>
      </w:r>
      <w:r w:rsidR="00577B91" w:rsidRPr="00C9093E">
        <w:rPr>
          <w:rFonts w:ascii="Calibri" w:hAnsi="Calibri" w:cs="Tahoma"/>
          <w:sz w:val="24"/>
        </w:rPr>
        <w:t>wensen en behoeften van deelnemers aan het overleg in het streven naar kwalitatief</w:t>
      </w:r>
      <w:r w:rsidR="001C65EB" w:rsidRPr="00C9093E">
        <w:rPr>
          <w:rFonts w:ascii="Calibri" w:hAnsi="Calibri" w:cs="Tahoma"/>
          <w:sz w:val="24"/>
        </w:rPr>
        <w:t xml:space="preserve"> optimale en landelijk </w:t>
      </w:r>
      <w:r w:rsidR="00577B91" w:rsidRPr="00C9093E">
        <w:rPr>
          <w:rFonts w:ascii="Calibri" w:hAnsi="Calibri" w:cs="Tahoma"/>
          <w:sz w:val="24"/>
        </w:rPr>
        <w:t xml:space="preserve">uniforme </w:t>
      </w:r>
      <w:r w:rsidR="002F2BA7" w:rsidRPr="00C9093E">
        <w:rPr>
          <w:rFonts w:ascii="Calibri" w:hAnsi="Calibri" w:cs="Tahoma"/>
          <w:sz w:val="24"/>
        </w:rPr>
        <w:t>behandeling van geschillen</w:t>
      </w:r>
      <w:r w:rsidR="007050A6" w:rsidRPr="00C9093E">
        <w:rPr>
          <w:rFonts w:ascii="Calibri" w:hAnsi="Calibri" w:cs="Tahoma"/>
          <w:sz w:val="24"/>
        </w:rPr>
        <w:t xml:space="preserve"> door de GI's</w:t>
      </w:r>
      <w:r w:rsidR="00DC792C" w:rsidRPr="00C9093E">
        <w:rPr>
          <w:rFonts w:ascii="Calibri" w:hAnsi="Calibri" w:cs="Tahoma"/>
          <w:sz w:val="24"/>
        </w:rPr>
        <w:t xml:space="preserve"> op basis van de eerdergenoemde uitgangspunten van de Wkkgz dat geschilbeslechting </w:t>
      </w:r>
      <w:r w:rsidR="00E732AA" w:rsidRPr="00C9093E">
        <w:rPr>
          <w:rFonts w:ascii="Calibri" w:hAnsi="Calibri" w:cs="Tahoma"/>
          <w:sz w:val="24"/>
        </w:rPr>
        <w:t xml:space="preserve">laagdrempelig en toegankelijk is </w:t>
      </w:r>
      <w:r w:rsidR="00DC792C" w:rsidRPr="00C9093E">
        <w:rPr>
          <w:rFonts w:ascii="Calibri" w:hAnsi="Calibri" w:cs="Tahoma"/>
          <w:sz w:val="24"/>
        </w:rPr>
        <w:t>voor cliënten en patiënten in de zorg en voldoet aan de eisen van een behoor</w:t>
      </w:r>
      <w:r w:rsidR="008C7DB2" w:rsidRPr="00C9093E">
        <w:rPr>
          <w:rFonts w:ascii="Calibri" w:hAnsi="Calibri" w:cs="Tahoma"/>
          <w:sz w:val="24"/>
        </w:rPr>
        <w:softHyphen/>
      </w:r>
      <w:r w:rsidR="00DC792C" w:rsidRPr="00C9093E">
        <w:rPr>
          <w:rFonts w:ascii="Calibri" w:hAnsi="Calibri" w:cs="Tahoma"/>
          <w:sz w:val="24"/>
        </w:rPr>
        <w:t>lijke rechtspleging.</w:t>
      </w:r>
    </w:p>
    <w:p w:rsidR="00763F8A" w:rsidRPr="00C9093E" w:rsidRDefault="00AC042C" w:rsidP="008C7DB2">
      <w:pPr>
        <w:widowControl w:val="0"/>
        <w:rPr>
          <w:rFonts w:ascii="Calibri" w:hAnsi="Calibri" w:cs="Tahoma"/>
          <w:sz w:val="24"/>
        </w:rPr>
      </w:pPr>
      <w:r w:rsidRPr="00C9093E">
        <w:rPr>
          <w:rFonts w:ascii="Calibri" w:hAnsi="Calibri" w:cs="Tahoma"/>
          <w:sz w:val="24"/>
        </w:rPr>
        <w:t xml:space="preserve">h. </w:t>
      </w:r>
      <w:r w:rsidR="002F2BA7" w:rsidRPr="00C9093E">
        <w:rPr>
          <w:rFonts w:ascii="Calibri" w:hAnsi="Calibri" w:cs="Tahoma"/>
          <w:sz w:val="24"/>
        </w:rPr>
        <w:t>De behandeling van klachten volgens de art</w:t>
      </w:r>
      <w:r w:rsidR="00F44E0E" w:rsidRPr="00C9093E">
        <w:rPr>
          <w:rFonts w:ascii="Calibri" w:hAnsi="Calibri" w:cs="Tahoma"/>
          <w:sz w:val="24"/>
        </w:rPr>
        <w:t>ikelen</w:t>
      </w:r>
      <w:r w:rsidR="002F2BA7" w:rsidRPr="00C9093E">
        <w:rPr>
          <w:rFonts w:ascii="Calibri" w:hAnsi="Calibri" w:cs="Tahoma"/>
          <w:sz w:val="24"/>
        </w:rPr>
        <w:t xml:space="preserve"> 13-17 Wkkgz is geen onder</w:t>
      </w:r>
      <w:r w:rsidR="007916E4" w:rsidRPr="00C9093E">
        <w:rPr>
          <w:rFonts w:ascii="Calibri" w:hAnsi="Calibri" w:cs="Tahoma"/>
          <w:sz w:val="24"/>
        </w:rPr>
        <w:t>werp</w:t>
      </w:r>
      <w:r w:rsidR="002F2BA7" w:rsidRPr="00C9093E">
        <w:rPr>
          <w:rFonts w:ascii="Calibri" w:hAnsi="Calibri" w:cs="Tahoma"/>
          <w:sz w:val="24"/>
        </w:rPr>
        <w:t xml:space="preserve"> geweest van het </w:t>
      </w:r>
      <w:r w:rsidR="00957ED7" w:rsidRPr="00C9093E">
        <w:rPr>
          <w:rFonts w:ascii="Calibri" w:hAnsi="Calibri" w:cs="Tahoma"/>
          <w:sz w:val="24"/>
        </w:rPr>
        <w:t xml:space="preserve">tripartite </w:t>
      </w:r>
      <w:r w:rsidR="002F2BA7" w:rsidRPr="00C9093E">
        <w:rPr>
          <w:rFonts w:ascii="Calibri" w:hAnsi="Calibri" w:cs="Tahoma"/>
          <w:sz w:val="24"/>
        </w:rPr>
        <w:t>overleg</w:t>
      </w:r>
      <w:r w:rsidR="001C65EB" w:rsidRPr="00C9093E">
        <w:rPr>
          <w:rFonts w:ascii="Calibri" w:hAnsi="Calibri" w:cs="Tahoma"/>
          <w:sz w:val="24"/>
        </w:rPr>
        <w:t xml:space="preserve">. Op die klachtbehandeling heeft </w:t>
      </w:r>
      <w:r w:rsidR="002F2BA7" w:rsidRPr="00C9093E">
        <w:rPr>
          <w:rFonts w:ascii="Calibri" w:hAnsi="Calibri" w:cs="Tahoma"/>
          <w:sz w:val="24"/>
        </w:rPr>
        <w:t xml:space="preserve">het PvE geen betrekking. </w:t>
      </w:r>
    </w:p>
    <w:p w:rsidR="00AC042C" w:rsidRDefault="00AC042C" w:rsidP="008C7DB2">
      <w:pPr>
        <w:widowControl w:val="0"/>
        <w:rPr>
          <w:rFonts w:ascii="Calibri" w:hAnsi="Calibri" w:cs="Tahoma"/>
          <w:i/>
          <w:sz w:val="24"/>
          <w:lang w:val="en-US"/>
        </w:rPr>
      </w:pPr>
    </w:p>
    <w:p w:rsidR="00957ED7" w:rsidRPr="00C9093E" w:rsidRDefault="00957ED7" w:rsidP="008C7DB2">
      <w:pPr>
        <w:widowControl w:val="0"/>
        <w:rPr>
          <w:rFonts w:ascii="Calibri" w:hAnsi="Calibri" w:cs="Tahoma"/>
          <w:i/>
          <w:sz w:val="24"/>
        </w:rPr>
      </w:pPr>
      <w:r w:rsidRPr="00C9093E">
        <w:rPr>
          <w:rFonts w:ascii="Calibri" w:hAnsi="Calibri" w:cs="Tahoma"/>
          <w:i/>
          <w:sz w:val="24"/>
        </w:rPr>
        <w:t>Eisen ten aanzien van de behandeling van geschillen door</w:t>
      </w:r>
      <w:r w:rsidR="007050A6" w:rsidRPr="00C9093E">
        <w:rPr>
          <w:rFonts w:ascii="Calibri" w:hAnsi="Calibri" w:cs="Tahoma"/>
          <w:i/>
          <w:sz w:val="24"/>
        </w:rPr>
        <w:t xml:space="preserve"> GI's</w:t>
      </w:r>
      <w:r w:rsidRPr="00C9093E">
        <w:rPr>
          <w:rFonts w:ascii="Calibri" w:hAnsi="Calibri" w:cs="Tahoma"/>
          <w:i/>
          <w:sz w:val="24"/>
        </w:rPr>
        <w:t xml:space="preserve"> </w:t>
      </w:r>
    </w:p>
    <w:p w:rsidR="00957ED7" w:rsidRPr="00C9093E" w:rsidRDefault="00957ED7" w:rsidP="008C7DB2">
      <w:pPr>
        <w:widowControl w:val="0"/>
        <w:numPr>
          <w:ilvl w:val="0"/>
          <w:numId w:val="2"/>
        </w:numPr>
        <w:rPr>
          <w:rFonts w:ascii="Calibri" w:hAnsi="Calibri" w:cs="Tahoma"/>
          <w:sz w:val="24"/>
        </w:rPr>
      </w:pPr>
      <w:r w:rsidRPr="00C9093E">
        <w:rPr>
          <w:rFonts w:ascii="Calibri" w:hAnsi="Calibri" w:cs="Tahoma"/>
          <w:sz w:val="24"/>
        </w:rPr>
        <w:t xml:space="preserve">De </w:t>
      </w:r>
      <w:r w:rsidR="007050A6" w:rsidRPr="00C9093E">
        <w:rPr>
          <w:rFonts w:ascii="Calibri" w:hAnsi="Calibri" w:cs="Tahoma"/>
          <w:sz w:val="24"/>
        </w:rPr>
        <w:t xml:space="preserve">GI </w:t>
      </w:r>
      <w:r w:rsidR="006B5F03" w:rsidRPr="00C9093E">
        <w:rPr>
          <w:rFonts w:ascii="Calibri" w:hAnsi="Calibri" w:cs="Tahoma"/>
          <w:sz w:val="24"/>
        </w:rPr>
        <w:t>omschrijft in een schriftelijke regeling (hierna: reglement) dat het tot taak heeft geschillen over gedragingen van een zorgaanbieder jegens een cliënt in het kader van de zorg</w:t>
      </w:r>
      <w:r w:rsidR="008C7DB2" w:rsidRPr="00C9093E">
        <w:rPr>
          <w:rFonts w:ascii="Calibri" w:hAnsi="Calibri" w:cs="Tahoma"/>
          <w:sz w:val="24"/>
        </w:rPr>
        <w:softHyphen/>
      </w:r>
      <w:r w:rsidR="006B5F03" w:rsidRPr="00C9093E">
        <w:rPr>
          <w:rFonts w:ascii="Calibri" w:hAnsi="Calibri" w:cs="Tahoma"/>
          <w:sz w:val="24"/>
        </w:rPr>
        <w:t>verlening te beslechten (art</w:t>
      </w:r>
      <w:r w:rsidR="00F44E0E" w:rsidRPr="00C9093E">
        <w:rPr>
          <w:rFonts w:ascii="Calibri" w:hAnsi="Calibri" w:cs="Tahoma"/>
          <w:sz w:val="24"/>
        </w:rPr>
        <w:t>ikel</w:t>
      </w:r>
      <w:r w:rsidR="006B5F03" w:rsidRPr="00C9093E">
        <w:rPr>
          <w:rFonts w:ascii="Calibri" w:hAnsi="Calibri" w:cs="Tahoma"/>
          <w:sz w:val="24"/>
        </w:rPr>
        <w:t xml:space="preserve"> 19 lid 1 en lid 3 Wkkgz).</w:t>
      </w:r>
    </w:p>
    <w:p w:rsidR="00E10941" w:rsidRPr="00C9093E" w:rsidRDefault="0099545B" w:rsidP="008C7DB2">
      <w:pPr>
        <w:widowControl w:val="0"/>
        <w:numPr>
          <w:ilvl w:val="0"/>
          <w:numId w:val="2"/>
        </w:numPr>
        <w:rPr>
          <w:rFonts w:ascii="Calibri" w:hAnsi="Calibri" w:cs="Tahoma"/>
          <w:sz w:val="24"/>
        </w:rPr>
      </w:pPr>
      <w:r w:rsidRPr="00C9093E">
        <w:rPr>
          <w:rFonts w:ascii="Calibri" w:hAnsi="Calibri" w:cs="Tahoma"/>
          <w:sz w:val="24"/>
        </w:rPr>
        <w:t xml:space="preserve">De GI stelt </w:t>
      </w:r>
      <w:r w:rsidR="00E10941" w:rsidRPr="00C9093E">
        <w:rPr>
          <w:rFonts w:ascii="Calibri" w:hAnsi="Calibri" w:cs="Tahoma"/>
          <w:sz w:val="24"/>
        </w:rPr>
        <w:t xml:space="preserve">een modelformulier </w:t>
      </w:r>
      <w:r w:rsidRPr="00C9093E">
        <w:rPr>
          <w:rFonts w:ascii="Calibri" w:hAnsi="Calibri" w:cs="Tahoma"/>
          <w:sz w:val="24"/>
        </w:rPr>
        <w:t>ter beschikking waarmee schriftelijk en via internet een zaak aanhangig kan worden gemaakt. De GI stelt het gebruik van het modelformulier niet verplicht.</w:t>
      </w:r>
    </w:p>
    <w:p w:rsidR="00215E6A" w:rsidRPr="00C9093E" w:rsidRDefault="00043B70" w:rsidP="008C7DB2">
      <w:pPr>
        <w:widowControl w:val="0"/>
        <w:numPr>
          <w:ilvl w:val="0"/>
          <w:numId w:val="2"/>
        </w:numPr>
        <w:rPr>
          <w:rFonts w:ascii="Calibri" w:hAnsi="Calibri" w:cs="Tahoma"/>
          <w:sz w:val="24"/>
        </w:rPr>
      </w:pPr>
      <w:r w:rsidRPr="00C9093E">
        <w:rPr>
          <w:rFonts w:ascii="Calibri" w:hAnsi="Calibri" w:cs="Tahoma"/>
          <w:sz w:val="24"/>
        </w:rPr>
        <w:t xml:space="preserve">De GI </w:t>
      </w:r>
      <w:r w:rsidR="00223369" w:rsidRPr="00C9093E">
        <w:rPr>
          <w:rFonts w:ascii="Calibri" w:hAnsi="Calibri" w:cs="Tahoma"/>
          <w:sz w:val="24"/>
        </w:rPr>
        <w:t xml:space="preserve">kan </w:t>
      </w:r>
      <w:r w:rsidRPr="00C9093E">
        <w:rPr>
          <w:rFonts w:ascii="Calibri" w:hAnsi="Calibri" w:cs="Tahoma"/>
          <w:sz w:val="24"/>
        </w:rPr>
        <w:t xml:space="preserve">geen geschillen </w:t>
      </w:r>
      <w:r w:rsidR="00223369" w:rsidRPr="00C9093E">
        <w:rPr>
          <w:rFonts w:ascii="Calibri" w:hAnsi="Calibri" w:cs="Tahoma"/>
          <w:sz w:val="24"/>
        </w:rPr>
        <w:t xml:space="preserve">beslechten </w:t>
      </w:r>
      <w:r w:rsidRPr="00C9093E">
        <w:rPr>
          <w:rFonts w:ascii="Calibri" w:hAnsi="Calibri" w:cs="Tahoma"/>
          <w:sz w:val="24"/>
        </w:rPr>
        <w:t>die ni</w:t>
      </w:r>
      <w:r w:rsidR="00F44E0E" w:rsidRPr="00C9093E">
        <w:rPr>
          <w:rFonts w:ascii="Calibri" w:hAnsi="Calibri" w:cs="Tahoma"/>
          <w:sz w:val="24"/>
        </w:rPr>
        <w:t>et voldoen aan de eisen van artikel</w:t>
      </w:r>
      <w:r w:rsidRPr="00C9093E">
        <w:rPr>
          <w:rFonts w:ascii="Calibri" w:hAnsi="Calibri" w:cs="Tahoma"/>
          <w:sz w:val="24"/>
        </w:rPr>
        <w:t xml:space="preserve"> 21 Wkkgz</w:t>
      </w:r>
      <w:r w:rsidR="00223369" w:rsidRPr="00C9093E">
        <w:rPr>
          <w:rFonts w:ascii="Calibri" w:hAnsi="Calibri" w:cs="Tahoma"/>
          <w:sz w:val="24"/>
        </w:rPr>
        <w:t>, tenzij partijen eensluidend, uitdrukkelijk en zonder voorbehoud de GI hebben verzocht een dergelijk geschil wel te beslechten.</w:t>
      </w:r>
      <w:r w:rsidR="00536B0E" w:rsidRPr="00C9093E">
        <w:rPr>
          <w:rFonts w:ascii="Calibri" w:hAnsi="Calibri" w:cs="Tahoma"/>
          <w:sz w:val="24"/>
        </w:rPr>
        <w:t xml:space="preserve"> </w:t>
      </w:r>
    </w:p>
    <w:p w:rsidR="002A2DA3" w:rsidRPr="00C9093E" w:rsidRDefault="00E10941" w:rsidP="008C7DB2">
      <w:pPr>
        <w:widowControl w:val="0"/>
        <w:numPr>
          <w:ilvl w:val="0"/>
          <w:numId w:val="2"/>
        </w:numPr>
        <w:rPr>
          <w:rFonts w:ascii="Calibri" w:hAnsi="Calibri" w:cs="Tahoma"/>
          <w:sz w:val="24"/>
        </w:rPr>
      </w:pPr>
      <w:r w:rsidRPr="00C9093E">
        <w:rPr>
          <w:rFonts w:ascii="Calibri" w:hAnsi="Calibri" w:cs="Tahoma"/>
          <w:sz w:val="24"/>
        </w:rPr>
        <w:lastRenderedPageBreak/>
        <w:t xml:space="preserve">De GI beschikt over mogelijkheden om een </w:t>
      </w:r>
      <w:r w:rsidR="006B5F03" w:rsidRPr="00C9093E">
        <w:rPr>
          <w:rFonts w:ascii="Calibri" w:hAnsi="Calibri" w:cs="Tahoma"/>
          <w:sz w:val="24"/>
        </w:rPr>
        <w:t xml:space="preserve">geschil </w:t>
      </w:r>
      <w:r w:rsidR="007050A6" w:rsidRPr="00C9093E">
        <w:rPr>
          <w:rFonts w:ascii="Calibri" w:hAnsi="Calibri" w:cs="Tahoma"/>
          <w:sz w:val="24"/>
        </w:rPr>
        <w:t xml:space="preserve">versneld en </w:t>
      </w:r>
      <w:r w:rsidRPr="00C9093E">
        <w:rPr>
          <w:rFonts w:ascii="Calibri" w:hAnsi="Calibri" w:cs="Tahoma"/>
          <w:sz w:val="24"/>
        </w:rPr>
        <w:t>vereenvoudigd af te doen (</w:t>
      </w:r>
      <w:r w:rsidR="007050A6" w:rsidRPr="00C9093E">
        <w:rPr>
          <w:rFonts w:ascii="Calibri" w:hAnsi="Calibri" w:cs="Tahoma"/>
          <w:sz w:val="24"/>
        </w:rPr>
        <w:t>in het bijzonder in geval van</w:t>
      </w:r>
      <w:r w:rsidRPr="00C9093E">
        <w:rPr>
          <w:rFonts w:ascii="Calibri" w:hAnsi="Calibri" w:cs="Tahoma"/>
          <w:sz w:val="24"/>
        </w:rPr>
        <w:t xml:space="preserve"> kennelijke ongegrondheid</w:t>
      </w:r>
      <w:r w:rsidR="00F95B35" w:rsidRPr="00C9093E">
        <w:rPr>
          <w:rFonts w:ascii="Calibri" w:hAnsi="Calibri" w:cs="Tahoma"/>
          <w:sz w:val="24"/>
        </w:rPr>
        <w:t xml:space="preserve"> en</w:t>
      </w:r>
      <w:r w:rsidRPr="00C9093E">
        <w:rPr>
          <w:rFonts w:ascii="Calibri" w:hAnsi="Calibri" w:cs="Tahoma"/>
          <w:sz w:val="24"/>
        </w:rPr>
        <w:t xml:space="preserve"> kennelijk</w:t>
      </w:r>
      <w:r w:rsidR="004B6AFA" w:rsidRPr="00C9093E">
        <w:rPr>
          <w:rFonts w:ascii="Calibri" w:hAnsi="Calibri" w:cs="Tahoma"/>
          <w:sz w:val="24"/>
        </w:rPr>
        <w:t>e</w:t>
      </w:r>
      <w:r w:rsidRPr="00C9093E">
        <w:rPr>
          <w:rFonts w:ascii="Calibri" w:hAnsi="Calibri" w:cs="Tahoma"/>
          <w:sz w:val="24"/>
        </w:rPr>
        <w:t xml:space="preserve"> niet-ontvanke</w:t>
      </w:r>
      <w:r w:rsidR="008C7DB2" w:rsidRPr="00C9093E">
        <w:rPr>
          <w:rFonts w:ascii="Calibri" w:hAnsi="Calibri" w:cs="Tahoma"/>
          <w:sz w:val="24"/>
        </w:rPr>
        <w:softHyphen/>
      </w:r>
      <w:r w:rsidRPr="00C9093E">
        <w:rPr>
          <w:rFonts w:ascii="Calibri" w:hAnsi="Calibri" w:cs="Tahoma"/>
          <w:sz w:val="24"/>
        </w:rPr>
        <w:t>lijk</w:t>
      </w:r>
      <w:r w:rsidR="008C7DB2" w:rsidRPr="00C9093E">
        <w:rPr>
          <w:rFonts w:ascii="Calibri" w:hAnsi="Calibri" w:cs="Tahoma"/>
          <w:sz w:val="24"/>
        </w:rPr>
        <w:softHyphen/>
      </w:r>
      <w:r w:rsidRPr="00C9093E">
        <w:rPr>
          <w:rFonts w:ascii="Calibri" w:hAnsi="Calibri" w:cs="Tahoma"/>
          <w:sz w:val="24"/>
        </w:rPr>
        <w:t>heid).</w:t>
      </w:r>
      <w:r w:rsidR="007807AB" w:rsidRPr="00C9093E">
        <w:rPr>
          <w:rFonts w:ascii="Calibri" w:hAnsi="Calibri" w:cs="Tahoma"/>
          <w:sz w:val="24"/>
        </w:rPr>
        <w:t xml:space="preserve"> </w:t>
      </w:r>
    </w:p>
    <w:p w:rsidR="005144B8" w:rsidRPr="00C9093E" w:rsidRDefault="004D3F64" w:rsidP="008C7DB2">
      <w:pPr>
        <w:widowControl w:val="0"/>
        <w:numPr>
          <w:ilvl w:val="0"/>
          <w:numId w:val="2"/>
        </w:numPr>
        <w:rPr>
          <w:rFonts w:ascii="Calibri" w:hAnsi="Calibri" w:cs="Tahoma"/>
          <w:sz w:val="24"/>
        </w:rPr>
      </w:pPr>
      <w:r w:rsidRPr="00C9093E">
        <w:rPr>
          <w:rFonts w:ascii="Calibri" w:hAnsi="Calibri" w:cs="Tahoma"/>
          <w:sz w:val="24"/>
        </w:rPr>
        <w:t xml:space="preserve">Voor gevallen waarin een </w:t>
      </w:r>
      <w:r w:rsidR="007916E4" w:rsidRPr="00C9093E">
        <w:rPr>
          <w:rFonts w:ascii="Calibri" w:hAnsi="Calibri" w:cs="Tahoma"/>
          <w:sz w:val="24"/>
        </w:rPr>
        <w:t xml:space="preserve">geschil betrekking heeft op een </w:t>
      </w:r>
      <w:r w:rsidRPr="00C9093E">
        <w:rPr>
          <w:rFonts w:ascii="Calibri" w:hAnsi="Calibri" w:cs="Tahoma"/>
          <w:sz w:val="24"/>
        </w:rPr>
        <w:t xml:space="preserve">klacht </w:t>
      </w:r>
      <w:r w:rsidR="007916E4" w:rsidRPr="00C9093E">
        <w:rPr>
          <w:rFonts w:ascii="Calibri" w:hAnsi="Calibri" w:cs="Tahoma"/>
          <w:sz w:val="24"/>
        </w:rPr>
        <w:t xml:space="preserve">die </w:t>
      </w:r>
      <w:r w:rsidRPr="00C9093E">
        <w:rPr>
          <w:rFonts w:ascii="Calibri" w:hAnsi="Calibri" w:cs="Tahoma"/>
          <w:sz w:val="24"/>
        </w:rPr>
        <w:t>met toepassing van de art</w:t>
      </w:r>
      <w:r w:rsidR="00F44E0E" w:rsidRPr="00C9093E">
        <w:rPr>
          <w:rFonts w:ascii="Calibri" w:hAnsi="Calibri" w:cs="Tahoma"/>
          <w:sz w:val="24"/>
        </w:rPr>
        <w:t>ikelen</w:t>
      </w:r>
      <w:r w:rsidRPr="00C9093E">
        <w:rPr>
          <w:rFonts w:ascii="Calibri" w:hAnsi="Calibri" w:cs="Tahoma"/>
          <w:sz w:val="24"/>
        </w:rPr>
        <w:t xml:space="preserve"> 13-17 Wkkgz is behandeld, voorziet het </w:t>
      </w:r>
      <w:r w:rsidR="00763F8A" w:rsidRPr="00C9093E">
        <w:rPr>
          <w:rFonts w:ascii="Calibri" w:hAnsi="Calibri" w:cs="Tahoma"/>
          <w:sz w:val="24"/>
        </w:rPr>
        <w:t xml:space="preserve">reglement van de GI erin dat de GI </w:t>
      </w:r>
      <w:r w:rsidR="00BE0067" w:rsidRPr="00C9093E">
        <w:rPr>
          <w:rFonts w:ascii="Calibri" w:hAnsi="Calibri" w:cs="Tahoma"/>
          <w:sz w:val="24"/>
        </w:rPr>
        <w:t xml:space="preserve">bij partijen zoveel mogelijk </w:t>
      </w:r>
      <w:r w:rsidRPr="00C9093E">
        <w:rPr>
          <w:rFonts w:ascii="Calibri" w:hAnsi="Calibri" w:cs="Tahoma"/>
          <w:sz w:val="24"/>
        </w:rPr>
        <w:t xml:space="preserve">vroegtijdig </w:t>
      </w:r>
      <w:r w:rsidR="00BE0067" w:rsidRPr="00C9093E">
        <w:rPr>
          <w:rFonts w:ascii="Calibri" w:hAnsi="Calibri" w:cs="Tahoma"/>
          <w:sz w:val="24"/>
        </w:rPr>
        <w:t xml:space="preserve">inlichtingen </w:t>
      </w:r>
      <w:r w:rsidR="005144B8" w:rsidRPr="00C9093E">
        <w:rPr>
          <w:rFonts w:ascii="Calibri" w:hAnsi="Calibri" w:cs="Tahoma"/>
          <w:sz w:val="24"/>
        </w:rPr>
        <w:t xml:space="preserve">kan inwinnen </w:t>
      </w:r>
      <w:r w:rsidR="00BE0067" w:rsidRPr="00C9093E">
        <w:rPr>
          <w:rFonts w:ascii="Calibri" w:hAnsi="Calibri" w:cs="Tahoma"/>
          <w:sz w:val="24"/>
        </w:rPr>
        <w:t xml:space="preserve">omtrent </w:t>
      </w:r>
      <w:r w:rsidR="005F3AA8" w:rsidRPr="00C9093E">
        <w:rPr>
          <w:rFonts w:ascii="Calibri" w:hAnsi="Calibri" w:cs="Tahoma"/>
          <w:sz w:val="24"/>
        </w:rPr>
        <w:t xml:space="preserve">het verloop van </w:t>
      </w:r>
      <w:r w:rsidRPr="00C9093E">
        <w:rPr>
          <w:rFonts w:ascii="Calibri" w:hAnsi="Calibri" w:cs="Tahoma"/>
          <w:sz w:val="24"/>
        </w:rPr>
        <w:t xml:space="preserve">dat </w:t>
      </w:r>
      <w:r w:rsidR="005F3AA8" w:rsidRPr="00C9093E">
        <w:rPr>
          <w:rFonts w:ascii="Calibri" w:hAnsi="Calibri" w:cs="Tahoma"/>
          <w:sz w:val="24"/>
        </w:rPr>
        <w:t xml:space="preserve">voortraject. </w:t>
      </w:r>
    </w:p>
    <w:p w:rsidR="006B5F03" w:rsidRPr="00C9093E" w:rsidRDefault="007807AB" w:rsidP="008C7DB2">
      <w:pPr>
        <w:widowControl w:val="0"/>
        <w:numPr>
          <w:ilvl w:val="0"/>
          <w:numId w:val="2"/>
        </w:numPr>
        <w:rPr>
          <w:rFonts w:ascii="Calibri" w:hAnsi="Calibri" w:cs="Tahoma"/>
          <w:sz w:val="24"/>
        </w:rPr>
      </w:pPr>
      <w:r w:rsidRPr="00C9093E">
        <w:rPr>
          <w:rFonts w:ascii="Calibri" w:hAnsi="Calibri" w:cs="Tahoma"/>
          <w:sz w:val="24"/>
        </w:rPr>
        <w:t xml:space="preserve">De GI beschikt over mogelijkheden om in een geschil dat aan </w:t>
      </w:r>
      <w:r w:rsidR="002A2DA3" w:rsidRPr="00C9093E">
        <w:rPr>
          <w:rFonts w:ascii="Calibri" w:hAnsi="Calibri" w:cs="Tahoma"/>
          <w:sz w:val="24"/>
        </w:rPr>
        <w:t xml:space="preserve">de </w:t>
      </w:r>
      <w:r w:rsidRPr="00C9093E">
        <w:rPr>
          <w:rFonts w:ascii="Calibri" w:hAnsi="Calibri" w:cs="Tahoma"/>
          <w:sz w:val="24"/>
        </w:rPr>
        <w:t xml:space="preserve">eisen </w:t>
      </w:r>
      <w:r w:rsidR="008C7DB2" w:rsidRPr="00C9093E">
        <w:rPr>
          <w:rFonts w:ascii="Calibri" w:hAnsi="Calibri" w:cs="Tahoma"/>
          <w:sz w:val="24"/>
        </w:rPr>
        <w:t>van artikel 21 </w:t>
      </w:r>
      <w:r w:rsidR="002A2DA3" w:rsidRPr="00C9093E">
        <w:rPr>
          <w:rFonts w:ascii="Calibri" w:hAnsi="Calibri" w:cs="Tahoma"/>
          <w:sz w:val="24"/>
        </w:rPr>
        <w:t xml:space="preserve">Wkkgz </w:t>
      </w:r>
      <w:r w:rsidR="000D0941" w:rsidRPr="00C9093E">
        <w:rPr>
          <w:rFonts w:ascii="Calibri" w:hAnsi="Calibri" w:cs="Tahoma"/>
          <w:sz w:val="24"/>
        </w:rPr>
        <w:t>voldoet, waar passend</w:t>
      </w:r>
      <w:r w:rsidRPr="00C9093E">
        <w:rPr>
          <w:rFonts w:ascii="Calibri" w:hAnsi="Calibri" w:cs="Tahoma"/>
          <w:sz w:val="24"/>
        </w:rPr>
        <w:t xml:space="preserve"> </w:t>
      </w:r>
      <w:r w:rsidR="000D0941" w:rsidRPr="00C9093E">
        <w:rPr>
          <w:rFonts w:ascii="Calibri" w:hAnsi="Calibri" w:cs="Tahoma"/>
          <w:sz w:val="24"/>
        </w:rPr>
        <w:t>te (doen) bemiddelen</w:t>
      </w:r>
      <w:r w:rsidRPr="00C9093E">
        <w:rPr>
          <w:rFonts w:ascii="Calibri" w:hAnsi="Calibri" w:cs="Tahoma"/>
          <w:sz w:val="24"/>
        </w:rPr>
        <w:t>.</w:t>
      </w:r>
    </w:p>
    <w:p w:rsidR="00E10941" w:rsidRPr="00C9093E" w:rsidRDefault="00E10941" w:rsidP="008C7DB2">
      <w:pPr>
        <w:widowControl w:val="0"/>
        <w:numPr>
          <w:ilvl w:val="0"/>
          <w:numId w:val="2"/>
        </w:numPr>
        <w:rPr>
          <w:rFonts w:ascii="Calibri" w:hAnsi="Calibri" w:cs="Tahoma"/>
          <w:sz w:val="24"/>
        </w:rPr>
      </w:pPr>
      <w:r w:rsidRPr="00C9093E">
        <w:rPr>
          <w:rFonts w:ascii="Calibri" w:hAnsi="Calibri" w:cs="Tahoma"/>
          <w:sz w:val="24"/>
        </w:rPr>
        <w:t xml:space="preserve">De GI beschikt over een </w:t>
      </w:r>
      <w:r w:rsidR="006B17A4" w:rsidRPr="00C9093E">
        <w:rPr>
          <w:rFonts w:ascii="Calibri" w:hAnsi="Calibri" w:cs="Tahoma"/>
          <w:sz w:val="24"/>
        </w:rPr>
        <w:t xml:space="preserve">laagdrempelige </w:t>
      </w:r>
      <w:r w:rsidR="007050A6" w:rsidRPr="00C9093E">
        <w:rPr>
          <w:rFonts w:ascii="Calibri" w:hAnsi="Calibri" w:cs="Tahoma"/>
          <w:sz w:val="24"/>
        </w:rPr>
        <w:t>standaard</w:t>
      </w:r>
      <w:r w:rsidR="00A03758" w:rsidRPr="00C9093E">
        <w:rPr>
          <w:rFonts w:ascii="Calibri" w:hAnsi="Calibri" w:cs="Tahoma"/>
          <w:sz w:val="24"/>
        </w:rPr>
        <w:t xml:space="preserve">procedure </w:t>
      </w:r>
      <w:r w:rsidR="00E9471D" w:rsidRPr="00C9093E">
        <w:rPr>
          <w:rFonts w:ascii="Calibri" w:hAnsi="Calibri" w:cs="Tahoma"/>
          <w:sz w:val="24"/>
        </w:rPr>
        <w:t xml:space="preserve">om de </w:t>
      </w:r>
      <w:r w:rsidR="00E9471D" w:rsidRPr="00C9093E">
        <w:rPr>
          <w:rFonts w:ascii="Calibri" w:hAnsi="Calibri" w:cs="Tahoma"/>
          <w:i/>
          <w:sz w:val="24"/>
        </w:rPr>
        <w:t xml:space="preserve">main stream </w:t>
      </w:r>
      <w:r w:rsidR="00E9471D" w:rsidRPr="00C9093E">
        <w:rPr>
          <w:rFonts w:ascii="Calibri" w:hAnsi="Calibri" w:cs="Tahoma"/>
          <w:sz w:val="24"/>
        </w:rPr>
        <w:t>van geschillen efficiënt en effectief</w:t>
      </w:r>
      <w:r w:rsidR="00A03758" w:rsidRPr="00C9093E">
        <w:rPr>
          <w:rFonts w:ascii="Calibri" w:hAnsi="Calibri" w:cs="Tahoma"/>
          <w:sz w:val="24"/>
        </w:rPr>
        <w:t xml:space="preserve"> </w:t>
      </w:r>
      <w:r w:rsidR="00E9471D" w:rsidRPr="00C9093E">
        <w:rPr>
          <w:rFonts w:ascii="Calibri" w:hAnsi="Calibri" w:cs="Tahoma"/>
          <w:sz w:val="24"/>
        </w:rPr>
        <w:t>te behandelen</w:t>
      </w:r>
      <w:r w:rsidR="00A538C9" w:rsidRPr="00C9093E">
        <w:rPr>
          <w:rFonts w:ascii="Calibri" w:hAnsi="Calibri" w:cs="Tahoma"/>
          <w:sz w:val="24"/>
        </w:rPr>
        <w:t>.</w:t>
      </w:r>
    </w:p>
    <w:p w:rsidR="00E10941" w:rsidRPr="00C9093E" w:rsidRDefault="00E10941" w:rsidP="008C7DB2">
      <w:pPr>
        <w:widowControl w:val="0"/>
        <w:numPr>
          <w:ilvl w:val="0"/>
          <w:numId w:val="2"/>
        </w:numPr>
        <w:rPr>
          <w:rFonts w:ascii="Calibri" w:hAnsi="Calibri" w:cs="Tahoma"/>
          <w:sz w:val="24"/>
        </w:rPr>
      </w:pPr>
      <w:r w:rsidRPr="00C9093E">
        <w:rPr>
          <w:rFonts w:ascii="Calibri" w:hAnsi="Calibri" w:cs="Tahoma"/>
          <w:sz w:val="24"/>
        </w:rPr>
        <w:t>De GI beschikt over een procedure waarin maatwerk kan worden geleverd om ook de meest complexe zaken efficiënt en effectief te behandelen.</w:t>
      </w:r>
    </w:p>
    <w:p w:rsidR="00536B0E" w:rsidRPr="00C9093E" w:rsidRDefault="00536B0E" w:rsidP="008C7DB2">
      <w:pPr>
        <w:widowControl w:val="0"/>
        <w:numPr>
          <w:ilvl w:val="0"/>
          <w:numId w:val="2"/>
        </w:numPr>
        <w:rPr>
          <w:rFonts w:ascii="Calibri" w:hAnsi="Calibri" w:cs="Tahoma"/>
          <w:sz w:val="24"/>
        </w:rPr>
      </w:pPr>
      <w:r w:rsidRPr="00C9093E">
        <w:rPr>
          <w:rFonts w:ascii="Calibri" w:hAnsi="Calibri" w:cs="Tahoma"/>
          <w:sz w:val="24"/>
        </w:rPr>
        <w:t xml:space="preserve">Het reglement van de GI voorziet erin dat, indien een minnelijke oplossing wordt bereikt en op schrift wordt gesteld, de </w:t>
      </w:r>
      <w:r w:rsidR="007916E4" w:rsidRPr="00C9093E">
        <w:rPr>
          <w:rFonts w:ascii="Calibri" w:hAnsi="Calibri" w:cs="Tahoma"/>
          <w:sz w:val="24"/>
        </w:rPr>
        <w:t xml:space="preserve">indiener </w:t>
      </w:r>
      <w:r w:rsidRPr="00C9093E">
        <w:rPr>
          <w:rFonts w:ascii="Calibri" w:hAnsi="Calibri" w:cs="Tahoma"/>
          <w:sz w:val="24"/>
        </w:rPr>
        <w:t xml:space="preserve">daarmee tevens te kennen geeft </w:t>
      </w:r>
      <w:r w:rsidR="007916E4" w:rsidRPr="00C9093E">
        <w:rPr>
          <w:rFonts w:ascii="Calibri" w:hAnsi="Calibri" w:cs="Tahoma"/>
          <w:sz w:val="24"/>
        </w:rPr>
        <w:t xml:space="preserve">het geschil </w:t>
      </w:r>
      <w:r w:rsidRPr="00C9093E">
        <w:rPr>
          <w:rFonts w:ascii="Calibri" w:hAnsi="Calibri" w:cs="Tahoma"/>
          <w:sz w:val="24"/>
        </w:rPr>
        <w:t>in te trekken.</w:t>
      </w:r>
    </w:p>
    <w:p w:rsidR="00A538C9" w:rsidRDefault="00577975" w:rsidP="008C7DB2">
      <w:pPr>
        <w:widowControl w:val="0"/>
        <w:numPr>
          <w:ilvl w:val="0"/>
          <w:numId w:val="2"/>
        </w:numPr>
        <w:rPr>
          <w:rFonts w:ascii="Calibri" w:hAnsi="Calibri" w:cs="Tahoma"/>
          <w:sz w:val="24"/>
        </w:rPr>
      </w:pPr>
      <w:r w:rsidRPr="00C9093E">
        <w:rPr>
          <w:rFonts w:ascii="Calibri" w:hAnsi="Calibri" w:cs="Tahoma"/>
          <w:sz w:val="24"/>
        </w:rPr>
        <w:t xml:space="preserve">De GI houdt bij de uitoefening van </w:t>
      </w:r>
      <w:r w:rsidR="008A491E" w:rsidRPr="00C9093E">
        <w:rPr>
          <w:rFonts w:ascii="Calibri" w:hAnsi="Calibri" w:cs="Tahoma"/>
          <w:sz w:val="24"/>
        </w:rPr>
        <w:t xml:space="preserve">haar </w:t>
      </w:r>
      <w:r w:rsidRPr="00C9093E">
        <w:rPr>
          <w:rFonts w:ascii="Calibri" w:hAnsi="Calibri" w:cs="Tahoma"/>
          <w:sz w:val="24"/>
        </w:rPr>
        <w:t>bevoegdheid om over een geschil een uitspraak te doen bij wege van bindend advies (art</w:t>
      </w:r>
      <w:r w:rsidR="00F44E0E" w:rsidRPr="00C9093E">
        <w:rPr>
          <w:rFonts w:ascii="Calibri" w:hAnsi="Calibri" w:cs="Tahoma"/>
          <w:sz w:val="24"/>
        </w:rPr>
        <w:t>ikel</w:t>
      </w:r>
      <w:r w:rsidRPr="00C9093E">
        <w:rPr>
          <w:rFonts w:ascii="Calibri" w:hAnsi="Calibri" w:cs="Tahoma"/>
          <w:sz w:val="24"/>
        </w:rPr>
        <w:t xml:space="preserve"> 20 Wkkgz)</w:t>
      </w:r>
      <w:r w:rsidR="007050A6" w:rsidRPr="00C9093E">
        <w:rPr>
          <w:rFonts w:ascii="Calibri" w:hAnsi="Calibri" w:cs="Tahoma"/>
          <w:sz w:val="24"/>
        </w:rPr>
        <w:t>,</w:t>
      </w:r>
      <w:r w:rsidRPr="00C9093E">
        <w:rPr>
          <w:rFonts w:ascii="Calibri" w:hAnsi="Calibri" w:cs="Tahoma"/>
          <w:sz w:val="24"/>
        </w:rPr>
        <w:t xml:space="preserve"> rekening met de eisen die naar Nederlands recht worden gesteld aan een bindend advies </w:t>
      </w:r>
      <w:r w:rsidR="00691964" w:rsidRPr="00C9093E">
        <w:rPr>
          <w:rFonts w:ascii="Calibri" w:hAnsi="Calibri" w:cs="Tahoma"/>
          <w:sz w:val="24"/>
        </w:rPr>
        <w:t xml:space="preserve">dat </w:t>
      </w:r>
      <w:r w:rsidRPr="00C9093E">
        <w:rPr>
          <w:rFonts w:ascii="Calibri" w:hAnsi="Calibri" w:cs="Tahoma"/>
          <w:sz w:val="24"/>
        </w:rPr>
        <w:t xml:space="preserve">het karakter </w:t>
      </w:r>
      <w:r w:rsidR="00691964" w:rsidRPr="00C9093E">
        <w:rPr>
          <w:rFonts w:ascii="Calibri" w:hAnsi="Calibri" w:cs="Tahoma"/>
          <w:sz w:val="24"/>
        </w:rPr>
        <w:t xml:space="preserve">heeft </w:t>
      </w:r>
      <w:r w:rsidRPr="00C9093E">
        <w:rPr>
          <w:rFonts w:ascii="Calibri" w:hAnsi="Calibri" w:cs="Tahoma"/>
          <w:sz w:val="24"/>
        </w:rPr>
        <w:t>van (particu</w:t>
      </w:r>
      <w:r w:rsidR="009F4379" w:rsidRPr="00C9093E">
        <w:rPr>
          <w:rFonts w:ascii="Calibri" w:hAnsi="Calibri" w:cs="Tahoma"/>
          <w:sz w:val="24"/>
        </w:rPr>
        <w:t>liere) rechtspraak</w:t>
      </w:r>
      <w:r w:rsidR="00AA27DA" w:rsidRPr="00C9093E">
        <w:rPr>
          <w:rFonts w:ascii="Calibri" w:hAnsi="Calibri" w:cs="Tahoma"/>
          <w:sz w:val="24"/>
        </w:rPr>
        <w:t xml:space="preserve"> (art</w:t>
      </w:r>
      <w:r w:rsidR="00F44E0E" w:rsidRPr="00C9093E">
        <w:rPr>
          <w:rFonts w:ascii="Calibri" w:hAnsi="Calibri" w:cs="Tahoma"/>
          <w:sz w:val="24"/>
        </w:rPr>
        <w:t>ikel</w:t>
      </w:r>
      <w:r w:rsidR="00AA27DA" w:rsidRPr="00C9093E">
        <w:rPr>
          <w:rFonts w:ascii="Calibri" w:hAnsi="Calibri" w:cs="Tahoma"/>
          <w:sz w:val="24"/>
        </w:rPr>
        <w:t xml:space="preserve"> 7:900 en 7:904 BW)</w:t>
      </w:r>
      <w:r w:rsidR="007050A6" w:rsidRPr="00C9093E">
        <w:rPr>
          <w:rFonts w:ascii="Calibri" w:hAnsi="Calibri" w:cs="Tahoma"/>
          <w:sz w:val="24"/>
        </w:rPr>
        <w:t xml:space="preserve">. </w:t>
      </w:r>
      <w:r w:rsidR="008A491E" w:rsidRPr="00C9093E">
        <w:rPr>
          <w:rFonts w:ascii="Calibri" w:hAnsi="Calibri" w:cs="Tahoma"/>
          <w:sz w:val="24"/>
        </w:rPr>
        <w:t xml:space="preserve">De </w:t>
      </w:r>
      <w:r w:rsidR="007050A6" w:rsidRPr="00C9093E">
        <w:rPr>
          <w:rFonts w:ascii="Calibri" w:hAnsi="Calibri" w:cs="Tahoma"/>
          <w:sz w:val="24"/>
        </w:rPr>
        <w:t xml:space="preserve">uitoefening van </w:t>
      </w:r>
      <w:r w:rsidR="008A491E" w:rsidRPr="00C9093E">
        <w:rPr>
          <w:rFonts w:ascii="Calibri" w:hAnsi="Calibri" w:cs="Tahoma"/>
          <w:sz w:val="24"/>
        </w:rPr>
        <w:t xml:space="preserve">deze </w:t>
      </w:r>
      <w:r w:rsidR="007050A6" w:rsidRPr="00C9093E">
        <w:rPr>
          <w:rFonts w:ascii="Calibri" w:hAnsi="Calibri" w:cs="Tahoma"/>
          <w:sz w:val="24"/>
        </w:rPr>
        <w:t xml:space="preserve">bevoegdheid </w:t>
      </w:r>
      <w:r w:rsidR="008A491E" w:rsidRPr="00C9093E">
        <w:rPr>
          <w:rFonts w:ascii="Calibri" w:hAnsi="Calibri" w:cs="Tahoma"/>
          <w:sz w:val="24"/>
        </w:rPr>
        <w:t xml:space="preserve">is gericht op </w:t>
      </w:r>
      <w:r w:rsidR="009F4379" w:rsidRPr="00C9093E">
        <w:rPr>
          <w:rFonts w:ascii="Calibri" w:hAnsi="Calibri" w:cs="Tahoma"/>
          <w:sz w:val="24"/>
        </w:rPr>
        <w:t>finale geschilbeslechting</w:t>
      </w:r>
      <w:r w:rsidR="00584A61" w:rsidRPr="00C9093E">
        <w:rPr>
          <w:rFonts w:ascii="Calibri" w:hAnsi="Calibri" w:cs="Tahoma"/>
          <w:sz w:val="24"/>
        </w:rPr>
        <w:t>.</w:t>
      </w:r>
    </w:p>
    <w:p w:rsidR="002048AD" w:rsidRPr="00C9093E" w:rsidRDefault="002048AD" w:rsidP="002048AD">
      <w:pPr>
        <w:widowControl w:val="0"/>
        <w:rPr>
          <w:rFonts w:ascii="Calibri" w:hAnsi="Calibri" w:cs="Tahoma"/>
          <w:sz w:val="24"/>
        </w:rPr>
      </w:pPr>
    </w:p>
    <w:p w:rsidR="00985685" w:rsidRPr="00C9093E" w:rsidRDefault="00FF18CE" w:rsidP="008C7DB2">
      <w:pPr>
        <w:widowControl w:val="0"/>
        <w:numPr>
          <w:ilvl w:val="0"/>
          <w:numId w:val="2"/>
        </w:numPr>
        <w:rPr>
          <w:rFonts w:ascii="Calibri" w:hAnsi="Calibri" w:cs="Tahoma"/>
          <w:sz w:val="24"/>
        </w:rPr>
      </w:pPr>
      <w:r w:rsidRPr="00C9093E">
        <w:rPr>
          <w:rFonts w:ascii="Calibri" w:hAnsi="Calibri" w:cs="Tahoma"/>
          <w:sz w:val="24"/>
        </w:rPr>
        <w:t xml:space="preserve">Het reglement van de GI voorziet erin dat een </w:t>
      </w:r>
      <w:r w:rsidR="00985685" w:rsidRPr="00C9093E">
        <w:rPr>
          <w:rFonts w:ascii="Calibri" w:hAnsi="Calibri" w:cs="Tahoma"/>
          <w:sz w:val="24"/>
        </w:rPr>
        <w:t xml:space="preserve">bindend advies van de GI een uitspraak </w:t>
      </w:r>
      <w:r w:rsidRPr="00C9093E">
        <w:rPr>
          <w:rFonts w:ascii="Calibri" w:hAnsi="Calibri" w:cs="Tahoma"/>
          <w:sz w:val="24"/>
        </w:rPr>
        <w:t xml:space="preserve">kan </w:t>
      </w:r>
      <w:r w:rsidR="00985685" w:rsidRPr="00C9093E">
        <w:rPr>
          <w:rFonts w:ascii="Calibri" w:hAnsi="Calibri" w:cs="Tahoma"/>
          <w:sz w:val="24"/>
        </w:rPr>
        <w:t>inhouden over haar bevoegdheid, de ontvankelijkheid van partijen en het geheel of gedeeltelijk (on)gegrond zijn van het geschil.</w:t>
      </w:r>
    </w:p>
    <w:p w:rsidR="00867A16" w:rsidRPr="00C9093E" w:rsidRDefault="00FF18CE" w:rsidP="008C7DB2">
      <w:pPr>
        <w:widowControl w:val="0"/>
        <w:numPr>
          <w:ilvl w:val="0"/>
          <w:numId w:val="2"/>
        </w:numPr>
        <w:rPr>
          <w:rFonts w:ascii="Calibri" w:hAnsi="Calibri" w:cs="Tahoma"/>
          <w:sz w:val="24"/>
        </w:rPr>
      </w:pPr>
      <w:r w:rsidRPr="00C9093E">
        <w:rPr>
          <w:rFonts w:ascii="Calibri" w:hAnsi="Calibri" w:cs="Tahoma"/>
          <w:sz w:val="24"/>
        </w:rPr>
        <w:t xml:space="preserve">Het reglement van de GI voorziet erin dat de </w:t>
      </w:r>
      <w:r w:rsidR="00A538C9" w:rsidRPr="00C9093E">
        <w:rPr>
          <w:rFonts w:ascii="Calibri" w:hAnsi="Calibri" w:cs="Tahoma"/>
          <w:sz w:val="24"/>
        </w:rPr>
        <w:t>GI</w:t>
      </w:r>
      <w:r w:rsidRPr="00C9093E">
        <w:rPr>
          <w:rFonts w:ascii="Calibri" w:hAnsi="Calibri" w:cs="Tahoma"/>
          <w:sz w:val="24"/>
        </w:rPr>
        <w:t>,</w:t>
      </w:r>
      <w:r w:rsidR="00584A61" w:rsidRPr="00C9093E">
        <w:rPr>
          <w:rFonts w:ascii="Calibri" w:hAnsi="Calibri" w:cs="Tahoma"/>
          <w:sz w:val="24"/>
        </w:rPr>
        <w:t xml:space="preserve"> </w:t>
      </w:r>
      <w:r w:rsidRPr="00C9093E">
        <w:rPr>
          <w:rFonts w:ascii="Calibri" w:hAnsi="Calibri" w:cs="Tahoma"/>
          <w:sz w:val="24"/>
        </w:rPr>
        <w:t>voor zover een verzoek tot toeken</w:t>
      </w:r>
      <w:r w:rsidR="007D37B7" w:rsidRPr="00C9093E">
        <w:rPr>
          <w:rFonts w:ascii="Calibri" w:hAnsi="Calibri" w:cs="Tahoma"/>
          <w:sz w:val="24"/>
        </w:rPr>
        <w:softHyphen/>
      </w:r>
      <w:r w:rsidRPr="00C9093E">
        <w:rPr>
          <w:rFonts w:ascii="Calibri" w:hAnsi="Calibri" w:cs="Tahoma"/>
          <w:sz w:val="24"/>
        </w:rPr>
        <w:t>ning van schadeve</w:t>
      </w:r>
      <w:r w:rsidR="00584A61" w:rsidRPr="00C9093E">
        <w:rPr>
          <w:rFonts w:ascii="Calibri" w:hAnsi="Calibri" w:cs="Tahoma"/>
          <w:sz w:val="24"/>
        </w:rPr>
        <w:t>rgoeding bij haar is ingediend,</w:t>
      </w:r>
      <w:r w:rsidR="00A538C9" w:rsidRPr="00C9093E">
        <w:rPr>
          <w:rFonts w:ascii="Calibri" w:hAnsi="Calibri" w:cs="Tahoma"/>
          <w:sz w:val="24"/>
        </w:rPr>
        <w:t xml:space="preserve"> bevoegd </w:t>
      </w:r>
      <w:r w:rsidRPr="00C9093E">
        <w:rPr>
          <w:rFonts w:ascii="Calibri" w:hAnsi="Calibri" w:cs="Tahoma"/>
          <w:sz w:val="24"/>
        </w:rPr>
        <w:t xml:space="preserve">is </w:t>
      </w:r>
      <w:r w:rsidR="00A538C9" w:rsidRPr="00C9093E">
        <w:rPr>
          <w:rFonts w:ascii="Calibri" w:hAnsi="Calibri" w:cs="Tahoma"/>
          <w:sz w:val="24"/>
        </w:rPr>
        <w:t xml:space="preserve">een vergoeding van geleden schade </w:t>
      </w:r>
      <w:r w:rsidR="009C3A6C" w:rsidRPr="00C9093E">
        <w:rPr>
          <w:rFonts w:ascii="Calibri" w:hAnsi="Calibri" w:cs="Tahoma"/>
          <w:sz w:val="24"/>
        </w:rPr>
        <w:t xml:space="preserve">tot en met </w:t>
      </w:r>
      <w:r w:rsidRPr="00C9093E">
        <w:rPr>
          <w:rFonts w:ascii="Calibri" w:hAnsi="Calibri" w:cs="Tahoma"/>
          <w:sz w:val="24"/>
        </w:rPr>
        <w:t xml:space="preserve">ten hoogste </w:t>
      </w:r>
      <w:r w:rsidR="00A538C9" w:rsidRPr="00C9093E">
        <w:rPr>
          <w:rFonts w:ascii="Calibri" w:hAnsi="Calibri" w:cs="Tahoma"/>
          <w:sz w:val="24"/>
        </w:rPr>
        <w:t>EUR 25.000</w:t>
      </w:r>
      <w:r w:rsidR="009C3A6C" w:rsidRPr="00C9093E">
        <w:rPr>
          <w:rFonts w:ascii="Calibri" w:hAnsi="Calibri" w:cs="Tahoma"/>
          <w:sz w:val="24"/>
        </w:rPr>
        <w:t xml:space="preserve"> toe te kennen,</w:t>
      </w:r>
      <w:r w:rsidR="00F95B35" w:rsidRPr="00C9093E">
        <w:rPr>
          <w:rFonts w:ascii="Calibri" w:hAnsi="Calibri" w:cs="Tahoma"/>
          <w:sz w:val="24"/>
        </w:rPr>
        <w:t xml:space="preserve"> </w:t>
      </w:r>
      <w:r w:rsidR="00623124" w:rsidRPr="00C9093E">
        <w:rPr>
          <w:rFonts w:ascii="Calibri" w:hAnsi="Calibri" w:cs="Tahoma"/>
          <w:sz w:val="24"/>
        </w:rPr>
        <w:t xml:space="preserve">onverminderd de mogelijkheid wettelijke rente over het </w:t>
      </w:r>
      <w:r w:rsidR="00F95B35" w:rsidRPr="00C9093E">
        <w:rPr>
          <w:rFonts w:ascii="Calibri" w:hAnsi="Calibri" w:cs="Tahoma"/>
          <w:sz w:val="24"/>
        </w:rPr>
        <w:t xml:space="preserve">toegewezen </w:t>
      </w:r>
      <w:r w:rsidR="00587B00" w:rsidRPr="00C9093E">
        <w:rPr>
          <w:rFonts w:ascii="Calibri" w:hAnsi="Calibri" w:cs="Tahoma"/>
          <w:sz w:val="24"/>
        </w:rPr>
        <w:t>bedrag toe te kennen</w:t>
      </w:r>
      <w:r w:rsidR="009C3A6C" w:rsidRPr="00C9093E">
        <w:rPr>
          <w:rFonts w:ascii="Calibri" w:hAnsi="Calibri" w:cs="Tahoma"/>
          <w:sz w:val="24"/>
        </w:rPr>
        <w:t xml:space="preserve">. De GI </w:t>
      </w:r>
      <w:r w:rsidR="00043B70" w:rsidRPr="00C9093E">
        <w:rPr>
          <w:rFonts w:ascii="Calibri" w:hAnsi="Calibri" w:cs="Tahoma"/>
          <w:sz w:val="24"/>
        </w:rPr>
        <w:t xml:space="preserve">beoordeelt </w:t>
      </w:r>
      <w:r w:rsidR="00577975" w:rsidRPr="00C9093E">
        <w:rPr>
          <w:rFonts w:ascii="Calibri" w:hAnsi="Calibri" w:cs="Tahoma"/>
          <w:sz w:val="24"/>
        </w:rPr>
        <w:t>een verzoek tot schadevergoeding</w:t>
      </w:r>
      <w:r w:rsidR="00623124" w:rsidRPr="00C9093E">
        <w:rPr>
          <w:rFonts w:ascii="Calibri" w:hAnsi="Calibri" w:cs="Tahoma"/>
          <w:sz w:val="24"/>
        </w:rPr>
        <w:t xml:space="preserve"> </w:t>
      </w:r>
      <w:r w:rsidR="00577975" w:rsidRPr="00C9093E">
        <w:rPr>
          <w:rFonts w:ascii="Calibri" w:hAnsi="Calibri" w:cs="Tahoma"/>
          <w:sz w:val="24"/>
        </w:rPr>
        <w:t>naar Nederlands recht.</w:t>
      </w:r>
      <w:r w:rsidR="00F95B35" w:rsidRPr="00C9093E">
        <w:rPr>
          <w:rFonts w:ascii="Calibri" w:hAnsi="Calibri" w:cs="Tahoma"/>
          <w:sz w:val="24"/>
        </w:rPr>
        <w:t xml:space="preserve"> Bij toekenning van een bedrag kan de GI tevens een betalingsverplichting vaststellen.</w:t>
      </w:r>
    </w:p>
    <w:p w:rsidR="000D0941" w:rsidRPr="00C9093E" w:rsidRDefault="00FF18CE" w:rsidP="008C7DB2">
      <w:pPr>
        <w:widowControl w:val="0"/>
        <w:numPr>
          <w:ilvl w:val="0"/>
          <w:numId w:val="2"/>
        </w:numPr>
        <w:rPr>
          <w:rFonts w:ascii="Calibri" w:hAnsi="Calibri" w:cs="Tahoma"/>
          <w:sz w:val="24"/>
        </w:rPr>
      </w:pPr>
      <w:r w:rsidRPr="00C9093E">
        <w:rPr>
          <w:rFonts w:ascii="Calibri" w:hAnsi="Calibri" w:cs="Tahoma"/>
          <w:sz w:val="24"/>
        </w:rPr>
        <w:t>Het reglement van de GI voorziet erin dat de GI, b</w:t>
      </w:r>
      <w:r w:rsidR="000D0941" w:rsidRPr="00C9093E">
        <w:rPr>
          <w:rFonts w:ascii="Calibri" w:hAnsi="Calibri" w:cs="Tahoma"/>
          <w:sz w:val="24"/>
        </w:rPr>
        <w:t>ehoudens voor zover het de toe</w:t>
      </w:r>
      <w:r w:rsidR="007D37B7" w:rsidRPr="00C9093E">
        <w:rPr>
          <w:rFonts w:ascii="Calibri" w:hAnsi="Calibri" w:cs="Tahoma"/>
          <w:sz w:val="24"/>
        </w:rPr>
        <w:softHyphen/>
      </w:r>
      <w:r w:rsidR="000D0941" w:rsidRPr="00C9093E">
        <w:rPr>
          <w:rFonts w:ascii="Calibri" w:hAnsi="Calibri" w:cs="Tahoma"/>
          <w:sz w:val="24"/>
        </w:rPr>
        <w:t>ken</w:t>
      </w:r>
      <w:r w:rsidR="007D37B7" w:rsidRPr="00C9093E">
        <w:rPr>
          <w:rFonts w:ascii="Calibri" w:hAnsi="Calibri" w:cs="Tahoma"/>
          <w:sz w:val="24"/>
        </w:rPr>
        <w:softHyphen/>
      </w:r>
      <w:r w:rsidR="000D0941" w:rsidRPr="00C9093E">
        <w:rPr>
          <w:rFonts w:ascii="Calibri" w:hAnsi="Calibri" w:cs="Tahoma"/>
          <w:sz w:val="24"/>
        </w:rPr>
        <w:t xml:space="preserve">ning van schadevergoeding betreft, </w:t>
      </w:r>
      <w:r w:rsidR="00B65D62" w:rsidRPr="00C9093E">
        <w:rPr>
          <w:rFonts w:ascii="Calibri" w:hAnsi="Calibri" w:cs="Tahoma"/>
          <w:sz w:val="24"/>
        </w:rPr>
        <w:t xml:space="preserve">voorts </w:t>
      </w:r>
      <w:r w:rsidR="000D0941" w:rsidRPr="00C9093E">
        <w:rPr>
          <w:rFonts w:ascii="Calibri" w:hAnsi="Calibri" w:cs="Tahoma"/>
          <w:sz w:val="24"/>
        </w:rPr>
        <w:t xml:space="preserve">iedere beslissing </w:t>
      </w:r>
      <w:r w:rsidRPr="00C9093E">
        <w:rPr>
          <w:rFonts w:ascii="Calibri" w:hAnsi="Calibri" w:cs="Tahoma"/>
          <w:sz w:val="24"/>
        </w:rPr>
        <w:t xml:space="preserve">kan </w:t>
      </w:r>
      <w:r w:rsidR="000D0941" w:rsidRPr="00C9093E">
        <w:rPr>
          <w:rFonts w:ascii="Calibri" w:hAnsi="Calibri" w:cs="Tahoma"/>
          <w:sz w:val="24"/>
        </w:rPr>
        <w:t xml:space="preserve">nemen die zij </w:t>
      </w:r>
      <w:r w:rsidR="00A171CE" w:rsidRPr="00C9093E">
        <w:rPr>
          <w:rFonts w:ascii="Calibri" w:hAnsi="Calibri" w:cs="Tahoma"/>
          <w:sz w:val="24"/>
        </w:rPr>
        <w:t>– binnen het kader van de eventuele zorg- of behandelingso</w:t>
      </w:r>
      <w:r w:rsidR="003E2A0C" w:rsidRPr="00C9093E">
        <w:rPr>
          <w:rFonts w:ascii="Calibri" w:hAnsi="Calibri" w:cs="Tahoma"/>
          <w:sz w:val="24"/>
        </w:rPr>
        <w:t xml:space="preserve">vereenkomst </w:t>
      </w:r>
      <w:r w:rsidR="00A171CE" w:rsidRPr="00C9093E">
        <w:rPr>
          <w:rFonts w:ascii="Calibri" w:hAnsi="Calibri" w:cs="Tahoma"/>
          <w:sz w:val="24"/>
        </w:rPr>
        <w:t>tussen de partijen bij het geschil en de e</w:t>
      </w:r>
      <w:r w:rsidR="003E2A0C" w:rsidRPr="00C9093E">
        <w:rPr>
          <w:rFonts w:ascii="Calibri" w:hAnsi="Calibri" w:cs="Tahoma"/>
          <w:sz w:val="24"/>
        </w:rPr>
        <w:t xml:space="preserve">ventueel </w:t>
      </w:r>
      <w:r w:rsidR="00A171CE" w:rsidRPr="00C9093E">
        <w:rPr>
          <w:rFonts w:ascii="Calibri" w:hAnsi="Calibri" w:cs="Tahoma"/>
          <w:sz w:val="24"/>
        </w:rPr>
        <w:t xml:space="preserve">op die </w:t>
      </w:r>
      <w:r w:rsidR="003E2A0C" w:rsidRPr="00C9093E">
        <w:rPr>
          <w:rFonts w:ascii="Calibri" w:hAnsi="Calibri" w:cs="Tahoma"/>
          <w:sz w:val="24"/>
        </w:rPr>
        <w:t xml:space="preserve">overeenkomst </w:t>
      </w:r>
      <w:r w:rsidR="00A171CE" w:rsidRPr="00C9093E">
        <w:rPr>
          <w:rFonts w:ascii="Calibri" w:hAnsi="Calibri" w:cs="Tahoma"/>
          <w:sz w:val="24"/>
        </w:rPr>
        <w:t>toep</w:t>
      </w:r>
      <w:r w:rsidR="003E2A0C" w:rsidRPr="00C9093E">
        <w:rPr>
          <w:rFonts w:ascii="Calibri" w:hAnsi="Calibri" w:cs="Tahoma"/>
          <w:sz w:val="24"/>
        </w:rPr>
        <w:t>asselijke algemene voorwaarden</w:t>
      </w:r>
      <w:r w:rsidR="00A171CE" w:rsidRPr="00C9093E">
        <w:rPr>
          <w:rFonts w:ascii="Calibri" w:hAnsi="Calibri" w:cs="Tahoma"/>
          <w:sz w:val="24"/>
        </w:rPr>
        <w:t xml:space="preserve"> </w:t>
      </w:r>
      <w:r w:rsidR="003E2A0C" w:rsidRPr="00C9093E">
        <w:rPr>
          <w:rFonts w:ascii="Calibri" w:hAnsi="Calibri" w:cs="Tahoma"/>
          <w:sz w:val="24"/>
        </w:rPr>
        <w:t>–</w:t>
      </w:r>
      <w:r w:rsidR="00A171CE" w:rsidRPr="00C9093E">
        <w:rPr>
          <w:rFonts w:ascii="Calibri" w:hAnsi="Calibri" w:cs="Tahoma"/>
          <w:sz w:val="24"/>
        </w:rPr>
        <w:t xml:space="preserve"> </w:t>
      </w:r>
      <w:r w:rsidR="000D0941" w:rsidRPr="00C9093E">
        <w:rPr>
          <w:rFonts w:ascii="Calibri" w:hAnsi="Calibri" w:cs="Tahoma"/>
          <w:sz w:val="24"/>
        </w:rPr>
        <w:t>redelijk en billijk acht ter beëindiging van het geschil.</w:t>
      </w:r>
    </w:p>
    <w:p w:rsidR="00E10941" w:rsidRPr="00C9093E" w:rsidRDefault="005D5C5D" w:rsidP="008C7DB2">
      <w:pPr>
        <w:widowControl w:val="0"/>
        <w:numPr>
          <w:ilvl w:val="0"/>
          <w:numId w:val="2"/>
        </w:numPr>
        <w:rPr>
          <w:rFonts w:ascii="Calibri" w:hAnsi="Calibri" w:cs="Tahoma"/>
          <w:sz w:val="24"/>
        </w:rPr>
      </w:pPr>
      <w:r w:rsidRPr="00C9093E">
        <w:rPr>
          <w:rFonts w:ascii="Calibri" w:hAnsi="Calibri" w:cs="Tahoma"/>
          <w:sz w:val="24"/>
        </w:rPr>
        <w:t xml:space="preserve">Het reglement van de </w:t>
      </w:r>
      <w:r w:rsidR="00663CD6" w:rsidRPr="00C9093E">
        <w:rPr>
          <w:rFonts w:ascii="Calibri" w:hAnsi="Calibri" w:cs="Tahoma"/>
          <w:sz w:val="24"/>
        </w:rPr>
        <w:t xml:space="preserve">GI </w:t>
      </w:r>
      <w:r w:rsidRPr="00C9093E">
        <w:rPr>
          <w:rFonts w:ascii="Calibri" w:hAnsi="Calibri" w:cs="Tahoma"/>
          <w:sz w:val="24"/>
        </w:rPr>
        <w:t xml:space="preserve">voorziet erin dat zij </w:t>
      </w:r>
      <w:r w:rsidR="00663CD6" w:rsidRPr="00C9093E">
        <w:rPr>
          <w:rFonts w:ascii="Calibri" w:hAnsi="Calibri" w:cs="Tahoma"/>
          <w:sz w:val="24"/>
        </w:rPr>
        <w:t xml:space="preserve">de </w:t>
      </w:r>
      <w:r w:rsidR="00AF78EA" w:rsidRPr="00C9093E">
        <w:rPr>
          <w:rFonts w:ascii="Calibri" w:hAnsi="Calibri" w:cs="Tahoma"/>
          <w:sz w:val="24"/>
        </w:rPr>
        <w:t xml:space="preserve">wettelijke </w:t>
      </w:r>
      <w:r w:rsidR="00663CD6" w:rsidRPr="00C9093E">
        <w:rPr>
          <w:rFonts w:ascii="Calibri" w:hAnsi="Calibri" w:cs="Tahoma"/>
          <w:sz w:val="24"/>
        </w:rPr>
        <w:t xml:space="preserve">termijnen voor </w:t>
      </w:r>
      <w:r w:rsidR="009C3A6C" w:rsidRPr="00C9093E">
        <w:rPr>
          <w:rFonts w:ascii="Calibri" w:hAnsi="Calibri" w:cs="Tahoma"/>
          <w:sz w:val="24"/>
        </w:rPr>
        <w:t xml:space="preserve">het doen van </w:t>
      </w:r>
      <w:r w:rsidR="00663CD6" w:rsidRPr="00C9093E">
        <w:rPr>
          <w:rFonts w:ascii="Calibri" w:hAnsi="Calibri" w:cs="Tahoma"/>
          <w:sz w:val="24"/>
        </w:rPr>
        <w:t>uitspraak na</w:t>
      </w:r>
      <w:r w:rsidRPr="00C9093E">
        <w:rPr>
          <w:rFonts w:ascii="Calibri" w:hAnsi="Calibri" w:cs="Tahoma"/>
          <w:sz w:val="24"/>
        </w:rPr>
        <w:t>leeft</w:t>
      </w:r>
      <w:r w:rsidR="009C3A6C" w:rsidRPr="00C9093E">
        <w:rPr>
          <w:rFonts w:ascii="Calibri" w:hAnsi="Calibri" w:cs="Tahoma"/>
          <w:sz w:val="24"/>
        </w:rPr>
        <w:t xml:space="preserve"> (art</w:t>
      </w:r>
      <w:r w:rsidR="00F44E0E" w:rsidRPr="00C9093E">
        <w:rPr>
          <w:rFonts w:ascii="Calibri" w:hAnsi="Calibri" w:cs="Tahoma"/>
          <w:sz w:val="24"/>
        </w:rPr>
        <w:t>ikel</w:t>
      </w:r>
      <w:r w:rsidR="009C3A6C" w:rsidRPr="00C9093E">
        <w:rPr>
          <w:rFonts w:ascii="Calibri" w:hAnsi="Calibri" w:cs="Tahoma"/>
          <w:sz w:val="24"/>
        </w:rPr>
        <w:t xml:space="preserve"> 22 lid 1 en 2 Wkkgz)</w:t>
      </w:r>
      <w:r w:rsidR="00663CD6" w:rsidRPr="00C9093E">
        <w:rPr>
          <w:rFonts w:ascii="Calibri" w:hAnsi="Calibri" w:cs="Tahoma"/>
          <w:sz w:val="24"/>
        </w:rPr>
        <w:t>.</w:t>
      </w:r>
    </w:p>
    <w:p w:rsidR="00663CD6" w:rsidRPr="00C9093E" w:rsidRDefault="00663CD6" w:rsidP="008C7DB2">
      <w:pPr>
        <w:widowControl w:val="0"/>
        <w:numPr>
          <w:ilvl w:val="0"/>
          <w:numId w:val="2"/>
        </w:numPr>
        <w:rPr>
          <w:rFonts w:ascii="Calibri" w:hAnsi="Calibri" w:cs="Tahoma"/>
          <w:sz w:val="24"/>
        </w:rPr>
      </w:pPr>
      <w:r w:rsidRPr="00C9093E">
        <w:rPr>
          <w:rFonts w:ascii="Calibri" w:hAnsi="Calibri" w:cs="Tahoma"/>
          <w:sz w:val="24"/>
        </w:rPr>
        <w:t>De procedure van de GI waarborgt de naleving van de geheimhoudings</w:t>
      </w:r>
      <w:r w:rsidR="006409BA" w:rsidRPr="00C9093E">
        <w:rPr>
          <w:rFonts w:ascii="Calibri" w:hAnsi="Calibri" w:cs="Tahoma"/>
          <w:sz w:val="24"/>
        </w:rPr>
        <w:t>verplichting van art</w:t>
      </w:r>
      <w:r w:rsidR="00F44E0E" w:rsidRPr="00C9093E">
        <w:rPr>
          <w:rFonts w:ascii="Calibri" w:hAnsi="Calibri" w:cs="Tahoma"/>
          <w:sz w:val="24"/>
        </w:rPr>
        <w:t>ikel</w:t>
      </w:r>
      <w:r w:rsidR="006409BA" w:rsidRPr="00C9093E">
        <w:rPr>
          <w:rFonts w:ascii="Calibri" w:hAnsi="Calibri" w:cs="Tahoma"/>
          <w:sz w:val="24"/>
        </w:rPr>
        <w:t xml:space="preserve"> 23 Wkkgz.</w:t>
      </w:r>
    </w:p>
    <w:p w:rsidR="004B1181" w:rsidRPr="00C9093E" w:rsidRDefault="006409BA" w:rsidP="008C7DB2">
      <w:pPr>
        <w:widowControl w:val="0"/>
        <w:numPr>
          <w:ilvl w:val="0"/>
          <w:numId w:val="2"/>
        </w:numPr>
        <w:rPr>
          <w:rFonts w:ascii="Calibri" w:hAnsi="Calibri" w:cs="Tahoma"/>
          <w:sz w:val="24"/>
        </w:rPr>
      </w:pPr>
      <w:r w:rsidRPr="00C9093E">
        <w:rPr>
          <w:rFonts w:ascii="Calibri" w:hAnsi="Calibri" w:cs="Tahoma"/>
          <w:sz w:val="24"/>
        </w:rPr>
        <w:t xml:space="preserve">Het reglement van de </w:t>
      </w:r>
      <w:r w:rsidR="004B1181" w:rsidRPr="00C9093E">
        <w:rPr>
          <w:rFonts w:ascii="Calibri" w:hAnsi="Calibri" w:cs="Tahoma"/>
          <w:sz w:val="24"/>
        </w:rPr>
        <w:t xml:space="preserve">GI voorziet </w:t>
      </w:r>
      <w:r w:rsidRPr="00C9093E">
        <w:rPr>
          <w:rFonts w:ascii="Calibri" w:hAnsi="Calibri" w:cs="Tahoma"/>
          <w:sz w:val="24"/>
        </w:rPr>
        <w:t>er</w:t>
      </w:r>
      <w:r w:rsidR="004B1181" w:rsidRPr="00C9093E">
        <w:rPr>
          <w:rFonts w:ascii="Calibri" w:hAnsi="Calibri" w:cs="Tahoma"/>
          <w:sz w:val="24"/>
        </w:rPr>
        <w:t xml:space="preserve">in </w:t>
      </w:r>
      <w:r w:rsidRPr="00C9093E">
        <w:rPr>
          <w:rFonts w:ascii="Calibri" w:hAnsi="Calibri" w:cs="Tahoma"/>
          <w:sz w:val="24"/>
        </w:rPr>
        <w:t xml:space="preserve">dat de GI </w:t>
      </w:r>
      <w:r w:rsidR="004B1181" w:rsidRPr="00C9093E">
        <w:rPr>
          <w:rFonts w:ascii="Calibri" w:hAnsi="Calibri" w:cs="Tahoma"/>
          <w:sz w:val="24"/>
        </w:rPr>
        <w:t>niet bevoegd is een geschil te behan</w:t>
      </w:r>
      <w:r w:rsidR="007D37B7" w:rsidRPr="00C9093E">
        <w:rPr>
          <w:rFonts w:ascii="Calibri" w:hAnsi="Calibri" w:cs="Tahoma"/>
          <w:sz w:val="24"/>
        </w:rPr>
        <w:softHyphen/>
      </w:r>
      <w:r w:rsidR="004B1181" w:rsidRPr="00C9093E">
        <w:rPr>
          <w:rFonts w:ascii="Calibri" w:hAnsi="Calibri" w:cs="Tahoma"/>
          <w:sz w:val="24"/>
        </w:rPr>
        <w:t xml:space="preserve">delen omtrent enig </w:t>
      </w:r>
      <w:r w:rsidR="004B1181" w:rsidRPr="00C9093E">
        <w:rPr>
          <w:rFonts w:ascii="Calibri" w:hAnsi="Calibri" w:cs="Verdana"/>
          <w:sz w:val="24"/>
          <w:lang w:eastAsia="nl-NL"/>
        </w:rPr>
        <w:t>handelen of nalaten waaromtrent door een GI reeds een bindend advies is uitgebracht.</w:t>
      </w:r>
    </w:p>
    <w:p w:rsidR="00DC64F4" w:rsidRPr="00C9093E" w:rsidRDefault="006409BA" w:rsidP="008C7DB2">
      <w:pPr>
        <w:widowControl w:val="0"/>
        <w:numPr>
          <w:ilvl w:val="0"/>
          <w:numId w:val="2"/>
        </w:numPr>
        <w:rPr>
          <w:rFonts w:ascii="Calibri" w:hAnsi="Calibri" w:cs="Tahoma"/>
          <w:sz w:val="24"/>
        </w:rPr>
      </w:pPr>
      <w:r w:rsidRPr="00C9093E">
        <w:rPr>
          <w:rFonts w:ascii="Calibri" w:hAnsi="Calibri" w:cs="Tahoma"/>
          <w:sz w:val="24"/>
        </w:rPr>
        <w:t xml:space="preserve">Het reglement van de GI voorziet erin </w:t>
      </w:r>
      <w:r w:rsidR="00DC64F4" w:rsidRPr="00C9093E">
        <w:rPr>
          <w:rFonts w:ascii="Calibri" w:hAnsi="Calibri" w:cs="Verdana"/>
          <w:sz w:val="24"/>
          <w:lang w:eastAsia="nl-NL"/>
        </w:rPr>
        <w:t xml:space="preserve">dat in geval van intrekking van </w:t>
      </w:r>
      <w:r w:rsidR="007916E4" w:rsidRPr="00C9093E">
        <w:rPr>
          <w:rFonts w:ascii="Calibri" w:hAnsi="Calibri" w:cs="Verdana"/>
          <w:sz w:val="24"/>
          <w:lang w:eastAsia="nl-NL"/>
        </w:rPr>
        <w:t xml:space="preserve">het geschil </w:t>
      </w:r>
      <w:r w:rsidR="00DC64F4" w:rsidRPr="00C9093E">
        <w:rPr>
          <w:rFonts w:ascii="Calibri" w:hAnsi="Calibri" w:cs="Verdana"/>
          <w:sz w:val="24"/>
          <w:lang w:eastAsia="nl-NL"/>
        </w:rPr>
        <w:t>de behandeling daarvan wordt gestaakt.</w:t>
      </w:r>
    </w:p>
    <w:p w:rsidR="001B2906" w:rsidRPr="008E06E8" w:rsidRDefault="00E00FD7" w:rsidP="008C7DB2">
      <w:pPr>
        <w:widowControl w:val="0"/>
        <w:numPr>
          <w:ilvl w:val="0"/>
          <w:numId w:val="2"/>
        </w:numPr>
        <w:rPr>
          <w:rFonts w:ascii="Calibri" w:hAnsi="Calibri" w:cs="Tahoma"/>
          <w:sz w:val="24"/>
          <w:lang w:val="en-US"/>
        </w:rPr>
      </w:pPr>
      <w:r w:rsidRPr="00C9093E">
        <w:rPr>
          <w:rFonts w:ascii="Calibri" w:hAnsi="Calibri" w:cs="Verdana"/>
          <w:sz w:val="24"/>
          <w:lang w:eastAsia="nl-NL"/>
        </w:rPr>
        <w:t xml:space="preserve">Het reglement van de GI </w:t>
      </w:r>
      <w:r w:rsidR="00E824FA" w:rsidRPr="00C9093E">
        <w:rPr>
          <w:rFonts w:ascii="Calibri" w:hAnsi="Calibri" w:cs="Verdana"/>
          <w:sz w:val="24"/>
          <w:lang w:eastAsia="nl-NL"/>
        </w:rPr>
        <w:t xml:space="preserve">voldoet tevens aan de eisen van </w:t>
      </w:r>
      <w:r w:rsidRPr="00C9093E">
        <w:rPr>
          <w:rFonts w:ascii="Calibri" w:hAnsi="Calibri" w:cs="Verdana"/>
          <w:sz w:val="24"/>
          <w:lang w:eastAsia="nl-NL"/>
        </w:rPr>
        <w:t>art</w:t>
      </w:r>
      <w:r w:rsidR="00F44E0E" w:rsidRPr="00C9093E">
        <w:rPr>
          <w:rFonts w:ascii="Calibri" w:hAnsi="Calibri" w:cs="Verdana"/>
          <w:sz w:val="24"/>
          <w:lang w:eastAsia="nl-NL"/>
        </w:rPr>
        <w:t>ikel</w:t>
      </w:r>
      <w:r w:rsidRPr="00C9093E">
        <w:rPr>
          <w:rFonts w:ascii="Calibri" w:hAnsi="Calibri" w:cs="Verdana"/>
          <w:sz w:val="24"/>
          <w:lang w:eastAsia="nl-NL"/>
        </w:rPr>
        <w:t xml:space="preserve"> 6 van de Uitvoerings</w:t>
      </w:r>
      <w:r w:rsidR="00634255" w:rsidRPr="00C9093E">
        <w:rPr>
          <w:rFonts w:ascii="Calibri" w:hAnsi="Calibri" w:cs="Verdana"/>
          <w:sz w:val="24"/>
          <w:lang w:eastAsia="nl-NL"/>
        </w:rPr>
        <w:softHyphen/>
      </w:r>
      <w:r w:rsidRPr="00C9093E">
        <w:rPr>
          <w:rFonts w:ascii="Calibri" w:hAnsi="Calibri" w:cs="Verdana"/>
          <w:sz w:val="24"/>
          <w:lang w:eastAsia="nl-NL"/>
        </w:rPr>
        <w:t xml:space="preserve">regeling Wkkgz (Stcrt. </w:t>
      </w:r>
      <w:r>
        <w:rPr>
          <w:rFonts w:ascii="Calibri" w:hAnsi="Calibri" w:cs="Verdana"/>
          <w:sz w:val="24"/>
          <w:lang w:val="en-US" w:eastAsia="nl-NL"/>
        </w:rPr>
        <w:t>2015/45940; hierna: Uitvoeringsregeling Wkkgz).</w:t>
      </w:r>
    </w:p>
    <w:p w:rsidR="008E06E8" w:rsidRDefault="008E06E8" w:rsidP="008C7DB2">
      <w:pPr>
        <w:widowControl w:val="0"/>
        <w:rPr>
          <w:rFonts w:ascii="Calibri" w:hAnsi="Calibri" w:cs="Tahoma"/>
          <w:i/>
          <w:sz w:val="24"/>
          <w:lang w:val="en-US"/>
        </w:rPr>
      </w:pPr>
    </w:p>
    <w:p w:rsidR="00F171B5" w:rsidRPr="00C9093E" w:rsidRDefault="00F171B5" w:rsidP="008C7DB2">
      <w:pPr>
        <w:widowControl w:val="0"/>
        <w:rPr>
          <w:rFonts w:ascii="Calibri" w:hAnsi="Calibri" w:cs="Tahoma"/>
          <w:i/>
          <w:sz w:val="24"/>
        </w:rPr>
      </w:pPr>
      <w:r w:rsidRPr="00C9093E">
        <w:rPr>
          <w:rFonts w:ascii="Calibri" w:hAnsi="Calibri" w:cs="Tahoma"/>
          <w:i/>
          <w:sz w:val="24"/>
        </w:rPr>
        <w:t xml:space="preserve">Eisen ten aanzien van de inrichting van geschilleninstanties </w:t>
      </w:r>
    </w:p>
    <w:p w:rsidR="00BB6CD9" w:rsidRPr="00C9093E" w:rsidRDefault="00BB6CD9" w:rsidP="008C7DB2">
      <w:pPr>
        <w:widowControl w:val="0"/>
        <w:numPr>
          <w:ilvl w:val="0"/>
          <w:numId w:val="2"/>
        </w:numPr>
        <w:rPr>
          <w:rFonts w:ascii="Calibri" w:hAnsi="Calibri" w:cs="Tahoma"/>
          <w:sz w:val="24"/>
        </w:rPr>
      </w:pPr>
      <w:r w:rsidRPr="00C9093E">
        <w:rPr>
          <w:rFonts w:ascii="Calibri" w:hAnsi="Calibri" w:cs="Tahoma"/>
          <w:sz w:val="24"/>
        </w:rPr>
        <w:t>Een GI wordt ingesteld door een of meer representatief te achten cliëntenorganisa</w:t>
      </w:r>
      <w:r w:rsidR="00634255" w:rsidRPr="00C9093E">
        <w:rPr>
          <w:rFonts w:ascii="Calibri" w:hAnsi="Calibri" w:cs="Tahoma"/>
          <w:sz w:val="24"/>
        </w:rPr>
        <w:softHyphen/>
      </w:r>
      <w:r w:rsidRPr="00C9093E">
        <w:rPr>
          <w:rFonts w:ascii="Calibri" w:hAnsi="Calibri" w:cs="Tahoma"/>
          <w:sz w:val="24"/>
        </w:rPr>
        <w:t xml:space="preserve">ties en een of meer representatief te achten organisaties van </w:t>
      </w:r>
      <w:r w:rsidRPr="00C9093E">
        <w:rPr>
          <w:rFonts w:ascii="Calibri" w:hAnsi="Calibri" w:cs="Tahoma"/>
          <w:sz w:val="24"/>
        </w:rPr>
        <w:lastRenderedPageBreak/>
        <w:t>zorgaanbieders (art</w:t>
      </w:r>
      <w:r w:rsidR="00F44E0E" w:rsidRPr="00C9093E">
        <w:rPr>
          <w:rFonts w:ascii="Calibri" w:hAnsi="Calibri" w:cs="Tahoma"/>
          <w:sz w:val="24"/>
        </w:rPr>
        <w:t>ikel</w:t>
      </w:r>
      <w:r w:rsidRPr="00C9093E">
        <w:rPr>
          <w:rFonts w:ascii="Calibri" w:hAnsi="Calibri" w:cs="Tahoma"/>
          <w:sz w:val="24"/>
        </w:rPr>
        <w:t xml:space="preserve"> 19 lid 2 Wkkgz).</w:t>
      </w:r>
    </w:p>
    <w:p w:rsidR="0012188D" w:rsidRPr="00C9093E" w:rsidRDefault="00E824FA" w:rsidP="008C7DB2">
      <w:pPr>
        <w:widowControl w:val="0"/>
        <w:numPr>
          <w:ilvl w:val="0"/>
          <w:numId w:val="2"/>
        </w:numPr>
        <w:rPr>
          <w:rFonts w:ascii="Calibri" w:hAnsi="Calibri" w:cs="Tahoma"/>
          <w:sz w:val="24"/>
        </w:rPr>
      </w:pPr>
      <w:r w:rsidRPr="00C9093E">
        <w:rPr>
          <w:rFonts w:ascii="Calibri" w:hAnsi="Calibri" w:cs="Verdana"/>
          <w:sz w:val="24"/>
          <w:lang w:eastAsia="nl-NL"/>
        </w:rPr>
        <w:t>Het reglement van de GI voldoet aan de eisen van art</w:t>
      </w:r>
      <w:r w:rsidR="00F44E0E" w:rsidRPr="00C9093E">
        <w:rPr>
          <w:rFonts w:ascii="Calibri" w:hAnsi="Calibri" w:cs="Verdana"/>
          <w:sz w:val="24"/>
          <w:lang w:eastAsia="nl-NL"/>
        </w:rPr>
        <w:t>ikel</w:t>
      </w:r>
      <w:r w:rsidRPr="00C9093E">
        <w:rPr>
          <w:rFonts w:ascii="Calibri" w:hAnsi="Calibri" w:cs="Verdana"/>
          <w:sz w:val="24"/>
          <w:lang w:eastAsia="nl-NL"/>
        </w:rPr>
        <w:t xml:space="preserve"> 7 van de Uitvoeringsrege</w:t>
      </w:r>
      <w:r w:rsidR="00634255" w:rsidRPr="00C9093E">
        <w:rPr>
          <w:rFonts w:ascii="Calibri" w:hAnsi="Calibri" w:cs="Verdana"/>
          <w:sz w:val="24"/>
          <w:lang w:eastAsia="nl-NL"/>
        </w:rPr>
        <w:softHyphen/>
      </w:r>
      <w:r w:rsidRPr="00C9093E">
        <w:rPr>
          <w:rFonts w:ascii="Calibri" w:hAnsi="Calibri" w:cs="Verdana"/>
          <w:sz w:val="24"/>
          <w:lang w:eastAsia="nl-NL"/>
        </w:rPr>
        <w:t>ling Wkkgz.</w:t>
      </w:r>
    </w:p>
    <w:p w:rsidR="00E77FEF" w:rsidRPr="00C9093E" w:rsidRDefault="00E77FEF" w:rsidP="008C7DB2">
      <w:pPr>
        <w:widowControl w:val="0"/>
        <w:numPr>
          <w:ilvl w:val="0"/>
          <w:numId w:val="2"/>
        </w:numPr>
        <w:rPr>
          <w:rFonts w:ascii="Calibri" w:hAnsi="Calibri" w:cs="Tahoma"/>
          <w:sz w:val="24"/>
        </w:rPr>
      </w:pPr>
      <w:r w:rsidRPr="00C9093E">
        <w:rPr>
          <w:rFonts w:ascii="Calibri" w:hAnsi="Calibri" w:cs="Tahoma"/>
          <w:sz w:val="24"/>
        </w:rPr>
        <w:t xml:space="preserve">Het reglement van de GI bevat regels voor de benoeming </w:t>
      </w:r>
      <w:r w:rsidR="00977118" w:rsidRPr="00C9093E">
        <w:rPr>
          <w:rFonts w:ascii="Calibri" w:hAnsi="Calibri" w:cs="Tahoma"/>
          <w:sz w:val="24"/>
        </w:rPr>
        <w:t xml:space="preserve">en het ontslag </w:t>
      </w:r>
      <w:r w:rsidRPr="00C9093E">
        <w:rPr>
          <w:rFonts w:ascii="Calibri" w:hAnsi="Calibri" w:cs="Tahoma"/>
          <w:sz w:val="24"/>
        </w:rPr>
        <w:t>van de voor</w:t>
      </w:r>
      <w:r w:rsidR="00634255" w:rsidRPr="00C9093E">
        <w:rPr>
          <w:rFonts w:ascii="Calibri" w:hAnsi="Calibri" w:cs="Tahoma"/>
          <w:sz w:val="24"/>
        </w:rPr>
        <w:softHyphen/>
      </w:r>
      <w:r w:rsidRPr="00C9093E">
        <w:rPr>
          <w:rFonts w:ascii="Calibri" w:hAnsi="Calibri" w:cs="Tahoma"/>
          <w:sz w:val="24"/>
        </w:rPr>
        <w:t xml:space="preserve">zitter, plaatsvervangend voorzitter(s), leden, secretaris en plaatsvervangend secretaris(sen). </w:t>
      </w:r>
      <w:r w:rsidR="00AC2463" w:rsidRPr="00C9093E">
        <w:rPr>
          <w:rFonts w:ascii="Calibri" w:hAnsi="Calibri" w:cs="Tahoma"/>
          <w:sz w:val="24"/>
        </w:rPr>
        <w:t xml:space="preserve">De GI </w:t>
      </w:r>
      <w:r w:rsidRPr="00C9093E">
        <w:rPr>
          <w:rFonts w:ascii="Calibri" w:hAnsi="Calibri" w:cs="Tahoma"/>
          <w:sz w:val="24"/>
        </w:rPr>
        <w:t xml:space="preserve">waarborgt dat </w:t>
      </w:r>
      <w:r w:rsidR="00BF17B4" w:rsidRPr="00C9093E">
        <w:rPr>
          <w:rFonts w:ascii="Calibri" w:hAnsi="Calibri" w:cs="Tahoma"/>
          <w:sz w:val="24"/>
        </w:rPr>
        <w:t xml:space="preserve">zij allen </w:t>
      </w:r>
      <w:r w:rsidR="005D70FC" w:rsidRPr="00C9093E">
        <w:rPr>
          <w:rFonts w:ascii="Calibri" w:hAnsi="Calibri" w:cs="Tahoma"/>
          <w:sz w:val="24"/>
        </w:rPr>
        <w:t xml:space="preserve">voor de duur van hun benoeming </w:t>
      </w:r>
      <w:r w:rsidR="00BF17B4" w:rsidRPr="00C9093E">
        <w:rPr>
          <w:rFonts w:ascii="Calibri" w:hAnsi="Calibri" w:cs="Tahoma"/>
          <w:sz w:val="24"/>
        </w:rPr>
        <w:t xml:space="preserve">beschikken </w:t>
      </w:r>
      <w:r w:rsidRPr="00C9093E">
        <w:rPr>
          <w:rFonts w:ascii="Calibri" w:hAnsi="Calibri" w:cs="Tahoma"/>
          <w:sz w:val="24"/>
        </w:rPr>
        <w:t xml:space="preserve">over de </w:t>
      </w:r>
      <w:r w:rsidR="00977118" w:rsidRPr="00C9093E">
        <w:rPr>
          <w:rFonts w:ascii="Calibri" w:hAnsi="Calibri" w:cs="Tahoma"/>
          <w:sz w:val="24"/>
        </w:rPr>
        <w:t xml:space="preserve">voor hun taakvervulling </w:t>
      </w:r>
      <w:r w:rsidRPr="00C9093E">
        <w:rPr>
          <w:rFonts w:ascii="Calibri" w:hAnsi="Calibri" w:cs="Tahoma"/>
          <w:sz w:val="24"/>
        </w:rPr>
        <w:t xml:space="preserve">benodigde </w:t>
      </w:r>
      <w:r w:rsidR="00806C0A" w:rsidRPr="00C9093E">
        <w:rPr>
          <w:rFonts w:ascii="Calibri" w:hAnsi="Calibri" w:cs="Tahoma"/>
          <w:sz w:val="24"/>
        </w:rPr>
        <w:t xml:space="preserve">actuele </w:t>
      </w:r>
      <w:r w:rsidRPr="00C9093E">
        <w:rPr>
          <w:rFonts w:ascii="Calibri" w:hAnsi="Calibri" w:cs="Tahoma"/>
          <w:sz w:val="24"/>
        </w:rPr>
        <w:t xml:space="preserve">kennis, </w:t>
      </w:r>
      <w:r w:rsidR="002D767C" w:rsidRPr="00C9093E">
        <w:rPr>
          <w:rFonts w:ascii="Calibri" w:hAnsi="Calibri" w:cs="Tahoma"/>
          <w:sz w:val="24"/>
        </w:rPr>
        <w:t>des</w:t>
      </w:r>
      <w:r w:rsidR="00BB6CD9" w:rsidRPr="00C9093E">
        <w:rPr>
          <w:rFonts w:ascii="Calibri" w:hAnsi="Calibri" w:cs="Tahoma"/>
          <w:sz w:val="24"/>
        </w:rPr>
        <w:t>kundigheid en</w:t>
      </w:r>
      <w:r w:rsidR="002D767C" w:rsidRPr="00C9093E">
        <w:rPr>
          <w:rFonts w:ascii="Calibri" w:hAnsi="Calibri" w:cs="Tahoma"/>
          <w:sz w:val="24"/>
        </w:rPr>
        <w:t xml:space="preserve"> </w:t>
      </w:r>
      <w:r w:rsidRPr="00C9093E">
        <w:rPr>
          <w:rFonts w:ascii="Calibri" w:hAnsi="Calibri" w:cs="Tahoma"/>
          <w:sz w:val="24"/>
        </w:rPr>
        <w:t>ervaring.</w:t>
      </w:r>
    </w:p>
    <w:p w:rsidR="003F59D6" w:rsidRPr="00C9093E" w:rsidRDefault="003F59D6" w:rsidP="008C7DB2">
      <w:pPr>
        <w:widowControl w:val="0"/>
        <w:numPr>
          <w:ilvl w:val="0"/>
          <w:numId w:val="2"/>
        </w:numPr>
        <w:rPr>
          <w:rFonts w:ascii="Calibri" w:hAnsi="Calibri" w:cs="Tahoma"/>
          <w:sz w:val="24"/>
        </w:rPr>
      </w:pPr>
      <w:r w:rsidRPr="00C9093E">
        <w:rPr>
          <w:rFonts w:ascii="Calibri" w:hAnsi="Calibri" w:cs="Tahoma"/>
          <w:sz w:val="24"/>
        </w:rPr>
        <w:t>Het reglement van de GI voorziet in de benoeming van leden</w:t>
      </w:r>
      <w:r w:rsidR="001B2906" w:rsidRPr="00C9093E">
        <w:rPr>
          <w:rFonts w:ascii="Calibri" w:hAnsi="Calibri" w:cs="Tahoma"/>
          <w:sz w:val="24"/>
        </w:rPr>
        <w:t xml:space="preserve"> </w:t>
      </w:r>
      <w:r w:rsidRPr="00C9093E">
        <w:rPr>
          <w:rFonts w:ascii="Calibri" w:hAnsi="Calibri" w:cs="Tahoma"/>
          <w:sz w:val="24"/>
        </w:rPr>
        <w:t xml:space="preserve">op </w:t>
      </w:r>
      <w:r w:rsidR="00D700CB" w:rsidRPr="00C9093E">
        <w:rPr>
          <w:rFonts w:ascii="Calibri" w:hAnsi="Calibri" w:cs="Tahoma"/>
          <w:sz w:val="24"/>
        </w:rPr>
        <w:t>een</w:t>
      </w:r>
      <w:r w:rsidR="0088285F" w:rsidRPr="00C9093E">
        <w:rPr>
          <w:rFonts w:ascii="Calibri" w:hAnsi="Calibri" w:cs="Tahoma"/>
          <w:sz w:val="24"/>
        </w:rPr>
        <w:t xml:space="preserve">zijdig </w:t>
      </w:r>
      <w:r w:rsidR="00A171CE" w:rsidRPr="00C9093E">
        <w:rPr>
          <w:rFonts w:ascii="Calibri" w:hAnsi="Calibri" w:cs="Tahoma"/>
          <w:sz w:val="24"/>
        </w:rPr>
        <w:t>bindende</w:t>
      </w:r>
      <w:r w:rsidR="007B3275" w:rsidRPr="00C9093E">
        <w:rPr>
          <w:rFonts w:ascii="Calibri" w:hAnsi="Calibri" w:cs="Tahoma"/>
          <w:sz w:val="24"/>
        </w:rPr>
        <w:t xml:space="preserve"> </w:t>
      </w:r>
      <w:r w:rsidRPr="00C9093E">
        <w:rPr>
          <w:rFonts w:ascii="Calibri" w:hAnsi="Calibri" w:cs="Tahoma"/>
          <w:sz w:val="24"/>
        </w:rPr>
        <w:t xml:space="preserve">voordracht van </w:t>
      </w:r>
      <w:r w:rsidR="007B3275" w:rsidRPr="00C9093E">
        <w:rPr>
          <w:rFonts w:ascii="Calibri" w:hAnsi="Calibri" w:cs="Tahoma"/>
          <w:sz w:val="24"/>
        </w:rPr>
        <w:t>de aangesloten zorgaanbieders en cliënten-/patiëntenorganisaties</w:t>
      </w:r>
      <w:r w:rsidR="00AC2463" w:rsidRPr="00C9093E">
        <w:rPr>
          <w:rFonts w:ascii="Calibri" w:hAnsi="Calibri" w:cs="Tahoma"/>
          <w:sz w:val="24"/>
        </w:rPr>
        <w:t xml:space="preserve"> </w:t>
      </w:r>
      <w:r w:rsidR="00DA5C92" w:rsidRPr="00C9093E">
        <w:rPr>
          <w:rFonts w:ascii="Calibri" w:hAnsi="Calibri" w:cs="Tahoma"/>
          <w:sz w:val="24"/>
        </w:rPr>
        <w:t>voor een termijn van</w:t>
      </w:r>
      <w:r w:rsidR="00A171CE" w:rsidRPr="00C9093E">
        <w:rPr>
          <w:rFonts w:ascii="Calibri" w:hAnsi="Calibri" w:cs="Tahoma"/>
          <w:sz w:val="24"/>
        </w:rPr>
        <w:t xml:space="preserve"> vier</w:t>
      </w:r>
      <w:r w:rsidR="00DA5C92" w:rsidRPr="00C9093E">
        <w:rPr>
          <w:rFonts w:ascii="Calibri" w:hAnsi="Calibri" w:cs="Tahoma"/>
          <w:sz w:val="24"/>
        </w:rPr>
        <w:t xml:space="preserve"> </w:t>
      </w:r>
      <w:r w:rsidR="00821BE1" w:rsidRPr="00C9093E">
        <w:rPr>
          <w:rFonts w:ascii="Calibri" w:hAnsi="Calibri" w:cs="Tahoma"/>
          <w:sz w:val="24"/>
        </w:rPr>
        <w:t>jaar</w:t>
      </w:r>
      <w:r w:rsidR="00DA5C92" w:rsidRPr="00C9093E">
        <w:rPr>
          <w:rFonts w:ascii="Calibri" w:hAnsi="Calibri" w:cs="Tahoma"/>
          <w:sz w:val="24"/>
        </w:rPr>
        <w:t xml:space="preserve">, waarna </w:t>
      </w:r>
      <w:r w:rsidR="00A171CE" w:rsidRPr="00C9093E">
        <w:rPr>
          <w:rFonts w:ascii="Calibri" w:hAnsi="Calibri" w:cs="Tahoma"/>
          <w:sz w:val="24"/>
        </w:rPr>
        <w:t>tweemaal</w:t>
      </w:r>
      <w:r w:rsidR="00821BE1" w:rsidRPr="00C9093E">
        <w:rPr>
          <w:rFonts w:ascii="Calibri" w:hAnsi="Calibri" w:cs="Tahoma"/>
          <w:sz w:val="24"/>
        </w:rPr>
        <w:t xml:space="preserve"> </w:t>
      </w:r>
      <w:r w:rsidR="00DA5C92" w:rsidRPr="00C9093E">
        <w:rPr>
          <w:rFonts w:ascii="Calibri" w:hAnsi="Calibri" w:cs="Tahoma"/>
          <w:sz w:val="24"/>
        </w:rPr>
        <w:t>herbenoeming vo</w:t>
      </w:r>
      <w:r w:rsidR="00806C0A" w:rsidRPr="00C9093E">
        <w:rPr>
          <w:rFonts w:ascii="Calibri" w:hAnsi="Calibri" w:cs="Tahoma"/>
          <w:sz w:val="24"/>
        </w:rPr>
        <w:t xml:space="preserve">or </w:t>
      </w:r>
      <w:r w:rsidR="00A171CE" w:rsidRPr="00C9093E">
        <w:rPr>
          <w:rFonts w:ascii="Calibri" w:hAnsi="Calibri" w:cs="Tahoma"/>
          <w:sz w:val="24"/>
        </w:rPr>
        <w:t>telkens vier</w:t>
      </w:r>
      <w:r w:rsidR="00774095" w:rsidRPr="00C9093E">
        <w:rPr>
          <w:rFonts w:ascii="Calibri" w:hAnsi="Calibri" w:cs="Tahoma"/>
          <w:sz w:val="24"/>
        </w:rPr>
        <w:t xml:space="preserve"> jaar </w:t>
      </w:r>
      <w:r w:rsidR="00806C0A" w:rsidRPr="00C9093E">
        <w:rPr>
          <w:rFonts w:ascii="Calibri" w:hAnsi="Calibri" w:cs="Tahoma"/>
          <w:sz w:val="24"/>
        </w:rPr>
        <w:t>kan volgen.</w:t>
      </w:r>
      <w:r w:rsidR="007B3275" w:rsidRPr="00C9093E">
        <w:rPr>
          <w:rFonts w:ascii="Calibri" w:hAnsi="Calibri" w:cs="Tahoma"/>
          <w:sz w:val="24"/>
        </w:rPr>
        <w:t xml:space="preserve"> Het reglement van de GI voorziet in </w:t>
      </w:r>
      <w:r w:rsidR="00540F75" w:rsidRPr="00C9093E">
        <w:rPr>
          <w:rFonts w:ascii="Calibri" w:hAnsi="Calibri" w:cs="Tahoma"/>
          <w:sz w:val="24"/>
        </w:rPr>
        <w:t xml:space="preserve">de </w:t>
      </w:r>
      <w:r w:rsidR="007B3275" w:rsidRPr="00C9093E">
        <w:rPr>
          <w:rFonts w:ascii="Calibri" w:hAnsi="Calibri" w:cs="Tahoma"/>
          <w:sz w:val="24"/>
        </w:rPr>
        <w:t xml:space="preserve">consultatie van beide categorieën vertegenwoordigers over de benoeming van de voorzitter en plaatsvervangend voorzitter(s) door het </w:t>
      </w:r>
      <w:r w:rsidR="006F100A" w:rsidRPr="00C9093E">
        <w:rPr>
          <w:rFonts w:ascii="Calibri" w:hAnsi="Calibri" w:cs="Tahoma"/>
          <w:sz w:val="24"/>
        </w:rPr>
        <w:t>tot benoe</w:t>
      </w:r>
      <w:r w:rsidR="00634255" w:rsidRPr="00C9093E">
        <w:rPr>
          <w:rFonts w:ascii="Calibri" w:hAnsi="Calibri" w:cs="Tahoma"/>
          <w:sz w:val="24"/>
        </w:rPr>
        <w:softHyphen/>
      </w:r>
      <w:r w:rsidR="006F100A" w:rsidRPr="00C9093E">
        <w:rPr>
          <w:rFonts w:ascii="Calibri" w:hAnsi="Calibri" w:cs="Tahoma"/>
          <w:sz w:val="24"/>
        </w:rPr>
        <w:t xml:space="preserve">ming bevoegde orgaan </w:t>
      </w:r>
      <w:r w:rsidR="007B3275" w:rsidRPr="00C9093E">
        <w:rPr>
          <w:rFonts w:ascii="Calibri" w:hAnsi="Calibri" w:cs="Tahoma"/>
          <w:sz w:val="24"/>
        </w:rPr>
        <w:t>van de GI.</w:t>
      </w:r>
    </w:p>
    <w:p w:rsidR="007C5DB1" w:rsidRPr="00C9093E" w:rsidRDefault="007C5DB1" w:rsidP="008C7DB2">
      <w:pPr>
        <w:widowControl w:val="0"/>
        <w:numPr>
          <w:ilvl w:val="0"/>
          <w:numId w:val="2"/>
        </w:numPr>
        <w:rPr>
          <w:rFonts w:ascii="Calibri" w:hAnsi="Calibri" w:cs="Tahoma"/>
          <w:sz w:val="24"/>
        </w:rPr>
      </w:pPr>
      <w:r w:rsidRPr="00C9093E">
        <w:rPr>
          <w:rFonts w:ascii="Calibri" w:hAnsi="Calibri" w:cs="Verdana"/>
          <w:sz w:val="24"/>
          <w:lang w:eastAsia="nl-NL"/>
        </w:rPr>
        <w:t>De GI waarborgt in het reglement dat zaken die enkelvoudig worden afgedaan, worden behandeld door een jurist met kennis en ervaring op het gebied van geschilbeslech</w:t>
      </w:r>
      <w:r w:rsidR="00634255" w:rsidRPr="00C9093E">
        <w:rPr>
          <w:rFonts w:ascii="Calibri" w:hAnsi="Calibri" w:cs="Verdana"/>
          <w:sz w:val="24"/>
          <w:lang w:eastAsia="nl-NL"/>
        </w:rPr>
        <w:softHyphen/>
      </w:r>
      <w:r w:rsidRPr="00C9093E">
        <w:rPr>
          <w:rFonts w:ascii="Calibri" w:hAnsi="Calibri" w:cs="Verdana"/>
          <w:sz w:val="24"/>
          <w:lang w:eastAsia="nl-NL"/>
        </w:rPr>
        <w:t xml:space="preserve">ting en gezondheidsrecht. De GI waarborgt in het reglement dat zaken die meervoudig worden afgedaan, worden behandeld </w:t>
      </w:r>
      <w:r w:rsidR="00E77FEF" w:rsidRPr="00C9093E">
        <w:rPr>
          <w:rFonts w:ascii="Calibri" w:hAnsi="Calibri" w:cs="Verdana"/>
          <w:sz w:val="24"/>
          <w:lang w:eastAsia="nl-NL"/>
        </w:rPr>
        <w:t xml:space="preserve">door een </w:t>
      </w:r>
      <w:r w:rsidR="00806C0A" w:rsidRPr="00C9093E">
        <w:rPr>
          <w:rFonts w:ascii="Calibri" w:hAnsi="Calibri" w:cs="Verdana"/>
          <w:sz w:val="24"/>
          <w:lang w:eastAsia="nl-NL"/>
        </w:rPr>
        <w:t xml:space="preserve">oneven aantal personen, bestaande uit een </w:t>
      </w:r>
      <w:r w:rsidR="00E77FEF" w:rsidRPr="00C9093E">
        <w:rPr>
          <w:rFonts w:ascii="Calibri" w:hAnsi="Calibri" w:cs="Verdana"/>
          <w:sz w:val="24"/>
          <w:lang w:eastAsia="nl-NL"/>
        </w:rPr>
        <w:t>zodanige jurist als voorzitter</w:t>
      </w:r>
      <w:r w:rsidR="00806C0A" w:rsidRPr="00C9093E">
        <w:rPr>
          <w:rFonts w:ascii="Calibri" w:hAnsi="Calibri" w:cs="Verdana"/>
          <w:sz w:val="24"/>
          <w:lang w:eastAsia="nl-NL"/>
        </w:rPr>
        <w:t>,</w:t>
      </w:r>
      <w:r w:rsidR="00E77FEF" w:rsidRPr="00C9093E">
        <w:rPr>
          <w:rFonts w:ascii="Calibri" w:hAnsi="Calibri" w:cs="Verdana"/>
          <w:sz w:val="24"/>
          <w:lang w:eastAsia="nl-NL"/>
        </w:rPr>
        <w:t xml:space="preserve"> </w:t>
      </w:r>
      <w:r w:rsidR="00806C0A" w:rsidRPr="00C9093E">
        <w:rPr>
          <w:rFonts w:ascii="Calibri" w:hAnsi="Calibri" w:cs="Verdana"/>
          <w:sz w:val="24"/>
          <w:lang w:eastAsia="nl-NL"/>
        </w:rPr>
        <w:t>een of meer leden</w:t>
      </w:r>
      <w:r w:rsidRPr="00C9093E">
        <w:rPr>
          <w:rFonts w:ascii="Calibri" w:hAnsi="Calibri" w:cs="Verdana"/>
          <w:sz w:val="24"/>
          <w:lang w:eastAsia="nl-NL"/>
        </w:rPr>
        <w:t xml:space="preserve"> benoemd </w:t>
      </w:r>
      <w:r w:rsidR="000B7F31" w:rsidRPr="00C9093E">
        <w:rPr>
          <w:rFonts w:ascii="Calibri" w:hAnsi="Calibri" w:cs="Verdana"/>
          <w:sz w:val="24"/>
          <w:lang w:eastAsia="nl-NL"/>
        </w:rPr>
        <w:t xml:space="preserve">op voordracht van de aangesloten zorgaanbieder(s) </w:t>
      </w:r>
      <w:r w:rsidRPr="00C9093E">
        <w:rPr>
          <w:rFonts w:ascii="Calibri" w:hAnsi="Calibri" w:cs="Verdana"/>
          <w:sz w:val="24"/>
          <w:lang w:eastAsia="nl-NL"/>
        </w:rPr>
        <w:t xml:space="preserve">voor </w:t>
      </w:r>
      <w:r w:rsidR="00BB6CD9" w:rsidRPr="00C9093E">
        <w:rPr>
          <w:rFonts w:ascii="Calibri" w:hAnsi="Calibri" w:cs="Verdana"/>
          <w:sz w:val="24"/>
          <w:lang w:eastAsia="nl-NL"/>
        </w:rPr>
        <w:t xml:space="preserve">het deskundigheidsgebied </w:t>
      </w:r>
      <w:r w:rsidRPr="00C9093E">
        <w:rPr>
          <w:rFonts w:ascii="Calibri" w:hAnsi="Calibri" w:cs="Verdana"/>
          <w:sz w:val="24"/>
          <w:lang w:eastAsia="nl-NL"/>
        </w:rPr>
        <w:t xml:space="preserve">waartoe degene </w:t>
      </w:r>
      <w:r w:rsidR="00806C0A" w:rsidRPr="00C9093E">
        <w:rPr>
          <w:rFonts w:ascii="Calibri" w:hAnsi="Calibri" w:cs="Verdana"/>
          <w:sz w:val="24"/>
          <w:lang w:eastAsia="nl-NL"/>
        </w:rPr>
        <w:t xml:space="preserve">behoort </w:t>
      </w:r>
      <w:r w:rsidR="007916E4" w:rsidRPr="00C9093E">
        <w:rPr>
          <w:rFonts w:ascii="Calibri" w:hAnsi="Calibri" w:cs="Verdana"/>
          <w:sz w:val="24"/>
          <w:lang w:eastAsia="nl-NL"/>
        </w:rPr>
        <w:t xml:space="preserve">tegen </w:t>
      </w:r>
      <w:r w:rsidRPr="00C9093E">
        <w:rPr>
          <w:rFonts w:ascii="Calibri" w:hAnsi="Calibri" w:cs="Verdana"/>
          <w:sz w:val="24"/>
          <w:lang w:eastAsia="nl-NL"/>
        </w:rPr>
        <w:t xml:space="preserve">wie </w:t>
      </w:r>
      <w:r w:rsidR="007916E4" w:rsidRPr="00C9093E">
        <w:rPr>
          <w:rFonts w:ascii="Calibri" w:hAnsi="Calibri" w:cs="Verdana"/>
          <w:sz w:val="24"/>
          <w:lang w:eastAsia="nl-NL"/>
        </w:rPr>
        <w:t xml:space="preserve">het geschil aanhangig </w:t>
      </w:r>
      <w:r w:rsidRPr="00C9093E">
        <w:rPr>
          <w:rFonts w:ascii="Calibri" w:hAnsi="Calibri" w:cs="Verdana"/>
          <w:sz w:val="24"/>
          <w:lang w:eastAsia="nl-NL"/>
        </w:rPr>
        <w:t>is</w:t>
      </w:r>
      <w:r w:rsidR="00806C0A" w:rsidRPr="00C9093E">
        <w:rPr>
          <w:rFonts w:ascii="Calibri" w:hAnsi="Calibri" w:cs="Verdana"/>
          <w:sz w:val="24"/>
          <w:lang w:eastAsia="nl-NL"/>
        </w:rPr>
        <w:t xml:space="preserve">, en een of meer </w:t>
      </w:r>
      <w:r w:rsidR="001B2906" w:rsidRPr="00C9093E">
        <w:rPr>
          <w:rFonts w:ascii="Calibri" w:hAnsi="Calibri" w:cs="Verdana"/>
          <w:sz w:val="24"/>
          <w:lang w:eastAsia="nl-NL"/>
        </w:rPr>
        <w:t xml:space="preserve">leden benoemd </w:t>
      </w:r>
      <w:r w:rsidR="000B7F31" w:rsidRPr="00C9093E">
        <w:rPr>
          <w:rFonts w:ascii="Calibri" w:hAnsi="Calibri" w:cs="Verdana"/>
          <w:sz w:val="24"/>
          <w:lang w:eastAsia="nl-NL"/>
        </w:rPr>
        <w:t xml:space="preserve">op voordracht van </w:t>
      </w:r>
      <w:r w:rsidR="00806C0A" w:rsidRPr="00C9093E">
        <w:rPr>
          <w:rFonts w:ascii="Calibri" w:hAnsi="Calibri" w:cs="Verdana"/>
          <w:sz w:val="24"/>
          <w:lang w:eastAsia="nl-NL"/>
        </w:rPr>
        <w:t>vertegenwoordigers van cliënten- of patiëntenorganisaties</w:t>
      </w:r>
      <w:r w:rsidR="00E77FEF" w:rsidRPr="00C9093E">
        <w:rPr>
          <w:rFonts w:ascii="Calibri" w:hAnsi="Calibri" w:cs="Verdana"/>
          <w:sz w:val="24"/>
          <w:lang w:eastAsia="nl-NL"/>
        </w:rPr>
        <w:t>.</w:t>
      </w:r>
    </w:p>
    <w:p w:rsidR="00DA5C92" w:rsidRPr="00C9093E" w:rsidRDefault="00DA5C92" w:rsidP="008C7DB2">
      <w:pPr>
        <w:widowControl w:val="0"/>
        <w:numPr>
          <w:ilvl w:val="0"/>
          <w:numId w:val="2"/>
        </w:numPr>
        <w:rPr>
          <w:rFonts w:ascii="Calibri" w:hAnsi="Calibri" w:cs="Tahoma"/>
          <w:sz w:val="24"/>
        </w:rPr>
      </w:pPr>
      <w:r w:rsidRPr="00C9093E">
        <w:rPr>
          <w:rFonts w:ascii="Calibri" w:hAnsi="Calibri" w:cs="Verdana"/>
          <w:sz w:val="24"/>
          <w:lang w:eastAsia="nl-NL"/>
        </w:rPr>
        <w:t xml:space="preserve">De GI waarborgt </w:t>
      </w:r>
      <w:r w:rsidR="005D70FC" w:rsidRPr="00C9093E">
        <w:rPr>
          <w:rFonts w:ascii="Calibri" w:hAnsi="Calibri" w:cs="Verdana"/>
          <w:sz w:val="24"/>
          <w:lang w:eastAsia="nl-NL"/>
        </w:rPr>
        <w:t xml:space="preserve">in het reglement </w:t>
      </w:r>
      <w:r w:rsidRPr="00C9093E">
        <w:rPr>
          <w:rFonts w:ascii="Calibri" w:hAnsi="Calibri" w:cs="Verdana"/>
          <w:sz w:val="24"/>
          <w:lang w:eastAsia="nl-NL"/>
        </w:rPr>
        <w:t xml:space="preserve">dat als secretaris of plaatsvervangend secretaris </w:t>
      </w:r>
      <w:r w:rsidR="00806C0A" w:rsidRPr="00C9093E">
        <w:rPr>
          <w:rFonts w:ascii="Calibri" w:hAnsi="Calibri" w:cs="Verdana"/>
          <w:sz w:val="24"/>
          <w:lang w:eastAsia="nl-NL"/>
        </w:rPr>
        <w:t xml:space="preserve">een jurist </w:t>
      </w:r>
      <w:r w:rsidR="00D134A3" w:rsidRPr="00C9093E">
        <w:rPr>
          <w:rFonts w:ascii="Calibri" w:hAnsi="Calibri" w:cs="Verdana"/>
          <w:sz w:val="24"/>
          <w:lang w:eastAsia="nl-NL"/>
        </w:rPr>
        <w:t>fungeert</w:t>
      </w:r>
      <w:r w:rsidR="00510F1D" w:rsidRPr="00C9093E">
        <w:rPr>
          <w:rFonts w:ascii="Calibri" w:hAnsi="Calibri" w:cs="Verdana"/>
          <w:sz w:val="24"/>
          <w:lang w:eastAsia="nl-NL"/>
        </w:rPr>
        <w:t xml:space="preserve">, alsmede dat deze geen stem heeft in de beraadslaging en beslissing en </w:t>
      </w:r>
      <w:r w:rsidR="00B819EF" w:rsidRPr="00C9093E">
        <w:rPr>
          <w:rFonts w:ascii="Calibri" w:hAnsi="Calibri" w:cs="Verdana"/>
          <w:sz w:val="24"/>
          <w:lang w:eastAsia="nl-NL"/>
        </w:rPr>
        <w:t xml:space="preserve">niet </w:t>
      </w:r>
      <w:r w:rsidR="00510F1D" w:rsidRPr="00C9093E">
        <w:rPr>
          <w:rFonts w:ascii="Calibri" w:hAnsi="Calibri" w:cs="Verdana"/>
          <w:sz w:val="24"/>
          <w:lang w:eastAsia="nl-NL"/>
        </w:rPr>
        <w:t>kan worden gewraakt</w:t>
      </w:r>
      <w:r w:rsidR="00806C0A" w:rsidRPr="00C9093E">
        <w:rPr>
          <w:rFonts w:ascii="Calibri" w:hAnsi="Calibri" w:cs="Verdana"/>
          <w:sz w:val="24"/>
          <w:lang w:eastAsia="nl-NL"/>
        </w:rPr>
        <w:t>.</w:t>
      </w:r>
    </w:p>
    <w:p w:rsidR="002D767C" w:rsidRPr="00C9093E" w:rsidRDefault="002D767C" w:rsidP="008C7DB2">
      <w:pPr>
        <w:widowControl w:val="0"/>
        <w:numPr>
          <w:ilvl w:val="0"/>
          <w:numId w:val="2"/>
        </w:numPr>
        <w:rPr>
          <w:rFonts w:ascii="Calibri" w:hAnsi="Calibri" w:cs="Tahoma"/>
          <w:sz w:val="24"/>
        </w:rPr>
      </w:pPr>
      <w:r w:rsidRPr="00C9093E">
        <w:rPr>
          <w:rFonts w:ascii="Calibri" w:hAnsi="Calibri" w:cs="Tahoma"/>
          <w:sz w:val="24"/>
        </w:rPr>
        <w:t xml:space="preserve">De GI waarborgt </w:t>
      </w:r>
      <w:r w:rsidR="005D70FC" w:rsidRPr="00C9093E">
        <w:rPr>
          <w:rFonts w:ascii="Calibri" w:hAnsi="Calibri" w:cs="Tahoma"/>
          <w:sz w:val="24"/>
        </w:rPr>
        <w:t xml:space="preserve">in het reglement </w:t>
      </w:r>
      <w:r w:rsidRPr="00C9093E">
        <w:rPr>
          <w:rFonts w:ascii="Calibri" w:hAnsi="Calibri" w:cs="Tahoma"/>
          <w:sz w:val="24"/>
        </w:rPr>
        <w:t>dat zij zitting kan houden op locaties die redelijker</w:t>
      </w:r>
      <w:r w:rsidR="00634255" w:rsidRPr="00C9093E">
        <w:rPr>
          <w:rFonts w:ascii="Calibri" w:hAnsi="Calibri" w:cs="Tahoma"/>
          <w:sz w:val="24"/>
        </w:rPr>
        <w:softHyphen/>
      </w:r>
      <w:r w:rsidRPr="00C9093E">
        <w:rPr>
          <w:rFonts w:ascii="Calibri" w:hAnsi="Calibri" w:cs="Tahoma"/>
          <w:sz w:val="24"/>
        </w:rPr>
        <w:t xml:space="preserve">wijs bereikbaar </w:t>
      </w:r>
      <w:r w:rsidR="00AB66A4" w:rsidRPr="00C9093E">
        <w:rPr>
          <w:rFonts w:ascii="Calibri" w:hAnsi="Calibri" w:cs="Tahoma"/>
          <w:sz w:val="24"/>
        </w:rPr>
        <w:t xml:space="preserve">en toegankelijk </w:t>
      </w:r>
      <w:r w:rsidRPr="00C9093E">
        <w:rPr>
          <w:rFonts w:ascii="Calibri" w:hAnsi="Calibri" w:cs="Tahoma"/>
          <w:sz w:val="24"/>
        </w:rPr>
        <w:t xml:space="preserve">zijn voor de indiener van </w:t>
      </w:r>
      <w:r w:rsidR="009E7371" w:rsidRPr="00C9093E">
        <w:rPr>
          <w:rFonts w:ascii="Calibri" w:hAnsi="Calibri" w:cs="Tahoma"/>
          <w:sz w:val="24"/>
        </w:rPr>
        <w:t xml:space="preserve">een </w:t>
      </w:r>
      <w:r w:rsidR="00992600" w:rsidRPr="00C9093E">
        <w:rPr>
          <w:rFonts w:ascii="Calibri" w:hAnsi="Calibri" w:cs="Tahoma"/>
          <w:sz w:val="24"/>
        </w:rPr>
        <w:t xml:space="preserve">geschil </w:t>
      </w:r>
      <w:r w:rsidR="00536179" w:rsidRPr="00C9093E">
        <w:rPr>
          <w:rFonts w:ascii="Calibri" w:hAnsi="Calibri" w:cs="Tahoma"/>
          <w:sz w:val="24"/>
        </w:rPr>
        <w:t>die een natuurlijk persoon is</w:t>
      </w:r>
      <w:r w:rsidR="0011425B" w:rsidRPr="00C9093E">
        <w:rPr>
          <w:rFonts w:ascii="Calibri" w:hAnsi="Calibri" w:cs="Tahoma"/>
          <w:sz w:val="24"/>
        </w:rPr>
        <w:t>,</w:t>
      </w:r>
      <w:r w:rsidR="004024C4" w:rsidRPr="00C9093E">
        <w:rPr>
          <w:rFonts w:ascii="Calibri" w:hAnsi="Calibri" w:cs="Tahoma"/>
          <w:sz w:val="24"/>
        </w:rPr>
        <w:t xml:space="preserve"> en dat zij eventuele beperkingen van de indiener betrekt in </w:t>
      </w:r>
      <w:r w:rsidR="002D0101" w:rsidRPr="00C9093E">
        <w:rPr>
          <w:rFonts w:ascii="Calibri" w:hAnsi="Calibri" w:cs="Tahoma"/>
          <w:sz w:val="24"/>
        </w:rPr>
        <w:t>de beoordeling van de bereikbaarheid en toegankelijkheid in het individuele geval</w:t>
      </w:r>
      <w:r w:rsidR="00992600" w:rsidRPr="00C9093E">
        <w:rPr>
          <w:rFonts w:ascii="Calibri" w:hAnsi="Calibri" w:cs="Tahoma"/>
          <w:sz w:val="24"/>
        </w:rPr>
        <w:t>.</w:t>
      </w:r>
    </w:p>
    <w:p w:rsidR="00A14BEA" w:rsidRPr="00C9093E" w:rsidRDefault="00F171B5" w:rsidP="008C7DB2">
      <w:pPr>
        <w:widowControl w:val="0"/>
        <w:numPr>
          <w:ilvl w:val="0"/>
          <w:numId w:val="2"/>
        </w:numPr>
        <w:rPr>
          <w:rFonts w:ascii="Calibri" w:hAnsi="Calibri" w:cs="Tahoma"/>
          <w:sz w:val="24"/>
        </w:rPr>
      </w:pPr>
      <w:r w:rsidRPr="00C9093E">
        <w:rPr>
          <w:rFonts w:ascii="Calibri" w:hAnsi="Calibri" w:cs="Tahoma"/>
          <w:sz w:val="24"/>
        </w:rPr>
        <w:t xml:space="preserve">De GI </w:t>
      </w:r>
      <w:r w:rsidR="00802A85" w:rsidRPr="00C9093E">
        <w:rPr>
          <w:rFonts w:ascii="Calibri" w:hAnsi="Calibri" w:cs="Tahoma"/>
          <w:sz w:val="24"/>
        </w:rPr>
        <w:t xml:space="preserve">waarborgt dat </w:t>
      </w:r>
      <w:r w:rsidRPr="00C9093E">
        <w:rPr>
          <w:rFonts w:ascii="Calibri" w:hAnsi="Calibri" w:cs="Tahoma"/>
          <w:sz w:val="24"/>
        </w:rPr>
        <w:t xml:space="preserve">haar reglement </w:t>
      </w:r>
      <w:r w:rsidR="00FD48AA" w:rsidRPr="00C9093E">
        <w:rPr>
          <w:rFonts w:ascii="Calibri" w:hAnsi="Calibri" w:cs="Tahoma"/>
          <w:sz w:val="24"/>
        </w:rPr>
        <w:t xml:space="preserve">in toegankelijke en begrijpelijke taal is gesteld. De GI waarborgt dat het reglement </w:t>
      </w:r>
      <w:r w:rsidR="00802A85" w:rsidRPr="00C9093E">
        <w:rPr>
          <w:rFonts w:ascii="Calibri" w:hAnsi="Calibri" w:cs="Tahoma"/>
          <w:sz w:val="24"/>
        </w:rPr>
        <w:t xml:space="preserve">en de eventuele wijzigingen daarin </w:t>
      </w:r>
      <w:r w:rsidR="00AA6C9F" w:rsidRPr="00C9093E">
        <w:rPr>
          <w:rFonts w:ascii="Calibri" w:hAnsi="Calibri" w:cs="Tahoma"/>
          <w:sz w:val="24"/>
        </w:rPr>
        <w:t xml:space="preserve">in ieder geval </w:t>
      </w:r>
      <w:r w:rsidRPr="00C9093E">
        <w:rPr>
          <w:rFonts w:ascii="Calibri" w:hAnsi="Calibri" w:cs="Tahoma"/>
          <w:sz w:val="24"/>
        </w:rPr>
        <w:t>op internet</w:t>
      </w:r>
      <w:r w:rsidR="00AA6C9F" w:rsidRPr="00C9093E">
        <w:rPr>
          <w:rFonts w:ascii="Calibri" w:hAnsi="Calibri" w:cs="Tahoma"/>
          <w:sz w:val="24"/>
        </w:rPr>
        <w:t xml:space="preserve"> </w:t>
      </w:r>
      <w:r w:rsidR="00802A85" w:rsidRPr="00C9093E">
        <w:rPr>
          <w:rFonts w:ascii="Calibri" w:hAnsi="Calibri" w:cs="Tahoma"/>
          <w:sz w:val="24"/>
        </w:rPr>
        <w:t xml:space="preserve">te vinden zijn </w:t>
      </w:r>
      <w:r w:rsidR="00AA6C9F" w:rsidRPr="00C9093E">
        <w:rPr>
          <w:rFonts w:ascii="Calibri" w:hAnsi="Calibri" w:cs="Tahoma"/>
          <w:sz w:val="24"/>
        </w:rPr>
        <w:t xml:space="preserve">en </w:t>
      </w:r>
      <w:r w:rsidR="00802A85" w:rsidRPr="00C9093E">
        <w:rPr>
          <w:rFonts w:ascii="Calibri" w:hAnsi="Calibri" w:cs="Tahoma"/>
          <w:sz w:val="24"/>
        </w:rPr>
        <w:t xml:space="preserve">dat zij aan </w:t>
      </w:r>
      <w:r w:rsidR="00AA6C9F" w:rsidRPr="00C9093E">
        <w:rPr>
          <w:rFonts w:ascii="Calibri" w:hAnsi="Calibri" w:cs="Tahoma"/>
          <w:sz w:val="24"/>
        </w:rPr>
        <w:t xml:space="preserve">degene die daarom verzoekt, kosteloos een exemplaar van het reglement </w:t>
      </w:r>
      <w:r w:rsidR="00802A85" w:rsidRPr="00C9093E">
        <w:rPr>
          <w:rFonts w:ascii="Calibri" w:hAnsi="Calibri" w:cs="Tahoma"/>
          <w:sz w:val="24"/>
        </w:rPr>
        <w:t xml:space="preserve">verstrekt </w:t>
      </w:r>
      <w:r w:rsidR="00AA6C9F" w:rsidRPr="00C9093E">
        <w:rPr>
          <w:rFonts w:ascii="Calibri" w:hAnsi="Calibri" w:cs="Tahoma"/>
          <w:sz w:val="24"/>
        </w:rPr>
        <w:t>(</w:t>
      </w:r>
      <w:r w:rsidR="00E00FD7" w:rsidRPr="00C9093E">
        <w:rPr>
          <w:rFonts w:ascii="Calibri" w:hAnsi="Calibri" w:cs="Tahoma"/>
          <w:sz w:val="24"/>
        </w:rPr>
        <w:t xml:space="preserve">vgl. </w:t>
      </w:r>
      <w:r w:rsidR="00AA6C9F" w:rsidRPr="00C9093E">
        <w:rPr>
          <w:rFonts w:ascii="Calibri" w:hAnsi="Calibri" w:cs="Tahoma"/>
          <w:sz w:val="24"/>
        </w:rPr>
        <w:t>art</w:t>
      </w:r>
      <w:r w:rsidR="00F44E0E" w:rsidRPr="00C9093E">
        <w:rPr>
          <w:rFonts w:ascii="Calibri" w:hAnsi="Calibri" w:cs="Tahoma"/>
          <w:sz w:val="24"/>
        </w:rPr>
        <w:t>ikel</w:t>
      </w:r>
      <w:r w:rsidR="00AA6C9F" w:rsidRPr="00C9093E">
        <w:rPr>
          <w:rFonts w:ascii="Calibri" w:hAnsi="Calibri" w:cs="Tahoma"/>
          <w:sz w:val="24"/>
        </w:rPr>
        <w:t xml:space="preserve"> 3 lid 1, aanhef en onder b, Uitvoeringsregeling Wkkgz).</w:t>
      </w:r>
    </w:p>
    <w:p w:rsidR="00CA2DAD" w:rsidRPr="00C9093E" w:rsidRDefault="00CA2DAD" w:rsidP="008C7DB2">
      <w:pPr>
        <w:widowControl w:val="0"/>
        <w:numPr>
          <w:ilvl w:val="0"/>
          <w:numId w:val="2"/>
        </w:numPr>
        <w:rPr>
          <w:rFonts w:ascii="Calibri" w:hAnsi="Calibri" w:cs="Tahoma"/>
          <w:sz w:val="24"/>
        </w:rPr>
      </w:pPr>
      <w:r w:rsidRPr="00C9093E">
        <w:rPr>
          <w:rFonts w:ascii="Calibri" w:hAnsi="Calibri" w:cs="Tahoma"/>
          <w:sz w:val="24"/>
        </w:rPr>
        <w:t>De GI waarborgt dat zij de uitspraken over de aan haar voorgelegde geschillen open</w:t>
      </w:r>
      <w:r w:rsidR="00634255" w:rsidRPr="00C9093E">
        <w:rPr>
          <w:rFonts w:ascii="Calibri" w:hAnsi="Calibri" w:cs="Tahoma"/>
          <w:sz w:val="24"/>
        </w:rPr>
        <w:softHyphen/>
      </w:r>
      <w:r w:rsidRPr="00C9093E">
        <w:rPr>
          <w:rFonts w:ascii="Calibri" w:hAnsi="Calibri" w:cs="Tahoma"/>
          <w:sz w:val="24"/>
        </w:rPr>
        <w:t>baar maakt in zodanige vorm dat deze niet tot personen herleidbaar zijn (art</w:t>
      </w:r>
      <w:r w:rsidR="00F44E0E" w:rsidRPr="00C9093E">
        <w:rPr>
          <w:rFonts w:ascii="Calibri" w:hAnsi="Calibri" w:cs="Tahoma"/>
          <w:sz w:val="24"/>
        </w:rPr>
        <w:t>ikel</w:t>
      </w:r>
      <w:r w:rsidRPr="00C9093E">
        <w:rPr>
          <w:rFonts w:ascii="Calibri" w:hAnsi="Calibri" w:cs="Tahoma"/>
          <w:sz w:val="24"/>
        </w:rPr>
        <w:t xml:space="preserve"> 22 lid 3 Wkkgz). </w:t>
      </w:r>
    </w:p>
    <w:p w:rsidR="00802A85" w:rsidRPr="00C9093E" w:rsidRDefault="00AA6C9F" w:rsidP="008C7DB2">
      <w:pPr>
        <w:widowControl w:val="0"/>
        <w:numPr>
          <w:ilvl w:val="0"/>
          <w:numId w:val="2"/>
        </w:numPr>
        <w:rPr>
          <w:rFonts w:ascii="Calibri" w:hAnsi="Calibri" w:cs="Tahoma"/>
          <w:sz w:val="24"/>
        </w:rPr>
      </w:pPr>
      <w:r w:rsidRPr="00C9093E">
        <w:rPr>
          <w:rFonts w:ascii="Calibri" w:hAnsi="Calibri" w:cs="Tahoma"/>
          <w:sz w:val="24"/>
        </w:rPr>
        <w:t xml:space="preserve">De </w:t>
      </w:r>
      <w:r w:rsidR="003228DF" w:rsidRPr="00C9093E">
        <w:rPr>
          <w:rFonts w:ascii="Calibri" w:hAnsi="Calibri" w:cs="Tahoma"/>
          <w:sz w:val="24"/>
        </w:rPr>
        <w:t xml:space="preserve">GI waarborgt dat zij </w:t>
      </w:r>
      <w:r w:rsidRPr="00C9093E">
        <w:rPr>
          <w:rFonts w:ascii="Calibri" w:hAnsi="Calibri" w:cs="Tahoma"/>
          <w:sz w:val="24"/>
        </w:rPr>
        <w:t xml:space="preserve">jaarlijks een verslag </w:t>
      </w:r>
      <w:r w:rsidR="003228DF" w:rsidRPr="00C9093E">
        <w:rPr>
          <w:rFonts w:ascii="Calibri" w:hAnsi="Calibri" w:cs="Tahoma"/>
          <w:sz w:val="24"/>
        </w:rPr>
        <w:t xml:space="preserve">publiceert </w:t>
      </w:r>
      <w:r w:rsidRPr="00C9093E">
        <w:rPr>
          <w:rFonts w:ascii="Calibri" w:hAnsi="Calibri" w:cs="Tahoma"/>
          <w:sz w:val="24"/>
        </w:rPr>
        <w:t>over haar werkzaamheden in het voorgaande jaar, dat onder meer inzicht biedt in de bij de GI aangesloten zorgaanbieders, het aantal en de aard van de geschillen die aan haar zijn voorgelegd en de wijze waarop deze zijn afgedaan, en zendt daarvan een afschrift aan het Staatstoezicht op de volksgezondheid (art</w:t>
      </w:r>
      <w:r w:rsidR="00F44E0E" w:rsidRPr="00C9093E">
        <w:rPr>
          <w:rFonts w:ascii="Calibri" w:hAnsi="Calibri" w:cs="Tahoma"/>
          <w:sz w:val="24"/>
        </w:rPr>
        <w:t>ikel</w:t>
      </w:r>
      <w:r w:rsidRPr="00C9093E">
        <w:rPr>
          <w:rFonts w:ascii="Calibri" w:hAnsi="Calibri" w:cs="Tahoma"/>
          <w:sz w:val="24"/>
        </w:rPr>
        <w:t xml:space="preserve"> 3 lid 1, aanhef en onder c, Uitvoeringsregeling Wkkgz)</w:t>
      </w:r>
      <w:r w:rsidR="005055DA" w:rsidRPr="00C9093E">
        <w:rPr>
          <w:rFonts w:ascii="Calibri" w:hAnsi="Calibri" w:cs="Tahoma"/>
          <w:sz w:val="24"/>
        </w:rPr>
        <w:t xml:space="preserve"> alsmede aan de </w:t>
      </w:r>
      <w:r w:rsidR="00794212" w:rsidRPr="00C9093E">
        <w:rPr>
          <w:rFonts w:ascii="Calibri" w:hAnsi="Calibri" w:cs="Tahoma"/>
          <w:sz w:val="24"/>
        </w:rPr>
        <w:t xml:space="preserve">overige partijen die </w:t>
      </w:r>
      <w:r w:rsidR="005055DA" w:rsidRPr="00C9093E">
        <w:rPr>
          <w:rFonts w:ascii="Calibri" w:hAnsi="Calibri" w:cs="Tahoma"/>
          <w:sz w:val="24"/>
        </w:rPr>
        <w:t xml:space="preserve">de GI </w:t>
      </w:r>
      <w:r w:rsidR="00794212" w:rsidRPr="00C9093E">
        <w:rPr>
          <w:rFonts w:ascii="Calibri" w:hAnsi="Calibri" w:cs="Tahoma"/>
          <w:sz w:val="24"/>
        </w:rPr>
        <w:t>hebben ingesteld</w:t>
      </w:r>
      <w:r w:rsidR="00CA2DAD" w:rsidRPr="00C9093E">
        <w:rPr>
          <w:rFonts w:ascii="Calibri" w:hAnsi="Calibri" w:cs="Tahoma"/>
          <w:sz w:val="24"/>
        </w:rPr>
        <w:t>.</w:t>
      </w:r>
    </w:p>
    <w:p w:rsidR="008A298E" w:rsidRPr="00C9093E" w:rsidRDefault="00850D14" w:rsidP="008C7DB2">
      <w:pPr>
        <w:widowControl w:val="0"/>
        <w:numPr>
          <w:ilvl w:val="0"/>
          <w:numId w:val="2"/>
        </w:numPr>
        <w:rPr>
          <w:rFonts w:ascii="Calibri" w:hAnsi="Calibri" w:cs="Tahoma"/>
          <w:sz w:val="24"/>
        </w:rPr>
      </w:pPr>
      <w:r w:rsidRPr="00C9093E">
        <w:rPr>
          <w:rFonts w:ascii="Calibri" w:hAnsi="Calibri" w:cs="Tahoma"/>
          <w:sz w:val="24"/>
        </w:rPr>
        <w:t xml:space="preserve">Indien bij een GI een </w:t>
      </w:r>
      <w:r w:rsidR="002D0101" w:rsidRPr="00C9093E">
        <w:rPr>
          <w:rFonts w:ascii="Calibri" w:hAnsi="Calibri" w:cs="Tahoma"/>
          <w:sz w:val="24"/>
        </w:rPr>
        <w:t xml:space="preserve">of meer </w:t>
      </w:r>
      <w:r w:rsidRPr="00C9093E">
        <w:rPr>
          <w:rFonts w:ascii="Calibri" w:hAnsi="Calibri" w:cs="Tahoma"/>
          <w:sz w:val="24"/>
        </w:rPr>
        <w:t>zorgbranche</w:t>
      </w:r>
      <w:r w:rsidR="002D0101" w:rsidRPr="00C9093E">
        <w:rPr>
          <w:rFonts w:ascii="Calibri" w:hAnsi="Calibri" w:cs="Tahoma"/>
          <w:sz w:val="24"/>
        </w:rPr>
        <w:t>s</w:t>
      </w:r>
      <w:r w:rsidRPr="00C9093E">
        <w:rPr>
          <w:rFonts w:ascii="Calibri" w:hAnsi="Calibri" w:cs="Tahoma"/>
          <w:sz w:val="24"/>
        </w:rPr>
        <w:t xml:space="preserve"> (bijv</w:t>
      </w:r>
      <w:r w:rsidR="00F44E0E" w:rsidRPr="00C9093E">
        <w:rPr>
          <w:rFonts w:ascii="Calibri" w:hAnsi="Calibri" w:cs="Tahoma"/>
          <w:sz w:val="24"/>
        </w:rPr>
        <w:t>oorbeeld</w:t>
      </w:r>
      <w:r w:rsidRPr="00C9093E">
        <w:rPr>
          <w:rFonts w:ascii="Calibri" w:hAnsi="Calibri" w:cs="Tahoma"/>
          <w:sz w:val="24"/>
        </w:rPr>
        <w:t xml:space="preserve"> </w:t>
      </w:r>
      <w:r w:rsidR="00061DA2" w:rsidRPr="00C9093E">
        <w:rPr>
          <w:rFonts w:ascii="Calibri" w:hAnsi="Calibri" w:cs="Tahoma"/>
          <w:sz w:val="24"/>
        </w:rPr>
        <w:t xml:space="preserve">GGZ, NFU, </w:t>
      </w:r>
      <w:r w:rsidRPr="00C9093E">
        <w:rPr>
          <w:rFonts w:ascii="Calibri" w:hAnsi="Calibri" w:cs="Tahoma"/>
          <w:sz w:val="24"/>
        </w:rPr>
        <w:t xml:space="preserve">NVZ, </w:t>
      </w:r>
      <w:r w:rsidR="00061DA2" w:rsidRPr="00C9093E">
        <w:rPr>
          <w:rFonts w:ascii="Calibri" w:hAnsi="Calibri" w:cs="Tahoma"/>
          <w:sz w:val="24"/>
        </w:rPr>
        <w:t>VGN</w:t>
      </w:r>
      <w:r w:rsidR="008A298E" w:rsidRPr="00C9093E">
        <w:rPr>
          <w:rFonts w:ascii="Calibri" w:hAnsi="Calibri" w:cs="Tahoma"/>
          <w:sz w:val="24"/>
        </w:rPr>
        <w:t xml:space="preserve">, etc.) </w:t>
      </w:r>
      <w:r w:rsidR="002D0101" w:rsidRPr="00C9093E">
        <w:rPr>
          <w:rFonts w:ascii="Calibri" w:hAnsi="Calibri" w:cs="Tahoma"/>
          <w:sz w:val="24"/>
        </w:rPr>
        <w:t>zijn</w:t>
      </w:r>
      <w:r w:rsidRPr="00C9093E">
        <w:rPr>
          <w:rFonts w:ascii="Calibri" w:hAnsi="Calibri" w:cs="Tahoma"/>
          <w:sz w:val="24"/>
        </w:rPr>
        <w:t xml:space="preserve"> aangesloten, </w:t>
      </w:r>
      <w:r w:rsidR="00CA1976" w:rsidRPr="00C9093E">
        <w:rPr>
          <w:rFonts w:ascii="Calibri" w:hAnsi="Calibri" w:cs="Tahoma"/>
          <w:sz w:val="24"/>
        </w:rPr>
        <w:t xml:space="preserve">dient de GI in staat te zijn tevens te voldoen aan </w:t>
      </w:r>
      <w:r w:rsidR="008A298E" w:rsidRPr="00C9093E">
        <w:rPr>
          <w:rFonts w:ascii="Calibri" w:hAnsi="Calibri" w:cs="Tahoma"/>
          <w:sz w:val="24"/>
        </w:rPr>
        <w:t xml:space="preserve">de </w:t>
      </w:r>
      <w:r w:rsidR="008D4183" w:rsidRPr="00C9093E">
        <w:rPr>
          <w:rFonts w:ascii="Calibri" w:hAnsi="Calibri" w:cs="Tahoma"/>
          <w:sz w:val="24"/>
        </w:rPr>
        <w:t>hierna onder 30 en 31</w:t>
      </w:r>
      <w:r w:rsidR="00CA1976" w:rsidRPr="00C9093E">
        <w:rPr>
          <w:rFonts w:ascii="Calibri" w:hAnsi="Calibri" w:cs="Tahoma"/>
          <w:sz w:val="24"/>
        </w:rPr>
        <w:t xml:space="preserve"> vermelde </w:t>
      </w:r>
      <w:r w:rsidR="008A298E" w:rsidRPr="00C9093E">
        <w:rPr>
          <w:rFonts w:ascii="Calibri" w:hAnsi="Calibri" w:cs="Tahoma"/>
          <w:sz w:val="24"/>
        </w:rPr>
        <w:t>eisen.</w:t>
      </w:r>
    </w:p>
    <w:p w:rsidR="00850D14" w:rsidRPr="00C9093E" w:rsidRDefault="008A298E" w:rsidP="008C7DB2">
      <w:pPr>
        <w:widowControl w:val="0"/>
        <w:numPr>
          <w:ilvl w:val="0"/>
          <w:numId w:val="2"/>
        </w:numPr>
        <w:rPr>
          <w:rFonts w:ascii="Calibri" w:hAnsi="Calibri" w:cs="Tahoma"/>
          <w:sz w:val="24"/>
        </w:rPr>
      </w:pPr>
      <w:r w:rsidRPr="00C9093E">
        <w:rPr>
          <w:rFonts w:ascii="Calibri" w:hAnsi="Calibri" w:cs="Tahoma"/>
          <w:sz w:val="24"/>
        </w:rPr>
        <w:t xml:space="preserve">De </w:t>
      </w:r>
      <w:r w:rsidR="00850D14" w:rsidRPr="00C9093E">
        <w:rPr>
          <w:rFonts w:ascii="Calibri" w:hAnsi="Calibri" w:cs="Tahoma"/>
          <w:sz w:val="24"/>
        </w:rPr>
        <w:t xml:space="preserve">GI </w:t>
      </w:r>
      <w:r w:rsidR="00A53321" w:rsidRPr="00C9093E">
        <w:rPr>
          <w:rFonts w:ascii="Calibri" w:hAnsi="Calibri" w:cs="Tahoma"/>
          <w:sz w:val="24"/>
        </w:rPr>
        <w:t xml:space="preserve">kent </w:t>
      </w:r>
      <w:r w:rsidR="00850D14" w:rsidRPr="00C9093E">
        <w:rPr>
          <w:rFonts w:ascii="Calibri" w:hAnsi="Calibri" w:cs="Tahoma"/>
          <w:sz w:val="24"/>
        </w:rPr>
        <w:t xml:space="preserve">een centraal loket voor het aanhangig maken van zaken, de registratie </w:t>
      </w:r>
      <w:r w:rsidRPr="00C9093E">
        <w:rPr>
          <w:rFonts w:ascii="Calibri" w:hAnsi="Calibri" w:cs="Tahoma"/>
          <w:sz w:val="24"/>
        </w:rPr>
        <w:t>van de zaaksbehandeling</w:t>
      </w:r>
      <w:r w:rsidR="00A53321" w:rsidRPr="00C9093E">
        <w:rPr>
          <w:rFonts w:ascii="Calibri" w:hAnsi="Calibri" w:cs="Tahoma"/>
          <w:sz w:val="24"/>
        </w:rPr>
        <w:t>,</w:t>
      </w:r>
      <w:r w:rsidRPr="00C9093E">
        <w:rPr>
          <w:rFonts w:ascii="Calibri" w:hAnsi="Calibri" w:cs="Tahoma"/>
          <w:sz w:val="24"/>
        </w:rPr>
        <w:t xml:space="preserve"> de </w:t>
      </w:r>
      <w:r w:rsidR="00850D14" w:rsidRPr="00C9093E">
        <w:rPr>
          <w:rFonts w:ascii="Calibri" w:hAnsi="Calibri" w:cs="Tahoma"/>
          <w:sz w:val="24"/>
        </w:rPr>
        <w:t>toedeling van zaken</w:t>
      </w:r>
      <w:r w:rsidR="00A53321" w:rsidRPr="00C9093E">
        <w:rPr>
          <w:rFonts w:ascii="Calibri" w:hAnsi="Calibri" w:cs="Tahoma"/>
          <w:sz w:val="24"/>
        </w:rPr>
        <w:t xml:space="preserve"> en de registratie van de afdoening van zaken</w:t>
      </w:r>
      <w:r w:rsidRPr="00C9093E">
        <w:rPr>
          <w:rFonts w:ascii="Calibri" w:hAnsi="Calibri" w:cs="Tahoma"/>
          <w:sz w:val="24"/>
        </w:rPr>
        <w:t>.</w:t>
      </w:r>
    </w:p>
    <w:p w:rsidR="00152F95" w:rsidRPr="00C9093E" w:rsidRDefault="00A53321" w:rsidP="008C7DB2">
      <w:pPr>
        <w:widowControl w:val="0"/>
        <w:numPr>
          <w:ilvl w:val="0"/>
          <w:numId w:val="2"/>
        </w:numPr>
        <w:rPr>
          <w:rFonts w:ascii="Calibri" w:hAnsi="Calibri" w:cs="Tahoma"/>
          <w:sz w:val="24"/>
        </w:rPr>
      </w:pPr>
      <w:r w:rsidRPr="00C9093E">
        <w:rPr>
          <w:rFonts w:ascii="Calibri" w:hAnsi="Calibri" w:cs="Tahoma"/>
          <w:sz w:val="24"/>
        </w:rPr>
        <w:t xml:space="preserve">De GI </w:t>
      </w:r>
      <w:r w:rsidR="00061DA2" w:rsidRPr="00C9093E">
        <w:rPr>
          <w:rFonts w:ascii="Calibri" w:hAnsi="Calibri" w:cs="Tahoma"/>
          <w:sz w:val="24"/>
        </w:rPr>
        <w:t xml:space="preserve">kan </w:t>
      </w:r>
      <w:r w:rsidRPr="00C9093E">
        <w:rPr>
          <w:rFonts w:ascii="Calibri" w:hAnsi="Calibri" w:cs="Tahoma"/>
          <w:sz w:val="24"/>
        </w:rPr>
        <w:t xml:space="preserve">verschillende kamers </w:t>
      </w:r>
      <w:r w:rsidR="00061DA2" w:rsidRPr="00C9093E">
        <w:rPr>
          <w:rFonts w:ascii="Calibri" w:hAnsi="Calibri" w:cs="Tahoma"/>
          <w:sz w:val="24"/>
        </w:rPr>
        <w:t xml:space="preserve">kennen </w:t>
      </w:r>
      <w:r w:rsidR="00353E8C" w:rsidRPr="00C9093E">
        <w:rPr>
          <w:rFonts w:ascii="Calibri" w:hAnsi="Calibri" w:cs="Tahoma"/>
          <w:sz w:val="24"/>
        </w:rPr>
        <w:t xml:space="preserve">waaraan een zaak kan worden toegedeeld. Toedeling geschiedt op basis van een inschatting van de aard, inhoud en complexiteit van de zaak en de redelijkerwijs te verwachten benodigde </w:t>
      </w:r>
      <w:r w:rsidR="002667BA" w:rsidRPr="00C9093E">
        <w:rPr>
          <w:rFonts w:ascii="Calibri" w:hAnsi="Calibri" w:cs="Tahoma"/>
          <w:sz w:val="24"/>
        </w:rPr>
        <w:t xml:space="preserve">specifieke deskundigheid. De </w:t>
      </w:r>
      <w:r w:rsidRPr="00C9093E">
        <w:rPr>
          <w:rFonts w:ascii="Calibri" w:hAnsi="Calibri" w:cs="Tahoma"/>
          <w:sz w:val="24"/>
        </w:rPr>
        <w:t xml:space="preserve">voorzitter en de secretaris van de GI </w:t>
      </w:r>
      <w:r w:rsidR="002667BA" w:rsidRPr="00C9093E">
        <w:rPr>
          <w:rFonts w:ascii="Calibri" w:hAnsi="Calibri" w:cs="Tahoma"/>
          <w:sz w:val="24"/>
        </w:rPr>
        <w:t xml:space="preserve">zijn niet ingedeeld in een kamer, maar zijn </w:t>
      </w:r>
      <w:r w:rsidRPr="00C9093E">
        <w:rPr>
          <w:rFonts w:ascii="Calibri" w:hAnsi="Calibri" w:cs="Tahoma"/>
          <w:sz w:val="24"/>
        </w:rPr>
        <w:t xml:space="preserve">landelijk inzetbaar in </w:t>
      </w:r>
      <w:r w:rsidR="002667BA" w:rsidRPr="00C9093E">
        <w:rPr>
          <w:rFonts w:ascii="Calibri" w:hAnsi="Calibri" w:cs="Tahoma"/>
          <w:sz w:val="24"/>
        </w:rPr>
        <w:t xml:space="preserve">alle </w:t>
      </w:r>
      <w:r w:rsidRPr="00C9093E">
        <w:rPr>
          <w:rFonts w:ascii="Calibri" w:hAnsi="Calibri" w:cs="Tahoma"/>
          <w:sz w:val="24"/>
        </w:rPr>
        <w:t>kamers</w:t>
      </w:r>
      <w:r w:rsidR="002667BA" w:rsidRPr="00C9093E">
        <w:rPr>
          <w:rFonts w:ascii="Calibri" w:hAnsi="Calibri" w:cs="Tahoma"/>
          <w:sz w:val="24"/>
        </w:rPr>
        <w:t xml:space="preserve">. Voor </w:t>
      </w:r>
      <w:r w:rsidRPr="00C9093E">
        <w:rPr>
          <w:rFonts w:ascii="Calibri" w:hAnsi="Calibri" w:cs="Tahoma"/>
          <w:sz w:val="24"/>
        </w:rPr>
        <w:t>de inzet van de leden</w:t>
      </w:r>
      <w:r w:rsidR="00061DA2" w:rsidRPr="00C9093E">
        <w:rPr>
          <w:rFonts w:ascii="Calibri" w:hAnsi="Calibri" w:cs="Tahoma"/>
          <w:sz w:val="24"/>
        </w:rPr>
        <w:t xml:space="preserve"> </w:t>
      </w:r>
      <w:r w:rsidRPr="00C9093E">
        <w:rPr>
          <w:rFonts w:ascii="Calibri" w:hAnsi="Calibri" w:cs="Tahoma"/>
          <w:sz w:val="24"/>
        </w:rPr>
        <w:t xml:space="preserve">in een </w:t>
      </w:r>
      <w:r w:rsidR="002667BA" w:rsidRPr="00C9093E">
        <w:rPr>
          <w:rFonts w:ascii="Calibri" w:hAnsi="Calibri" w:cs="Tahoma"/>
          <w:sz w:val="24"/>
        </w:rPr>
        <w:t xml:space="preserve">bepaalde </w:t>
      </w:r>
      <w:r w:rsidRPr="00C9093E">
        <w:rPr>
          <w:rFonts w:ascii="Calibri" w:hAnsi="Calibri" w:cs="Tahoma"/>
          <w:sz w:val="24"/>
        </w:rPr>
        <w:t xml:space="preserve">kamer </w:t>
      </w:r>
      <w:r w:rsidR="002667BA" w:rsidRPr="00C9093E">
        <w:rPr>
          <w:rFonts w:ascii="Calibri" w:hAnsi="Calibri" w:cs="Tahoma"/>
          <w:sz w:val="24"/>
        </w:rPr>
        <w:t xml:space="preserve">is </w:t>
      </w:r>
      <w:r w:rsidRPr="00C9093E">
        <w:rPr>
          <w:rFonts w:ascii="Calibri" w:hAnsi="Calibri" w:cs="Tahoma"/>
          <w:sz w:val="24"/>
        </w:rPr>
        <w:t>een regionale ‘pool’ van experts beschikbaar is (vgl. tuchtrechtspraak).</w:t>
      </w:r>
    </w:p>
    <w:p w:rsidR="00C0453F" w:rsidRPr="00C9093E" w:rsidRDefault="00C0453F" w:rsidP="008C7DB2">
      <w:pPr>
        <w:widowControl w:val="0"/>
        <w:rPr>
          <w:rFonts w:ascii="Calibri" w:hAnsi="Calibri" w:cs="Tahoma"/>
          <w:sz w:val="24"/>
        </w:rPr>
      </w:pPr>
    </w:p>
    <w:p w:rsidR="00EA3851" w:rsidRPr="00C9093E" w:rsidRDefault="00EA3851" w:rsidP="008C7DB2">
      <w:pPr>
        <w:widowControl w:val="0"/>
        <w:rPr>
          <w:rFonts w:ascii="Calibri" w:hAnsi="Calibri" w:cs="Tahoma"/>
          <w:i/>
          <w:sz w:val="24"/>
        </w:rPr>
      </w:pPr>
      <w:r w:rsidRPr="00C9093E">
        <w:rPr>
          <w:rFonts w:ascii="Calibri" w:hAnsi="Calibri" w:cs="Tahoma"/>
          <w:i/>
          <w:sz w:val="24"/>
        </w:rPr>
        <w:t>Eisen ten aanzien van de kosten van geschilbeslechting</w:t>
      </w:r>
    </w:p>
    <w:p w:rsidR="0011425B" w:rsidRPr="00C9093E" w:rsidRDefault="0011425B" w:rsidP="008C7DB2">
      <w:pPr>
        <w:widowControl w:val="0"/>
        <w:numPr>
          <w:ilvl w:val="0"/>
          <w:numId w:val="2"/>
        </w:numPr>
        <w:rPr>
          <w:rFonts w:ascii="Calibri" w:hAnsi="Calibri" w:cs="Tahoma"/>
          <w:sz w:val="24"/>
        </w:rPr>
      </w:pPr>
      <w:r w:rsidRPr="00C9093E">
        <w:rPr>
          <w:rFonts w:ascii="Calibri" w:hAnsi="Calibri" w:cs="Tahoma"/>
          <w:sz w:val="24"/>
        </w:rPr>
        <w:t>De GI maakt afspraken met zorgaanbieders over de bekostiging van de geschilbe</w:t>
      </w:r>
      <w:r w:rsidR="00634255" w:rsidRPr="00C9093E">
        <w:rPr>
          <w:rFonts w:ascii="Calibri" w:hAnsi="Calibri" w:cs="Tahoma"/>
          <w:sz w:val="24"/>
        </w:rPr>
        <w:softHyphen/>
      </w:r>
      <w:r w:rsidRPr="00C9093E">
        <w:rPr>
          <w:rFonts w:ascii="Calibri" w:hAnsi="Calibri" w:cs="Tahoma"/>
          <w:sz w:val="24"/>
        </w:rPr>
        <w:t>slech</w:t>
      </w:r>
      <w:r w:rsidR="00634255" w:rsidRPr="00C9093E">
        <w:rPr>
          <w:rFonts w:ascii="Calibri" w:hAnsi="Calibri" w:cs="Tahoma"/>
          <w:sz w:val="24"/>
        </w:rPr>
        <w:softHyphen/>
      </w:r>
      <w:r w:rsidR="00634255" w:rsidRPr="00C9093E">
        <w:rPr>
          <w:rFonts w:ascii="Calibri" w:hAnsi="Calibri" w:cs="Tahoma"/>
          <w:sz w:val="24"/>
        </w:rPr>
        <w:softHyphen/>
      </w:r>
      <w:r w:rsidRPr="00C9093E">
        <w:rPr>
          <w:rFonts w:ascii="Calibri" w:hAnsi="Calibri" w:cs="Tahoma"/>
          <w:sz w:val="24"/>
        </w:rPr>
        <w:t>ting en over het te hanteren kostenmodel. Bij het maken van de afspraken kan in ogen</w:t>
      </w:r>
      <w:r w:rsidR="00634255" w:rsidRPr="00C9093E">
        <w:rPr>
          <w:rFonts w:ascii="Calibri" w:hAnsi="Calibri" w:cs="Tahoma"/>
          <w:sz w:val="24"/>
        </w:rPr>
        <w:softHyphen/>
      </w:r>
      <w:r w:rsidRPr="00C9093E">
        <w:rPr>
          <w:rFonts w:ascii="Calibri" w:hAnsi="Calibri" w:cs="Tahoma"/>
          <w:sz w:val="24"/>
        </w:rPr>
        <w:t>schouw worden genomen of een zorgaanbieder is aangesloten bij een brancheorganisa</w:t>
      </w:r>
      <w:r w:rsidR="00634255" w:rsidRPr="00C9093E">
        <w:rPr>
          <w:rFonts w:ascii="Calibri" w:hAnsi="Calibri" w:cs="Tahoma"/>
          <w:sz w:val="24"/>
        </w:rPr>
        <w:softHyphen/>
      </w:r>
      <w:r w:rsidRPr="00C9093E">
        <w:rPr>
          <w:rFonts w:ascii="Calibri" w:hAnsi="Calibri" w:cs="Tahoma"/>
          <w:sz w:val="24"/>
        </w:rPr>
        <w:t xml:space="preserve">tie en of kosten worden doorbelast aan een individuele zorgaanbieder </w:t>
      </w:r>
      <w:r w:rsidR="001C05B2" w:rsidRPr="00C9093E">
        <w:rPr>
          <w:rFonts w:ascii="Calibri" w:hAnsi="Calibri" w:cs="Tahoma"/>
          <w:sz w:val="24"/>
        </w:rPr>
        <w:t xml:space="preserve">dan wel </w:t>
      </w:r>
      <w:r w:rsidRPr="00C9093E">
        <w:rPr>
          <w:rFonts w:ascii="Calibri" w:hAnsi="Calibri" w:cs="Tahoma"/>
          <w:sz w:val="24"/>
        </w:rPr>
        <w:t>de branche</w:t>
      </w:r>
      <w:r w:rsidR="00634255" w:rsidRPr="00C9093E">
        <w:rPr>
          <w:rFonts w:ascii="Calibri" w:hAnsi="Calibri" w:cs="Tahoma"/>
          <w:sz w:val="24"/>
        </w:rPr>
        <w:softHyphen/>
      </w:r>
      <w:r w:rsidRPr="00C9093E">
        <w:rPr>
          <w:rFonts w:ascii="Calibri" w:hAnsi="Calibri" w:cs="Tahoma"/>
          <w:sz w:val="24"/>
        </w:rPr>
        <w:t>organi</w:t>
      </w:r>
      <w:r w:rsidR="00634255" w:rsidRPr="00C9093E">
        <w:rPr>
          <w:rFonts w:ascii="Calibri" w:hAnsi="Calibri" w:cs="Tahoma"/>
          <w:sz w:val="24"/>
        </w:rPr>
        <w:softHyphen/>
        <w:t>s</w:t>
      </w:r>
      <w:r w:rsidRPr="00C9093E">
        <w:rPr>
          <w:rFonts w:ascii="Calibri" w:hAnsi="Calibri" w:cs="Tahoma"/>
          <w:sz w:val="24"/>
        </w:rPr>
        <w:t>atie.</w:t>
      </w:r>
    </w:p>
    <w:p w:rsidR="001C05B2" w:rsidRPr="00C9093E" w:rsidRDefault="001C05B2" w:rsidP="008C7DB2">
      <w:pPr>
        <w:widowControl w:val="0"/>
        <w:numPr>
          <w:ilvl w:val="0"/>
          <w:numId w:val="2"/>
        </w:numPr>
        <w:rPr>
          <w:rFonts w:ascii="Calibri" w:hAnsi="Calibri" w:cs="Tahoma"/>
          <w:sz w:val="24"/>
        </w:rPr>
      </w:pPr>
      <w:r w:rsidRPr="00C9093E">
        <w:rPr>
          <w:rFonts w:ascii="Calibri" w:hAnsi="Calibri" w:cs="Tahoma"/>
          <w:sz w:val="24"/>
        </w:rPr>
        <w:t>De GI verschaft zorgaanbieders informatie over de samenstelling van de kosten van geschilbeslechting ten behoeve van het maken van afspraken over de bekostiging en het kostenmodel.</w:t>
      </w:r>
    </w:p>
    <w:p w:rsidR="00B34509" w:rsidRPr="00C9093E" w:rsidRDefault="00B34509" w:rsidP="008C7DB2">
      <w:pPr>
        <w:widowControl w:val="0"/>
        <w:numPr>
          <w:ilvl w:val="0"/>
          <w:numId w:val="2"/>
        </w:numPr>
        <w:rPr>
          <w:rFonts w:ascii="Calibri" w:hAnsi="Calibri" w:cs="Tahoma"/>
          <w:sz w:val="24"/>
        </w:rPr>
      </w:pPr>
      <w:r w:rsidRPr="00C9093E">
        <w:rPr>
          <w:rFonts w:ascii="Calibri" w:hAnsi="Calibri" w:cs="Tahoma"/>
          <w:sz w:val="24"/>
        </w:rPr>
        <w:t xml:space="preserve">De GI kan </w:t>
      </w:r>
      <w:r w:rsidR="00E03E1E" w:rsidRPr="00C9093E">
        <w:rPr>
          <w:rFonts w:ascii="Calibri" w:hAnsi="Calibri" w:cs="Tahoma"/>
          <w:sz w:val="24"/>
        </w:rPr>
        <w:t xml:space="preserve">van de indiener van een geschil </w:t>
      </w:r>
      <w:r w:rsidRPr="00C9093E">
        <w:rPr>
          <w:rFonts w:ascii="Calibri" w:hAnsi="Calibri" w:cs="Tahoma"/>
          <w:sz w:val="24"/>
        </w:rPr>
        <w:t xml:space="preserve">griffierecht </w:t>
      </w:r>
      <w:r w:rsidR="005022FA" w:rsidRPr="00C9093E">
        <w:rPr>
          <w:rFonts w:ascii="Calibri" w:hAnsi="Calibri" w:cs="Tahoma"/>
          <w:sz w:val="24"/>
        </w:rPr>
        <w:t>tot</w:t>
      </w:r>
      <w:r w:rsidR="00785773" w:rsidRPr="00C9093E">
        <w:rPr>
          <w:rFonts w:ascii="Calibri" w:hAnsi="Calibri" w:cs="Tahoma"/>
          <w:sz w:val="24"/>
        </w:rPr>
        <w:t xml:space="preserve"> een bedrag van ten hoogste EUR 50 </w:t>
      </w:r>
      <w:r w:rsidRPr="00C9093E">
        <w:rPr>
          <w:rFonts w:ascii="Calibri" w:hAnsi="Calibri" w:cs="Tahoma"/>
          <w:sz w:val="24"/>
        </w:rPr>
        <w:t>heffen</w:t>
      </w:r>
      <w:r w:rsidR="00785773" w:rsidRPr="00C9093E">
        <w:rPr>
          <w:rFonts w:ascii="Calibri" w:hAnsi="Calibri" w:cs="Tahoma"/>
          <w:sz w:val="24"/>
        </w:rPr>
        <w:t xml:space="preserve"> indien geen schadevergoeding wordt gevraagd</w:t>
      </w:r>
      <w:r w:rsidR="002637EF" w:rsidRPr="00C9093E">
        <w:rPr>
          <w:rFonts w:ascii="Calibri" w:hAnsi="Calibri" w:cs="Tahoma"/>
          <w:sz w:val="24"/>
        </w:rPr>
        <w:t>. Indien schadevergoeding wordt gevraagd, kan de GI van de indiener van een geschil een griffierecht heffen volgens de regels voor de heffing van griffierechten in kantonzaken</w:t>
      </w:r>
      <w:r w:rsidRPr="00C9093E">
        <w:rPr>
          <w:rFonts w:ascii="Calibri" w:hAnsi="Calibri" w:cs="Tahoma"/>
          <w:sz w:val="24"/>
        </w:rPr>
        <w:t xml:space="preserve">. </w:t>
      </w:r>
      <w:r w:rsidR="00FB765D" w:rsidRPr="00C9093E">
        <w:rPr>
          <w:rFonts w:ascii="Calibri" w:hAnsi="Calibri" w:cs="Tahoma"/>
          <w:sz w:val="24"/>
        </w:rPr>
        <w:br/>
        <w:t xml:space="preserve">De GI voorziet, </w:t>
      </w:r>
      <w:r w:rsidR="00F64FCC" w:rsidRPr="00C9093E">
        <w:rPr>
          <w:rFonts w:ascii="Calibri" w:hAnsi="Calibri" w:cs="Tahoma"/>
          <w:sz w:val="24"/>
        </w:rPr>
        <w:t>ongeacht of schadevergoeding wordt gevraagd</w:t>
      </w:r>
      <w:r w:rsidR="00FB765D" w:rsidRPr="00C9093E">
        <w:rPr>
          <w:rFonts w:ascii="Calibri" w:hAnsi="Calibri" w:cs="Tahoma"/>
          <w:sz w:val="24"/>
        </w:rPr>
        <w:t>, in de mogelijkheid geen griffie</w:t>
      </w:r>
      <w:r w:rsidR="00634255" w:rsidRPr="00C9093E">
        <w:rPr>
          <w:rFonts w:ascii="Calibri" w:hAnsi="Calibri" w:cs="Tahoma"/>
          <w:sz w:val="24"/>
        </w:rPr>
        <w:softHyphen/>
      </w:r>
      <w:r w:rsidR="00FB765D" w:rsidRPr="00C9093E">
        <w:rPr>
          <w:rFonts w:ascii="Calibri" w:hAnsi="Calibri" w:cs="Tahoma"/>
          <w:sz w:val="24"/>
        </w:rPr>
        <w:t>recht te heffen indien de verschuldigdheid van griffierecht het voor een indiener onmogelijk of uiterst moeilijk maakt om een geschil voor te leggen aan de GI.</w:t>
      </w:r>
      <w:r w:rsidR="00F64FCC" w:rsidRPr="00C9093E">
        <w:rPr>
          <w:rFonts w:ascii="Calibri" w:hAnsi="Calibri" w:cs="Tahoma"/>
          <w:sz w:val="24"/>
        </w:rPr>
        <w:br/>
      </w:r>
      <w:r w:rsidR="00E03E1E" w:rsidRPr="00C9093E">
        <w:rPr>
          <w:rFonts w:ascii="Calibri" w:hAnsi="Calibri" w:cs="Tahoma"/>
          <w:sz w:val="24"/>
        </w:rPr>
        <w:t>De GI kan geen griffierecht heffen van de</w:t>
      </w:r>
      <w:r w:rsidR="009038D8" w:rsidRPr="00C9093E">
        <w:rPr>
          <w:rFonts w:ascii="Calibri" w:hAnsi="Calibri" w:cs="Tahoma"/>
          <w:sz w:val="24"/>
        </w:rPr>
        <w:t>gene tegen wie het geschil aanhangig is gemaakt</w:t>
      </w:r>
      <w:r w:rsidR="00E03E1E" w:rsidRPr="00C9093E">
        <w:rPr>
          <w:rFonts w:ascii="Calibri" w:hAnsi="Calibri" w:cs="Tahoma"/>
          <w:sz w:val="24"/>
        </w:rPr>
        <w:t>.</w:t>
      </w:r>
    </w:p>
    <w:p w:rsidR="00AB2380" w:rsidRPr="00C9093E" w:rsidRDefault="00E03E1E" w:rsidP="008C7DB2">
      <w:pPr>
        <w:widowControl w:val="0"/>
        <w:numPr>
          <w:ilvl w:val="0"/>
          <w:numId w:val="2"/>
        </w:numPr>
        <w:rPr>
          <w:rFonts w:ascii="Calibri" w:hAnsi="Calibri" w:cs="Tahoma"/>
          <w:sz w:val="24"/>
        </w:rPr>
      </w:pPr>
      <w:r w:rsidRPr="00C9093E">
        <w:rPr>
          <w:rFonts w:ascii="Calibri" w:hAnsi="Calibri" w:cs="Tahoma"/>
          <w:sz w:val="24"/>
        </w:rPr>
        <w:t xml:space="preserve">Indien de GI griffierecht heft en de uitspraak inhoudt dat het geschil gegrond is, kan de GI bepalen dat de zorgaanbieder het griffierecht </w:t>
      </w:r>
      <w:r w:rsidR="007A537E" w:rsidRPr="00C9093E">
        <w:rPr>
          <w:rFonts w:ascii="Calibri" w:hAnsi="Calibri" w:cs="Tahoma"/>
          <w:sz w:val="24"/>
        </w:rPr>
        <w:t>aan de indiener van het geschil dient te vergoeden, onverminderd de bevoegdheid van de GI om een schadevergoeding van ten h</w:t>
      </w:r>
      <w:r w:rsidR="00AB2380" w:rsidRPr="00C9093E">
        <w:rPr>
          <w:rFonts w:ascii="Calibri" w:hAnsi="Calibri" w:cs="Tahoma"/>
          <w:sz w:val="24"/>
        </w:rPr>
        <w:t>oogste EUR 25.000 toe te kennen.</w:t>
      </w:r>
    </w:p>
    <w:p w:rsidR="00FB765D" w:rsidRPr="00C9093E" w:rsidRDefault="00AB2380" w:rsidP="008C7DB2">
      <w:pPr>
        <w:widowControl w:val="0"/>
        <w:numPr>
          <w:ilvl w:val="0"/>
          <w:numId w:val="2"/>
        </w:numPr>
        <w:rPr>
          <w:rFonts w:ascii="Calibri" w:hAnsi="Calibri" w:cs="Tahoma"/>
          <w:sz w:val="24"/>
        </w:rPr>
      </w:pPr>
      <w:r w:rsidRPr="00C9093E">
        <w:rPr>
          <w:rFonts w:ascii="Calibri" w:hAnsi="Calibri" w:cs="Tahoma"/>
          <w:sz w:val="24"/>
        </w:rPr>
        <w:t>Ter voldoening aan artikel 6 lid 1, aanhef en onder g, van d</w:t>
      </w:r>
      <w:r w:rsidRPr="00C9093E">
        <w:rPr>
          <w:rFonts w:ascii="Calibri" w:hAnsi="Calibri" w:cs="Verdana"/>
          <w:sz w:val="24"/>
          <w:lang w:eastAsia="nl-NL"/>
        </w:rPr>
        <w:t xml:space="preserve">e Uitvoeringsregeling Wkkgz bevat het reglement van de </w:t>
      </w:r>
      <w:r w:rsidR="00FB765D" w:rsidRPr="00C9093E">
        <w:rPr>
          <w:rFonts w:ascii="Calibri" w:hAnsi="Calibri" w:cs="Tahoma"/>
          <w:sz w:val="24"/>
        </w:rPr>
        <w:t xml:space="preserve">GI </w:t>
      </w:r>
      <w:r w:rsidRPr="00C9093E">
        <w:rPr>
          <w:rFonts w:ascii="Calibri" w:hAnsi="Calibri" w:cs="Tahoma"/>
          <w:sz w:val="24"/>
        </w:rPr>
        <w:t xml:space="preserve">de regel dat </w:t>
      </w:r>
      <w:r w:rsidR="00FB765D" w:rsidRPr="00C9093E">
        <w:rPr>
          <w:rFonts w:ascii="Calibri" w:hAnsi="Calibri" w:cs="Tahoma"/>
          <w:sz w:val="24"/>
        </w:rPr>
        <w:t xml:space="preserve">de indiener van een geschil niet kan worden veroordeeld in de kosten </w:t>
      </w:r>
      <w:r w:rsidRPr="00C9093E">
        <w:rPr>
          <w:rFonts w:ascii="Calibri" w:hAnsi="Calibri" w:cs="Tahoma"/>
          <w:sz w:val="24"/>
        </w:rPr>
        <w:t xml:space="preserve">van de behandeling van een geschil, tenzij het </w:t>
      </w:r>
      <w:r w:rsidR="009E139E" w:rsidRPr="00C9093E">
        <w:rPr>
          <w:rFonts w:ascii="Calibri" w:hAnsi="Calibri" w:cs="Tahoma"/>
          <w:sz w:val="24"/>
        </w:rPr>
        <w:t xml:space="preserve">gaat om kosten die </w:t>
      </w:r>
      <w:r w:rsidRPr="00C9093E">
        <w:rPr>
          <w:rFonts w:ascii="Calibri" w:hAnsi="Calibri" w:cs="Tahoma"/>
          <w:sz w:val="24"/>
        </w:rPr>
        <w:t xml:space="preserve">nodeloos </w:t>
      </w:r>
      <w:r w:rsidR="00BB7D67" w:rsidRPr="00C9093E">
        <w:rPr>
          <w:rFonts w:ascii="Calibri" w:hAnsi="Calibri" w:cs="Tahoma"/>
          <w:sz w:val="24"/>
        </w:rPr>
        <w:t xml:space="preserve">zijn </w:t>
      </w:r>
      <w:r w:rsidR="009E139E" w:rsidRPr="00C9093E">
        <w:rPr>
          <w:rFonts w:ascii="Calibri" w:hAnsi="Calibri" w:cs="Tahoma"/>
          <w:sz w:val="24"/>
        </w:rPr>
        <w:t>veroorzaakt</w:t>
      </w:r>
      <w:r w:rsidRPr="00C9093E">
        <w:rPr>
          <w:rFonts w:ascii="Calibri" w:hAnsi="Calibri" w:cs="Tahoma"/>
          <w:sz w:val="24"/>
        </w:rPr>
        <w:t xml:space="preserve">, en bevat het reglement regels over de vaststelling van een voor nodeloos veroorzaakte kosten geldend maximum bedrag. </w:t>
      </w:r>
    </w:p>
    <w:p w:rsidR="00AB2380" w:rsidRPr="00C9093E" w:rsidRDefault="00AB2380" w:rsidP="008C7DB2">
      <w:pPr>
        <w:widowControl w:val="0"/>
        <w:rPr>
          <w:rFonts w:ascii="Verdana" w:hAnsi="Verdana" w:cs="Verdana"/>
          <w:szCs w:val="22"/>
          <w:lang w:eastAsia="nl-NL"/>
        </w:rPr>
      </w:pPr>
    </w:p>
    <w:p w:rsidR="005819CC" w:rsidRPr="00C9093E" w:rsidRDefault="00794212" w:rsidP="008C7DB2">
      <w:pPr>
        <w:widowControl w:val="0"/>
        <w:rPr>
          <w:rFonts w:ascii="Calibri" w:hAnsi="Calibri" w:cs="Tahoma"/>
          <w:sz w:val="24"/>
        </w:rPr>
      </w:pPr>
      <w:r w:rsidRPr="00C9093E">
        <w:rPr>
          <w:rFonts w:ascii="Calibri" w:hAnsi="Calibri" w:cs="Tahoma"/>
          <w:sz w:val="24"/>
        </w:rPr>
        <w:t xml:space="preserve">Utrecht, </w:t>
      </w:r>
      <w:r w:rsidR="002048AD">
        <w:rPr>
          <w:rFonts w:ascii="Calibri" w:hAnsi="Calibri" w:cs="Tahoma"/>
          <w:sz w:val="24"/>
        </w:rPr>
        <w:t xml:space="preserve">12 </w:t>
      </w:r>
      <w:r w:rsidRPr="00C9093E">
        <w:rPr>
          <w:rFonts w:ascii="Calibri" w:hAnsi="Calibri" w:cs="Tahoma"/>
          <w:sz w:val="24"/>
        </w:rPr>
        <w:t>april</w:t>
      </w:r>
      <w:r w:rsidR="00967B44" w:rsidRPr="00C9093E">
        <w:rPr>
          <w:rFonts w:ascii="Calibri" w:hAnsi="Calibri" w:cs="Tahoma"/>
          <w:sz w:val="24"/>
        </w:rPr>
        <w:t xml:space="preserve"> </w:t>
      </w:r>
      <w:r w:rsidR="002637EF" w:rsidRPr="00C9093E">
        <w:rPr>
          <w:rFonts w:ascii="Calibri" w:hAnsi="Calibri" w:cs="Tahoma"/>
          <w:sz w:val="24"/>
        </w:rPr>
        <w:t>2016</w:t>
      </w:r>
    </w:p>
    <w:p w:rsidR="00BE2521" w:rsidRPr="00C9093E" w:rsidRDefault="008C2D1A" w:rsidP="008C7DB2">
      <w:pPr>
        <w:widowControl w:val="0"/>
        <w:tabs>
          <w:tab w:val="left" w:pos="2800"/>
        </w:tabs>
        <w:rPr>
          <w:rFonts w:ascii="Calibri" w:hAnsi="Calibri" w:cs="Tahoma"/>
          <w:b/>
          <w:i/>
          <w:sz w:val="24"/>
        </w:rPr>
      </w:pPr>
      <w:r w:rsidRPr="00C9093E">
        <w:rPr>
          <w:rFonts w:ascii="Calibri" w:hAnsi="Calibri" w:cs="Tahoma"/>
          <w:sz w:val="24"/>
        </w:rPr>
        <w:br w:type="page"/>
      </w:r>
      <w:r w:rsidRPr="00C9093E">
        <w:rPr>
          <w:rFonts w:ascii="Calibri" w:hAnsi="Calibri" w:cs="Tahoma"/>
          <w:b/>
          <w:i/>
          <w:sz w:val="24"/>
        </w:rPr>
        <w:t>Algemene toelichting</w:t>
      </w:r>
      <w:r w:rsidRPr="00C9093E">
        <w:rPr>
          <w:rFonts w:ascii="Calibri" w:hAnsi="Calibri" w:cs="Tahoma"/>
          <w:b/>
          <w:i/>
          <w:sz w:val="24"/>
        </w:rPr>
        <w:tab/>
      </w:r>
    </w:p>
    <w:p w:rsidR="008C2D1A" w:rsidRPr="00C9093E" w:rsidRDefault="008C2D1A" w:rsidP="008C7DB2">
      <w:pPr>
        <w:widowControl w:val="0"/>
        <w:tabs>
          <w:tab w:val="left" w:pos="2800"/>
        </w:tabs>
        <w:rPr>
          <w:rFonts w:ascii="Calibri" w:hAnsi="Calibri" w:cs="Tahoma"/>
          <w:i/>
          <w:sz w:val="24"/>
        </w:rPr>
      </w:pPr>
      <w:r w:rsidRPr="00C9093E">
        <w:rPr>
          <w:rFonts w:ascii="Calibri" w:hAnsi="Calibri" w:cs="Tahoma"/>
          <w:i/>
          <w:sz w:val="24"/>
        </w:rPr>
        <w:t>Wet kwaliteit, klachten en geschillen in de zorg</w:t>
      </w:r>
    </w:p>
    <w:p w:rsidR="008C2D1A" w:rsidRPr="00C9093E" w:rsidRDefault="008C2D1A" w:rsidP="008C7DB2">
      <w:pPr>
        <w:widowControl w:val="0"/>
        <w:tabs>
          <w:tab w:val="left" w:pos="2800"/>
        </w:tabs>
        <w:rPr>
          <w:rFonts w:ascii="Calibri" w:hAnsi="Calibri" w:cs="Tahoma"/>
          <w:sz w:val="24"/>
        </w:rPr>
      </w:pPr>
      <w:r w:rsidRPr="00C9093E">
        <w:rPr>
          <w:rFonts w:ascii="Calibri" w:hAnsi="Calibri" w:cs="Tahoma"/>
          <w:sz w:val="24"/>
        </w:rPr>
        <w:t xml:space="preserve">Op 1 januari 2016 is de Wet kwaliteit, klachten en geschillen in de zorg (Wkkgz) in werking getreden. In de Wkkgz staat onder andere wat een patiënt of cliënt kan doen als hij een klacht heeft over de zorg. Patiënten en cliënten moeten met een klacht terecht kunnen bij een klachtenfunctionaris van de zorgaanbieder. Voor het geval een klacht geen uitkomst biedt, moet patiënten en cliënten een geschil kunnen voorleggen aan een onafhankelijke geschilleninstantie in de zorg. Die instantie kan een bindende uitspraak doen over het geschil. Ook kan de geschilleninstantie een schadevergoeding toekennen tot EUR 25.000.  Zorgaanbieders hebben tot 2017 de tijd gekregen om zich op deze veranderingen voor te bereiden. Uiterlijk </w:t>
      </w:r>
      <w:r w:rsidR="00D700CB" w:rsidRPr="00C9093E">
        <w:rPr>
          <w:rFonts w:ascii="Calibri" w:hAnsi="Calibri" w:cs="Tahoma"/>
          <w:sz w:val="24"/>
        </w:rPr>
        <w:t xml:space="preserve">vanaf 1 januari </w:t>
      </w:r>
      <w:r w:rsidRPr="00C9093E">
        <w:rPr>
          <w:rFonts w:ascii="Calibri" w:hAnsi="Calibri" w:cs="Tahoma"/>
          <w:sz w:val="24"/>
        </w:rPr>
        <w:t>2017 moeten er dus voor patiënten en cliënten klachten</w:t>
      </w:r>
      <w:r w:rsidR="008C7DB2" w:rsidRPr="00C9093E">
        <w:rPr>
          <w:rFonts w:ascii="Calibri" w:hAnsi="Calibri" w:cs="Tahoma"/>
          <w:sz w:val="24"/>
        </w:rPr>
        <w:softHyphen/>
      </w:r>
      <w:r w:rsidRPr="00C9093E">
        <w:rPr>
          <w:rFonts w:ascii="Calibri" w:hAnsi="Calibri" w:cs="Tahoma"/>
          <w:sz w:val="24"/>
        </w:rPr>
        <w:t>regelingen en geschilleninstanties volgens de Wkkgz beschikbaar zijn.</w:t>
      </w:r>
    </w:p>
    <w:p w:rsidR="008C2D1A" w:rsidRPr="00C9093E" w:rsidRDefault="008C2D1A" w:rsidP="008C7DB2">
      <w:pPr>
        <w:widowControl w:val="0"/>
        <w:tabs>
          <w:tab w:val="left" w:pos="2800"/>
        </w:tabs>
        <w:rPr>
          <w:rFonts w:ascii="Calibri" w:hAnsi="Calibri" w:cs="Tahoma"/>
          <w:i/>
          <w:sz w:val="24"/>
        </w:rPr>
      </w:pPr>
      <w:r w:rsidRPr="00C9093E">
        <w:rPr>
          <w:rFonts w:ascii="Calibri" w:hAnsi="Calibri" w:cs="Tahoma"/>
          <w:i/>
          <w:sz w:val="24"/>
        </w:rPr>
        <w:t>Samenwerking zorgaanbieders en organisaties van pat</w:t>
      </w:r>
      <w:r w:rsidR="00CF2137" w:rsidRPr="00C9093E">
        <w:rPr>
          <w:rFonts w:ascii="Calibri" w:hAnsi="Calibri" w:cs="Tahoma"/>
          <w:i/>
          <w:sz w:val="24"/>
        </w:rPr>
        <w:t>i</w:t>
      </w:r>
      <w:r w:rsidRPr="00C9093E">
        <w:rPr>
          <w:rFonts w:ascii="Calibri" w:hAnsi="Calibri" w:cs="Tahoma"/>
          <w:i/>
          <w:sz w:val="24"/>
        </w:rPr>
        <w:t>ënten en cliënten</w:t>
      </w:r>
    </w:p>
    <w:p w:rsidR="008C2D1A" w:rsidRPr="00C9093E" w:rsidRDefault="008C2D1A" w:rsidP="008C7DB2">
      <w:pPr>
        <w:widowControl w:val="0"/>
        <w:spacing w:before="240"/>
        <w:rPr>
          <w:rFonts w:ascii="Calibri" w:hAnsi="Calibri" w:cs="Tahoma"/>
          <w:sz w:val="24"/>
        </w:rPr>
      </w:pPr>
      <w:r w:rsidRPr="00C9093E">
        <w:rPr>
          <w:rFonts w:ascii="Calibri" w:hAnsi="Calibri" w:cs="Tahoma"/>
          <w:sz w:val="24"/>
        </w:rPr>
        <w:t>De Wkggz roept een verplichting voor zorgaanbieders in het leven om zich binnen een jaar na 1 januari 2016 aan te sluiten bij een geschilleninstantie (</w:t>
      </w:r>
      <w:r w:rsidR="00CF2137" w:rsidRPr="00C9093E">
        <w:rPr>
          <w:rFonts w:ascii="Calibri" w:hAnsi="Calibri" w:cs="Tahoma"/>
          <w:sz w:val="24"/>
        </w:rPr>
        <w:t xml:space="preserve">hierna: </w:t>
      </w:r>
      <w:r w:rsidRPr="00C9093E">
        <w:rPr>
          <w:rFonts w:ascii="Calibri" w:hAnsi="Calibri" w:cs="Tahoma"/>
          <w:sz w:val="24"/>
        </w:rPr>
        <w:t xml:space="preserve">GI) die is ingesteld door een of meer representatief te achten cliëntenorganisaties en een of meer representatief te achten organisaties van zorgaanbieders. </w:t>
      </w:r>
      <w:r w:rsidR="00CF2137" w:rsidRPr="00C9093E">
        <w:rPr>
          <w:rFonts w:ascii="Calibri" w:hAnsi="Calibri" w:cs="Tahoma"/>
          <w:sz w:val="24"/>
        </w:rPr>
        <w:t>Begin 2016 zijn vertegenwoordigers van organisa</w:t>
      </w:r>
      <w:r w:rsidR="008C7DB2" w:rsidRPr="00C9093E">
        <w:rPr>
          <w:rFonts w:ascii="Calibri" w:hAnsi="Calibri" w:cs="Tahoma"/>
          <w:sz w:val="24"/>
        </w:rPr>
        <w:softHyphen/>
      </w:r>
      <w:r w:rsidR="00CF2137" w:rsidRPr="00C9093E">
        <w:rPr>
          <w:rFonts w:ascii="Calibri" w:hAnsi="Calibri" w:cs="Tahoma"/>
          <w:sz w:val="24"/>
        </w:rPr>
        <w:t>ties van en voor zorgaanbieders, aansprakelijkheidsverzekeraars en consumenten-,  cliënten- en patiëntenorganisaties in overleg getreden om een breed gedragen kaderstellend program</w:t>
      </w:r>
      <w:r w:rsidR="008C7DB2" w:rsidRPr="00C9093E">
        <w:rPr>
          <w:rFonts w:ascii="Calibri" w:hAnsi="Calibri" w:cs="Tahoma"/>
          <w:sz w:val="24"/>
        </w:rPr>
        <w:softHyphen/>
      </w:r>
      <w:r w:rsidR="008C7DB2" w:rsidRPr="00C9093E">
        <w:rPr>
          <w:rFonts w:ascii="Calibri" w:hAnsi="Calibri" w:cs="Tahoma"/>
          <w:sz w:val="24"/>
        </w:rPr>
        <w:softHyphen/>
      </w:r>
      <w:r w:rsidR="008C7DB2" w:rsidRPr="00C9093E">
        <w:rPr>
          <w:rFonts w:ascii="Calibri" w:hAnsi="Calibri" w:cs="Tahoma"/>
          <w:sz w:val="24"/>
        </w:rPr>
        <w:softHyphen/>
      </w:r>
      <w:r w:rsidR="00207303" w:rsidRPr="00C9093E">
        <w:rPr>
          <w:rFonts w:ascii="Calibri" w:hAnsi="Calibri" w:cs="Tahoma"/>
          <w:sz w:val="24"/>
        </w:rPr>
        <w:softHyphen/>
      </w:r>
      <w:r w:rsidR="00CF2137" w:rsidRPr="00C9093E">
        <w:rPr>
          <w:rFonts w:ascii="Calibri" w:hAnsi="Calibri" w:cs="Tahoma"/>
          <w:sz w:val="24"/>
        </w:rPr>
        <w:t xml:space="preserve">ma van eisen te (hierna: PvE) ontwikkelen voor de inrichting van geschilleninstanties op basis van de Wkkgz. </w:t>
      </w:r>
      <w:r w:rsidRPr="00C9093E">
        <w:rPr>
          <w:rFonts w:ascii="Calibri" w:hAnsi="Calibri" w:cs="Tahoma"/>
          <w:sz w:val="24"/>
        </w:rPr>
        <w:t xml:space="preserve"> Zij beogen met het PvE te bevorderen dat (i) geschillen door GI's lande</w:t>
      </w:r>
      <w:r w:rsidR="008C7DB2" w:rsidRPr="00C9093E">
        <w:rPr>
          <w:rFonts w:ascii="Calibri" w:hAnsi="Calibri" w:cs="Tahoma"/>
          <w:sz w:val="24"/>
        </w:rPr>
        <w:softHyphen/>
      </w:r>
      <w:r w:rsidRPr="00C9093E">
        <w:rPr>
          <w:rFonts w:ascii="Calibri" w:hAnsi="Calibri" w:cs="Tahoma"/>
          <w:sz w:val="24"/>
        </w:rPr>
        <w:t>lijk uniform zullen worden behandeld, (ii) de kwaliteit van de afdoening zal zijn gewaar</w:t>
      </w:r>
      <w:r w:rsidR="008C7DB2" w:rsidRPr="00C9093E">
        <w:rPr>
          <w:rFonts w:ascii="Calibri" w:hAnsi="Calibri" w:cs="Tahoma"/>
          <w:sz w:val="24"/>
        </w:rPr>
        <w:softHyphen/>
      </w:r>
      <w:r w:rsidRPr="00C9093E">
        <w:rPr>
          <w:rFonts w:ascii="Calibri" w:hAnsi="Calibri" w:cs="Tahoma"/>
          <w:sz w:val="24"/>
        </w:rPr>
        <w:t>borgd en (iii) de kosten van de behandeling van geschillen door GI's redelijkerwijs voorzien</w:t>
      </w:r>
      <w:r w:rsidR="008C7DB2" w:rsidRPr="00C9093E">
        <w:rPr>
          <w:rFonts w:ascii="Calibri" w:hAnsi="Calibri" w:cs="Tahoma"/>
          <w:sz w:val="24"/>
        </w:rPr>
        <w:softHyphen/>
      </w:r>
      <w:r w:rsidRPr="00C9093E">
        <w:rPr>
          <w:rFonts w:ascii="Calibri" w:hAnsi="Calibri" w:cs="Tahoma"/>
          <w:sz w:val="24"/>
        </w:rPr>
        <w:t>baar en aanvaardbaar zijn.</w:t>
      </w:r>
    </w:p>
    <w:p w:rsidR="00013FB8" w:rsidRPr="00C9093E" w:rsidRDefault="00013FB8" w:rsidP="008C7DB2">
      <w:pPr>
        <w:widowControl w:val="0"/>
        <w:rPr>
          <w:rFonts w:ascii="Calibri" w:hAnsi="Calibri" w:cs="Tahoma"/>
          <w:sz w:val="24"/>
        </w:rPr>
      </w:pPr>
      <w:r w:rsidRPr="00C9093E">
        <w:rPr>
          <w:rFonts w:ascii="Calibri" w:hAnsi="Calibri" w:cs="Tahoma"/>
          <w:i/>
          <w:sz w:val="24"/>
        </w:rPr>
        <w:t>Gefaseerde benadering</w:t>
      </w:r>
    </w:p>
    <w:p w:rsidR="00013FB8" w:rsidRPr="00C9093E" w:rsidRDefault="00013FB8" w:rsidP="008C7DB2">
      <w:pPr>
        <w:widowControl w:val="0"/>
        <w:rPr>
          <w:rFonts w:ascii="Calibri" w:hAnsi="Calibri" w:cs="Tahoma"/>
          <w:sz w:val="24"/>
        </w:rPr>
      </w:pPr>
      <w:r w:rsidRPr="00C9093E">
        <w:rPr>
          <w:rFonts w:ascii="Calibri" w:hAnsi="Calibri" w:cs="Tahoma"/>
          <w:sz w:val="24"/>
        </w:rPr>
        <w:t xml:space="preserve">De ontwikkeling van het PvE is in het overleg beschouwd als een belangrijke eerste stap in de samenwerking van zorgaanbieders en organisaties van patiënten en cliënten op weg naar de beschikbaarheid van laagdrempelige en toegankelijke geschilbeslechting in de zorg. De </w:t>
      </w:r>
      <w:r w:rsidR="00FD1A80" w:rsidRPr="00C9093E">
        <w:rPr>
          <w:rFonts w:ascii="Calibri" w:hAnsi="Calibri" w:cs="Tahoma"/>
          <w:sz w:val="24"/>
        </w:rPr>
        <w:t xml:space="preserve">eerste fase, gericht op de totstandkoming van het PvE, zal worden gevolgd door een tweede fase, waarin de </w:t>
      </w:r>
      <w:r w:rsidRPr="00C9093E">
        <w:rPr>
          <w:rFonts w:ascii="Calibri" w:hAnsi="Calibri" w:cs="Tahoma"/>
          <w:sz w:val="24"/>
        </w:rPr>
        <w:t>betrokken organisaties van en voor zorgaanbieders, aansprakelijkheidsver</w:t>
      </w:r>
      <w:r w:rsidR="00207303" w:rsidRPr="00C9093E">
        <w:rPr>
          <w:rFonts w:ascii="Calibri" w:hAnsi="Calibri" w:cs="Tahoma"/>
          <w:sz w:val="24"/>
        </w:rPr>
        <w:softHyphen/>
      </w:r>
      <w:r w:rsidRPr="00C9093E">
        <w:rPr>
          <w:rFonts w:ascii="Calibri" w:hAnsi="Calibri" w:cs="Tahoma"/>
          <w:sz w:val="24"/>
        </w:rPr>
        <w:t>zekeraars en cliënten- en patiënten</w:t>
      </w:r>
      <w:r w:rsidR="00FD1A80" w:rsidRPr="00C9093E">
        <w:rPr>
          <w:rFonts w:ascii="Calibri" w:hAnsi="Calibri" w:cs="Tahoma"/>
          <w:sz w:val="24"/>
        </w:rPr>
        <w:t xml:space="preserve"> nader willen overleggen over </w:t>
      </w:r>
      <w:r w:rsidRPr="00C9093E">
        <w:rPr>
          <w:rFonts w:ascii="Calibri" w:hAnsi="Calibri" w:cs="Tahoma"/>
          <w:sz w:val="24"/>
        </w:rPr>
        <w:t xml:space="preserve">de daadwerkelijke instelling van geschilleninstanties op basis van het </w:t>
      </w:r>
      <w:r w:rsidR="00BE7CA1" w:rsidRPr="00C9093E">
        <w:rPr>
          <w:rFonts w:ascii="Calibri" w:hAnsi="Calibri" w:cs="Tahoma"/>
          <w:sz w:val="24"/>
        </w:rPr>
        <w:t>PvE</w:t>
      </w:r>
      <w:r w:rsidRPr="00C9093E">
        <w:rPr>
          <w:rFonts w:ascii="Calibri" w:hAnsi="Calibri" w:cs="Tahoma"/>
          <w:sz w:val="24"/>
        </w:rPr>
        <w:t>.</w:t>
      </w:r>
    </w:p>
    <w:p w:rsidR="008C2D1A" w:rsidRPr="00C9093E" w:rsidRDefault="008C2D1A" w:rsidP="008C7DB2">
      <w:pPr>
        <w:widowControl w:val="0"/>
        <w:rPr>
          <w:rFonts w:ascii="Calibri" w:hAnsi="Calibri" w:cs="Tahoma"/>
          <w:i/>
          <w:sz w:val="24"/>
        </w:rPr>
      </w:pPr>
      <w:r w:rsidRPr="00C9093E">
        <w:rPr>
          <w:rFonts w:ascii="Calibri" w:hAnsi="Calibri" w:cs="Tahoma"/>
          <w:i/>
          <w:sz w:val="24"/>
        </w:rPr>
        <w:t>Geschil</w:t>
      </w:r>
    </w:p>
    <w:p w:rsidR="008C2D1A" w:rsidRPr="00C9093E" w:rsidRDefault="008C2D1A" w:rsidP="008C7DB2">
      <w:pPr>
        <w:widowControl w:val="0"/>
        <w:spacing w:before="240"/>
        <w:rPr>
          <w:rFonts w:ascii="Calibri" w:hAnsi="Calibri" w:cs="Tahoma"/>
          <w:sz w:val="24"/>
        </w:rPr>
      </w:pPr>
      <w:r w:rsidRPr="00C9093E">
        <w:rPr>
          <w:rFonts w:ascii="Calibri" w:hAnsi="Calibri" w:cs="Tahoma"/>
          <w:sz w:val="24"/>
        </w:rPr>
        <w:t>In het PvE wordt onder 'geschil' verstaan een geschil in de zin van de art</w:t>
      </w:r>
      <w:r w:rsidR="00F44E0E" w:rsidRPr="00C9093E">
        <w:rPr>
          <w:rFonts w:ascii="Calibri" w:hAnsi="Calibri" w:cs="Tahoma"/>
          <w:sz w:val="24"/>
        </w:rPr>
        <w:t xml:space="preserve">ikelen </w:t>
      </w:r>
      <w:r w:rsidRPr="00C9093E">
        <w:rPr>
          <w:rFonts w:ascii="Calibri" w:hAnsi="Calibri" w:cs="Tahoma"/>
          <w:sz w:val="24"/>
        </w:rPr>
        <w:t>18-22 Wkkgz. Een dergelijk geschil kan bestaan uit a) een klacht, b) een verzoek tot toekenning van schade</w:t>
      </w:r>
      <w:r w:rsidR="00207303" w:rsidRPr="00C9093E">
        <w:rPr>
          <w:rFonts w:ascii="Calibri" w:hAnsi="Calibri" w:cs="Tahoma"/>
          <w:sz w:val="24"/>
        </w:rPr>
        <w:softHyphen/>
      </w:r>
      <w:r w:rsidRPr="00C9093E">
        <w:rPr>
          <w:rFonts w:ascii="Calibri" w:hAnsi="Calibri" w:cs="Tahoma"/>
          <w:sz w:val="24"/>
        </w:rPr>
        <w:t>ver</w:t>
      </w:r>
      <w:r w:rsidR="008C7DB2" w:rsidRPr="00C9093E">
        <w:rPr>
          <w:rFonts w:ascii="Calibri" w:hAnsi="Calibri" w:cs="Tahoma"/>
          <w:sz w:val="24"/>
        </w:rPr>
        <w:softHyphen/>
      </w:r>
      <w:r w:rsidRPr="00C9093E">
        <w:rPr>
          <w:rFonts w:ascii="Calibri" w:hAnsi="Calibri" w:cs="Tahoma"/>
          <w:sz w:val="24"/>
        </w:rPr>
        <w:t>goe</w:t>
      </w:r>
      <w:r w:rsidR="008C7DB2" w:rsidRPr="00C9093E">
        <w:rPr>
          <w:rFonts w:ascii="Calibri" w:hAnsi="Calibri" w:cs="Tahoma"/>
          <w:sz w:val="24"/>
        </w:rPr>
        <w:softHyphen/>
      </w:r>
      <w:r w:rsidRPr="00C9093E">
        <w:rPr>
          <w:rFonts w:ascii="Calibri" w:hAnsi="Calibri" w:cs="Tahoma"/>
          <w:sz w:val="24"/>
        </w:rPr>
        <w:t xml:space="preserve">ding (hierna: claim) of c) een combinatie van een klacht en een claim. </w:t>
      </w:r>
    </w:p>
    <w:p w:rsidR="008E330C" w:rsidRPr="00C9093E" w:rsidRDefault="008C2D1A" w:rsidP="008C7DB2">
      <w:pPr>
        <w:widowControl w:val="0"/>
        <w:spacing w:before="240"/>
        <w:rPr>
          <w:rFonts w:ascii="Calibri" w:hAnsi="Calibri" w:cs="Tahoma"/>
          <w:sz w:val="24"/>
        </w:rPr>
      </w:pPr>
      <w:r w:rsidRPr="00C9093E">
        <w:rPr>
          <w:rFonts w:ascii="Calibri" w:hAnsi="Calibri" w:cs="Tahoma"/>
          <w:sz w:val="24"/>
        </w:rPr>
        <w:t>Het PvE heeft geen betrekking op de behandeling van klachten volgens de art</w:t>
      </w:r>
      <w:r w:rsidR="00F44E0E" w:rsidRPr="00C9093E">
        <w:rPr>
          <w:rFonts w:ascii="Calibri" w:hAnsi="Calibri" w:cs="Tahoma"/>
          <w:sz w:val="24"/>
        </w:rPr>
        <w:t>ikelen</w:t>
      </w:r>
      <w:r w:rsidRPr="00C9093E">
        <w:rPr>
          <w:rFonts w:ascii="Calibri" w:hAnsi="Calibri" w:cs="Tahoma"/>
          <w:sz w:val="24"/>
        </w:rPr>
        <w:t xml:space="preserve"> 13-17 Wkkgz. </w:t>
      </w:r>
    </w:p>
    <w:p w:rsidR="008C7DB2" w:rsidRPr="00C9093E" w:rsidRDefault="008C7DB2" w:rsidP="008C7DB2">
      <w:pPr>
        <w:widowControl w:val="0"/>
        <w:spacing w:before="240"/>
        <w:rPr>
          <w:rFonts w:ascii="Calibri" w:hAnsi="Calibri" w:cs="Tahoma"/>
          <w:i/>
          <w:sz w:val="24"/>
        </w:rPr>
      </w:pPr>
    </w:p>
    <w:p w:rsidR="008C2D1A" w:rsidRPr="00C9093E" w:rsidRDefault="008C2D1A" w:rsidP="008C7DB2">
      <w:pPr>
        <w:widowControl w:val="0"/>
        <w:spacing w:before="240"/>
        <w:rPr>
          <w:rFonts w:ascii="Calibri" w:hAnsi="Calibri" w:cs="Tahoma"/>
          <w:i/>
          <w:sz w:val="24"/>
        </w:rPr>
      </w:pPr>
      <w:r w:rsidRPr="00C9093E">
        <w:rPr>
          <w:rFonts w:ascii="Calibri" w:hAnsi="Calibri" w:cs="Tahoma"/>
          <w:i/>
          <w:sz w:val="24"/>
        </w:rPr>
        <w:t>Schriftelijk en digitaal procederen</w:t>
      </w:r>
    </w:p>
    <w:p w:rsidR="008E330C" w:rsidRPr="00C9093E" w:rsidRDefault="008C2D1A" w:rsidP="008C7DB2">
      <w:pPr>
        <w:widowControl w:val="0"/>
        <w:rPr>
          <w:rFonts w:ascii="Calibri" w:hAnsi="Calibri" w:cs="Tahoma"/>
          <w:sz w:val="24"/>
        </w:rPr>
      </w:pPr>
      <w:r w:rsidRPr="00C9093E">
        <w:rPr>
          <w:rFonts w:ascii="Calibri" w:hAnsi="Calibri" w:cs="Tahoma"/>
          <w:sz w:val="24"/>
        </w:rPr>
        <w:t>Het PvE voorziet erin dat GI's gelijke tred zullen willen of moeten houden met de algemene tendens in de geschilbeslechting in Nederland en Europa dat schriftelijke procedures ook geheel of gedeeltelijk digitaal kunnen verlopen. Voor zover de Wkkgz de eis stelt dat de procedure schriftelijk verloopt, hanteert het PvE als uitgangspunt dat aan de eis van schriftelijkheid ook kan worden voldaan door digitale proceshandelingen.</w:t>
      </w:r>
    </w:p>
    <w:p w:rsidR="00BE2521" w:rsidRPr="00C9093E" w:rsidRDefault="008C2D1A" w:rsidP="008C7DB2">
      <w:pPr>
        <w:widowControl w:val="0"/>
        <w:rPr>
          <w:rFonts w:ascii="Calibri" w:hAnsi="Calibri" w:cs="Tahoma"/>
          <w:b/>
          <w:i/>
          <w:sz w:val="24"/>
        </w:rPr>
      </w:pPr>
      <w:r w:rsidRPr="00C9093E">
        <w:rPr>
          <w:rFonts w:ascii="Calibri" w:hAnsi="Calibri" w:cs="Tahoma"/>
          <w:b/>
          <w:i/>
          <w:sz w:val="24"/>
        </w:rPr>
        <w:t xml:space="preserve">Artikelsgewijze toelichting </w:t>
      </w:r>
    </w:p>
    <w:p w:rsidR="008C2D1A" w:rsidRPr="00C9093E" w:rsidRDefault="008C2D1A" w:rsidP="008C7DB2">
      <w:pPr>
        <w:widowControl w:val="0"/>
        <w:rPr>
          <w:rFonts w:ascii="Calibri" w:hAnsi="Calibri" w:cs="Tahoma"/>
          <w:i/>
          <w:sz w:val="24"/>
        </w:rPr>
      </w:pPr>
      <w:r w:rsidRPr="00C9093E">
        <w:rPr>
          <w:rFonts w:ascii="Calibri" w:hAnsi="Calibri" w:cs="Tahoma"/>
          <w:i/>
          <w:sz w:val="24"/>
        </w:rPr>
        <w:t xml:space="preserve">Artikel 1 </w:t>
      </w:r>
    </w:p>
    <w:p w:rsidR="008C2D1A" w:rsidRPr="00C9093E" w:rsidRDefault="008C2D1A" w:rsidP="008C7DB2">
      <w:pPr>
        <w:widowControl w:val="0"/>
        <w:rPr>
          <w:rFonts w:ascii="Calibri" w:hAnsi="Calibri" w:cs="Tahoma"/>
          <w:sz w:val="24"/>
        </w:rPr>
      </w:pPr>
      <w:r w:rsidRPr="00C9093E">
        <w:rPr>
          <w:rFonts w:ascii="Calibri" w:hAnsi="Calibri" w:cs="Tahoma"/>
          <w:sz w:val="24"/>
        </w:rPr>
        <w:t>Artikel 1 PvE verlangt dat een GI in een schriftelijke regeling, die in het PvE verder wordt aangeduid als reglement, de eigen taak omschrijft zoals die taak in de Wkkgz is omschreven, te weten dat de GI geschillen beslecht over gedragingen van een zorgaanbieder jegens een cliënt in het kader van de zorgverlening (art</w:t>
      </w:r>
      <w:r w:rsidR="00F44E0E" w:rsidRPr="00C9093E">
        <w:rPr>
          <w:rFonts w:ascii="Calibri" w:hAnsi="Calibri" w:cs="Tahoma"/>
          <w:sz w:val="24"/>
        </w:rPr>
        <w:t>ikel</w:t>
      </w:r>
      <w:r w:rsidRPr="00C9093E">
        <w:rPr>
          <w:rFonts w:ascii="Calibri" w:hAnsi="Calibri" w:cs="Tahoma"/>
          <w:sz w:val="24"/>
        </w:rPr>
        <w:t xml:space="preserve"> 19 lid 1 en lid 3 Wkkgz). De wettelijke taak van een GI is bepalend voor haar bevoegdheid. Gedragingen van een ander dan een zorgaanbieder</w:t>
      </w:r>
      <w:r w:rsidR="00794212" w:rsidRPr="00C9093E">
        <w:rPr>
          <w:rFonts w:ascii="Calibri" w:hAnsi="Calibri" w:cs="Tahoma"/>
          <w:sz w:val="24"/>
        </w:rPr>
        <w:t xml:space="preserve"> en/of de voor deze werkzame personen</w:t>
      </w:r>
      <w:r w:rsidRPr="00C9093E">
        <w:rPr>
          <w:rFonts w:ascii="Calibri" w:hAnsi="Calibri" w:cs="Tahoma"/>
          <w:sz w:val="24"/>
        </w:rPr>
        <w:t xml:space="preserve">, gedragingen jegens een ander dan een cliënt of gedragingen buiten het kader van de zorgverlening, vallen buiten de wettelijke taak van een GI en daarmee buiten haar bevoegdheid volgens het PvE. </w:t>
      </w:r>
    </w:p>
    <w:p w:rsidR="008C2D1A" w:rsidRPr="00C9093E" w:rsidRDefault="008C2D1A" w:rsidP="008C7DB2">
      <w:pPr>
        <w:widowControl w:val="0"/>
        <w:rPr>
          <w:rFonts w:ascii="Calibri" w:hAnsi="Calibri" w:cs="Tahoma"/>
          <w:i/>
          <w:sz w:val="24"/>
        </w:rPr>
      </w:pPr>
      <w:r w:rsidRPr="00C9093E">
        <w:rPr>
          <w:rFonts w:ascii="Calibri" w:hAnsi="Calibri" w:cs="Tahoma"/>
          <w:i/>
          <w:sz w:val="24"/>
        </w:rPr>
        <w:t>Artikel 2</w:t>
      </w:r>
    </w:p>
    <w:p w:rsidR="008C2D1A" w:rsidRPr="00C9093E" w:rsidRDefault="00F44E0E" w:rsidP="008C7DB2">
      <w:pPr>
        <w:widowControl w:val="0"/>
        <w:rPr>
          <w:rFonts w:ascii="Calibri" w:hAnsi="Calibri" w:cs="Tahoma"/>
          <w:sz w:val="24"/>
        </w:rPr>
      </w:pPr>
      <w:r w:rsidRPr="00C9093E">
        <w:rPr>
          <w:rFonts w:ascii="Calibri" w:hAnsi="Calibri" w:cs="Tahoma"/>
          <w:sz w:val="24"/>
        </w:rPr>
        <w:t>Artikel</w:t>
      </w:r>
      <w:r w:rsidR="008C2D1A" w:rsidRPr="00C9093E">
        <w:rPr>
          <w:rFonts w:ascii="Calibri" w:hAnsi="Calibri" w:cs="Tahoma"/>
          <w:sz w:val="24"/>
        </w:rPr>
        <w:t xml:space="preserve"> 21 Wkkgz stelt de eis dat een geschil schriftelijk aanhangig wordt gemaakt. De Wkkgz stelt verder geen eisen aan het stuk waarmee het geschil aanhangig wordt gemaakt. Niet voor iedere indiener zal zonder meer te doorgronden zijn welke informatie het inleidende stuk dient te bevatten om de GI in staat te stellen het geschil aanstonds in behandeling te nemen. Voor degene die een geschil aanhangig wil maken, kan het dan ook behulpzaam of ondersteunend zijn dat er een modelformulier beschikbaar is, waaruit blijkt welke informatie de GI nodig heeft om de zaak aanstonds in behandeling te kunnen nemen. Daartoe bepaalt artikel 2 PvE dat de GI een modelformulier ter beschikking stelt waarmee een zaak aanhangig kan worden gemaakt. Denkbaar is echter ook dat het voor de indiener van een geschil of voor zijn rechtsbijstandverlener behulpzaam is om zo veel mogelijk in eigen woorden te kunnen uiteenzetten waarop het geschil betrekking heeft. Een verplicht gebruik van het formulier kan dan als onnodig beperkend worden ervaren en onnodige vertraging opleveren. Daarom kan een GI volgens artikel 2 PvE het gebruik van het modelformulier niet hanteren als voorwaarde om een geschil in behandeling te nemen.</w:t>
      </w:r>
    </w:p>
    <w:p w:rsidR="008C2D1A" w:rsidRPr="00C9093E" w:rsidRDefault="008C2D1A" w:rsidP="008C7DB2">
      <w:pPr>
        <w:widowControl w:val="0"/>
        <w:rPr>
          <w:rFonts w:ascii="Calibri" w:hAnsi="Calibri" w:cs="Tahoma"/>
          <w:sz w:val="24"/>
        </w:rPr>
      </w:pPr>
      <w:r w:rsidRPr="00C9093E">
        <w:rPr>
          <w:rFonts w:ascii="Calibri" w:hAnsi="Calibri" w:cs="Tahoma"/>
          <w:i/>
          <w:sz w:val="24"/>
        </w:rPr>
        <w:t>Artikel 3</w:t>
      </w:r>
      <w:r w:rsidR="0021491D" w:rsidRPr="00C9093E">
        <w:rPr>
          <w:rFonts w:ascii="Calibri" w:hAnsi="Calibri" w:cs="Tahoma"/>
          <w:i/>
          <w:sz w:val="24"/>
        </w:rPr>
        <w:br/>
      </w:r>
      <w:r w:rsidR="00BE2521" w:rsidRPr="00C9093E">
        <w:rPr>
          <w:rFonts w:ascii="Calibri" w:hAnsi="Calibri" w:cs="Tahoma"/>
          <w:i/>
          <w:sz w:val="24"/>
        </w:rPr>
        <w:br/>
      </w:r>
      <w:r w:rsidRPr="00C9093E">
        <w:rPr>
          <w:rFonts w:ascii="Calibri" w:hAnsi="Calibri" w:cs="Tahoma"/>
          <w:sz w:val="24"/>
        </w:rPr>
        <w:t>Uitgangspunt van het PvE is dat een GI slechts bevoegd is geschillen te beslechten die voldoen aan de eisen van art</w:t>
      </w:r>
      <w:r w:rsidR="00F44E0E" w:rsidRPr="00C9093E">
        <w:rPr>
          <w:rFonts w:ascii="Calibri" w:hAnsi="Calibri" w:cs="Tahoma"/>
          <w:sz w:val="24"/>
        </w:rPr>
        <w:t>ikel</w:t>
      </w:r>
      <w:r w:rsidRPr="00C9093E">
        <w:rPr>
          <w:rFonts w:ascii="Calibri" w:hAnsi="Calibri" w:cs="Tahoma"/>
          <w:sz w:val="24"/>
        </w:rPr>
        <w:t xml:space="preserve"> 21 Wkkgz. Dit is neergelegd in artikel 4 PvE. Een GI dient dus steeds te toetsen of een aanhangig gemaakt geschil een geschil is in de zin van artikel 21 Wkkgz. In artikel 21 leden 1-3 Wkkgz is bepaald welke personen een geschil aanhangig kunnen maken. Artikel 21 lid 1 Wkkgz bepaalt daarnaast in welke gevallen (a-c) deze personen een geschil aan de GI kunnen voorleggen. Verder bepaalt artikel 21 Wkkgz in welke vorm een geschil aanhangig moet zijn gemaakt (schriftelijk of, indien de GI daarin voorziet, digitaal).</w:t>
      </w:r>
    </w:p>
    <w:p w:rsidR="008C2D1A" w:rsidRPr="00C9093E" w:rsidRDefault="008C2D1A" w:rsidP="008C7DB2">
      <w:pPr>
        <w:widowControl w:val="0"/>
        <w:rPr>
          <w:rFonts w:ascii="Calibri" w:hAnsi="Calibri" w:cs="Tahoma"/>
          <w:sz w:val="24"/>
        </w:rPr>
      </w:pPr>
      <w:r w:rsidRPr="00C9093E">
        <w:rPr>
          <w:rFonts w:ascii="Calibri" w:hAnsi="Calibri" w:cs="Tahoma"/>
          <w:sz w:val="24"/>
        </w:rPr>
        <w:t xml:space="preserve">Het PvE kan niet verhinderen dat soms geschillen bij een GI aanhangig zullen worden gemaakt die niet voldoen aan de eisen van artikel 21 Wkkgz. Het PvE verlangt echter dat dergelijke geschillen niet door een GI worden beslecht als daarom niet eensluidend, uitdrukkelijk en zonder voorbehoud door de partijen bij het geschil is verzocht. De achtergrond hiervan is als volgt. Artikel 20 Wkkgz biedt geen wettelijke basis voor het geven van bindend advies en het toekennen van schadevergoeding in geschillen die niet aan de eisen van artikel 21 Wkkgz voldoen. Daarom kan geschilbeslechting in een dergelijk geval slechts op contractuele basis plaatsvinden. De kosten van de geschilbeslechting dienen redelijkerwijs voorzienbaar en aanvaardbaar te zijn. In gevallen waarin de kosten van de geschilbeslechting niet worden gedragen door de zorgaanbieder tegen wie het geschil aanhangig is gemaakt, zal tevens de instemming nodig zijn van de (rechts)persoon voor wiens rekening de kosten komen van de behandeling van de geschillen die wel aan de eisen van artikel </w:t>
      </w:r>
      <w:r w:rsidR="008D4183" w:rsidRPr="00C9093E">
        <w:rPr>
          <w:rFonts w:ascii="Calibri" w:hAnsi="Calibri" w:cs="Tahoma"/>
          <w:sz w:val="24"/>
        </w:rPr>
        <w:t>21 Wkkgz voldoen (zie artikel 32</w:t>
      </w:r>
      <w:r w:rsidRPr="00C9093E">
        <w:rPr>
          <w:rFonts w:ascii="Calibri" w:hAnsi="Calibri" w:cs="Tahoma"/>
          <w:sz w:val="24"/>
        </w:rPr>
        <w:t xml:space="preserve"> PvE).</w:t>
      </w:r>
    </w:p>
    <w:p w:rsidR="008C2D1A" w:rsidRPr="00C9093E" w:rsidRDefault="008C2D1A" w:rsidP="008C7DB2">
      <w:pPr>
        <w:widowControl w:val="0"/>
        <w:rPr>
          <w:rFonts w:ascii="Calibri" w:hAnsi="Calibri" w:cs="Tahoma"/>
          <w:sz w:val="24"/>
        </w:rPr>
      </w:pPr>
      <w:r w:rsidRPr="00C9093E">
        <w:rPr>
          <w:rFonts w:ascii="Calibri" w:hAnsi="Calibri" w:cs="Tahoma"/>
          <w:i/>
          <w:sz w:val="24"/>
        </w:rPr>
        <w:t xml:space="preserve">Artikel </w:t>
      </w:r>
      <w:r w:rsidR="0021491D" w:rsidRPr="00C9093E">
        <w:rPr>
          <w:rFonts w:ascii="Calibri" w:hAnsi="Calibri" w:cs="Tahoma"/>
          <w:i/>
          <w:sz w:val="24"/>
        </w:rPr>
        <w:t>4</w:t>
      </w:r>
    </w:p>
    <w:p w:rsidR="008C2D1A" w:rsidRPr="00C9093E" w:rsidRDefault="0021491D" w:rsidP="008C7DB2">
      <w:pPr>
        <w:widowControl w:val="0"/>
        <w:rPr>
          <w:rFonts w:ascii="Calibri" w:hAnsi="Calibri" w:cs="Tahoma"/>
          <w:sz w:val="24"/>
        </w:rPr>
      </w:pPr>
      <w:r w:rsidRPr="00C9093E">
        <w:rPr>
          <w:rFonts w:ascii="Calibri" w:hAnsi="Calibri" w:cs="Tahoma"/>
          <w:sz w:val="24"/>
        </w:rPr>
        <w:t>Artikel 4</w:t>
      </w:r>
      <w:r w:rsidR="008C2D1A" w:rsidRPr="00C9093E">
        <w:rPr>
          <w:rFonts w:ascii="Calibri" w:hAnsi="Calibri" w:cs="Tahoma"/>
          <w:sz w:val="24"/>
        </w:rPr>
        <w:t xml:space="preserve"> PvE verlangt dat een GI beschikt over een vereenvoudige procedure om geschillen versneld af te doen in gevallen waarin de verdere behandeling van het geschil klaarblijkelijk niet tot gevolg kan hebben dat de indiener van het geschil in het gelijk wordt gesteld. Te denken valt bijvoorbeeld aan geschillen die niet aan de eisen van de artikelen 19 lid 1 of artikel 21 Wkkgz voldoen, of aan gevallen waarin de gronden van het geschil niet in het inleidende stuk zijn vermeld en dit verzuim niet binnen een door de GI gestelde redelijke termijn is hersteld. Het gaat veelal om zaken waarin een klacht of claim kennelijk ongegrond is of de indiener </w:t>
      </w:r>
      <w:r w:rsidR="00873010" w:rsidRPr="00C9093E">
        <w:rPr>
          <w:rFonts w:ascii="Calibri" w:hAnsi="Calibri" w:cs="Tahoma"/>
          <w:sz w:val="24"/>
        </w:rPr>
        <w:t>kennelijk niet-ontvankelijk is</w:t>
      </w:r>
      <w:r w:rsidR="008C2D1A" w:rsidRPr="00C9093E">
        <w:rPr>
          <w:rFonts w:ascii="Calibri" w:hAnsi="Calibri" w:cs="Tahoma"/>
          <w:sz w:val="24"/>
        </w:rPr>
        <w:t>. Uit een oogpunt van voortvarende geschil</w:t>
      </w:r>
      <w:r w:rsidR="00207303" w:rsidRPr="00C9093E">
        <w:rPr>
          <w:rFonts w:ascii="Calibri" w:hAnsi="Calibri" w:cs="Tahoma"/>
          <w:sz w:val="24"/>
        </w:rPr>
        <w:softHyphen/>
      </w:r>
      <w:r w:rsidR="008C2D1A" w:rsidRPr="00C9093E">
        <w:rPr>
          <w:rFonts w:ascii="Calibri" w:hAnsi="Calibri" w:cs="Tahoma"/>
          <w:sz w:val="24"/>
        </w:rPr>
        <w:t xml:space="preserve">beslechting en kostenbeheersing is het raadzaam dat dergelijke geschillen spoedig na de indiening ervan worden afgedaan. Van een GI wordt dus tevens verlangd dat zij beschikt over een filterfunctie om kort na indiening van een geschil te beoordelen welke aanpak van de zaaksbehandeling passend is. </w:t>
      </w:r>
    </w:p>
    <w:p w:rsidR="008C2D1A" w:rsidRPr="00C9093E" w:rsidRDefault="0021491D" w:rsidP="008C7DB2">
      <w:pPr>
        <w:widowControl w:val="0"/>
        <w:rPr>
          <w:rFonts w:ascii="Calibri" w:hAnsi="Calibri" w:cs="Tahoma"/>
          <w:i/>
          <w:sz w:val="24"/>
        </w:rPr>
      </w:pPr>
      <w:r w:rsidRPr="00C9093E">
        <w:rPr>
          <w:rFonts w:ascii="Calibri" w:hAnsi="Calibri" w:cs="Tahoma"/>
          <w:i/>
          <w:sz w:val="24"/>
        </w:rPr>
        <w:t>Artikel 5</w:t>
      </w:r>
      <w:r w:rsidR="008C2D1A" w:rsidRPr="00C9093E">
        <w:rPr>
          <w:rFonts w:ascii="Calibri" w:hAnsi="Calibri" w:cs="Tahoma"/>
          <w:i/>
          <w:sz w:val="24"/>
        </w:rPr>
        <w:t xml:space="preserve"> </w:t>
      </w:r>
    </w:p>
    <w:p w:rsidR="008C2D1A" w:rsidRPr="00C9093E" w:rsidRDefault="008C2D1A" w:rsidP="008C7DB2">
      <w:pPr>
        <w:widowControl w:val="0"/>
        <w:rPr>
          <w:rFonts w:ascii="Calibri" w:hAnsi="Calibri" w:cs="Tahoma"/>
          <w:sz w:val="24"/>
        </w:rPr>
      </w:pPr>
      <w:r w:rsidRPr="00C9093E">
        <w:rPr>
          <w:rFonts w:ascii="Calibri" w:hAnsi="Calibri" w:cs="Tahoma"/>
          <w:sz w:val="24"/>
        </w:rPr>
        <w:t>In gevallen waarin een geschil betrekking heeft op een klacht die met toepassing van de artikelen 13-17 Wkkgz is behandeld, kan het behulpzaam zijn voor de effectieve en efficiënte behandeling van het geschil dat de GI inzicht heeft in het verloop van dat voortraject. In veel gevallen zullen partijen de GI daarover ui</w:t>
      </w:r>
      <w:r w:rsidR="0021491D" w:rsidRPr="00C9093E">
        <w:rPr>
          <w:rFonts w:ascii="Calibri" w:hAnsi="Calibri" w:cs="Tahoma"/>
          <w:sz w:val="24"/>
        </w:rPr>
        <w:t>t zichzelf informeren. Artikel 5</w:t>
      </w:r>
      <w:r w:rsidRPr="00C9093E">
        <w:rPr>
          <w:rFonts w:ascii="Calibri" w:hAnsi="Calibri" w:cs="Tahoma"/>
          <w:sz w:val="24"/>
        </w:rPr>
        <w:t xml:space="preserve"> PvE bepaalt dat het reglement van de GI erin voorziet dat de GI bij partijen zoveel mogelijk vroegtijdig inlichtingen kan inwinnen omtrent het verloop van dat voortraject. Bij de daadwerkelijke verkrijging van de inlichtingen is de GI afhankelijk van de bereidheid van partijen om medewerking te verlenen en waar nodig in te stemmen met het verschaffen van informatie door de wederpartij. </w:t>
      </w:r>
      <w:r w:rsidR="00BA5D14" w:rsidRPr="00C9093E">
        <w:rPr>
          <w:rFonts w:ascii="Calibri" w:hAnsi="Calibri" w:cs="Tahoma"/>
          <w:sz w:val="24"/>
        </w:rPr>
        <w:t xml:space="preserve">Een GI zal in regels in het reglement op basis van </w:t>
      </w:r>
      <w:r w:rsidR="008160CC" w:rsidRPr="00C9093E">
        <w:rPr>
          <w:rFonts w:ascii="Calibri" w:hAnsi="Calibri" w:cs="Tahoma"/>
          <w:sz w:val="24"/>
        </w:rPr>
        <w:t>ar</w:t>
      </w:r>
      <w:r w:rsidR="004D19D5" w:rsidRPr="00C9093E">
        <w:rPr>
          <w:rFonts w:ascii="Calibri" w:hAnsi="Calibri" w:cs="Tahoma"/>
          <w:sz w:val="24"/>
        </w:rPr>
        <w:t>tikel 5</w:t>
      </w:r>
      <w:r w:rsidR="008160CC" w:rsidRPr="00C9093E">
        <w:rPr>
          <w:rFonts w:ascii="Calibri" w:hAnsi="Calibri" w:cs="Tahoma"/>
          <w:sz w:val="24"/>
        </w:rPr>
        <w:t xml:space="preserve"> PvE </w:t>
      </w:r>
      <w:r w:rsidR="00BA5D14" w:rsidRPr="00C9093E">
        <w:rPr>
          <w:rFonts w:ascii="Calibri" w:hAnsi="Calibri" w:cs="Tahoma"/>
          <w:sz w:val="24"/>
        </w:rPr>
        <w:t xml:space="preserve">dienen te betrekken dat </w:t>
      </w:r>
      <w:r w:rsidR="004D19D5" w:rsidRPr="00C9093E">
        <w:rPr>
          <w:rFonts w:ascii="Calibri" w:hAnsi="Calibri" w:cs="Tahoma"/>
          <w:sz w:val="24"/>
        </w:rPr>
        <w:t>artikel 15</w:t>
      </w:r>
      <w:r w:rsidR="008160CC" w:rsidRPr="00C9093E">
        <w:rPr>
          <w:rFonts w:ascii="Calibri" w:hAnsi="Calibri" w:cs="Tahoma"/>
          <w:sz w:val="24"/>
        </w:rPr>
        <w:t xml:space="preserve"> PvE</w:t>
      </w:r>
      <w:r w:rsidR="00BA5D14" w:rsidRPr="00C9093E">
        <w:rPr>
          <w:rFonts w:ascii="Calibri" w:hAnsi="Calibri" w:cs="Tahoma"/>
          <w:sz w:val="24"/>
        </w:rPr>
        <w:t xml:space="preserve"> van een GI verlangt dat de procedure van de GI </w:t>
      </w:r>
      <w:r w:rsidR="008160CC" w:rsidRPr="00C9093E">
        <w:rPr>
          <w:rFonts w:ascii="Calibri" w:hAnsi="Calibri" w:cs="Tahoma"/>
          <w:sz w:val="24"/>
        </w:rPr>
        <w:t>de naleving van de geheimhoudsverplichting van art</w:t>
      </w:r>
      <w:r w:rsidR="00F44E0E" w:rsidRPr="00C9093E">
        <w:rPr>
          <w:rFonts w:ascii="Calibri" w:hAnsi="Calibri" w:cs="Tahoma"/>
          <w:sz w:val="24"/>
        </w:rPr>
        <w:t>ikel</w:t>
      </w:r>
      <w:r w:rsidR="008160CC" w:rsidRPr="00C9093E">
        <w:rPr>
          <w:rFonts w:ascii="Calibri" w:hAnsi="Calibri" w:cs="Tahoma"/>
          <w:sz w:val="24"/>
        </w:rPr>
        <w:t xml:space="preserve"> 23 Wkkgz</w:t>
      </w:r>
      <w:r w:rsidR="00BA5D14" w:rsidRPr="00C9093E">
        <w:rPr>
          <w:rFonts w:ascii="Calibri" w:hAnsi="Calibri" w:cs="Tahoma"/>
          <w:sz w:val="24"/>
        </w:rPr>
        <w:t xml:space="preserve"> waarborgt.</w:t>
      </w:r>
    </w:p>
    <w:p w:rsidR="008C2D1A" w:rsidRPr="00C9093E" w:rsidRDefault="0021491D" w:rsidP="008C7DB2">
      <w:pPr>
        <w:widowControl w:val="0"/>
        <w:rPr>
          <w:rFonts w:ascii="Calibri" w:hAnsi="Calibri" w:cs="Tahoma"/>
          <w:i/>
          <w:sz w:val="24"/>
        </w:rPr>
      </w:pPr>
      <w:r w:rsidRPr="00C9093E">
        <w:rPr>
          <w:rFonts w:ascii="Calibri" w:hAnsi="Calibri" w:cs="Tahoma"/>
          <w:i/>
          <w:sz w:val="24"/>
        </w:rPr>
        <w:t>Artikel 6</w:t>
      </w:r>
    </w:p>
    <w:p w:rsidR="008C2D1A" w:rsidRPr="00C9093E" w:rsidRDefault="008C2D1A" w:rsidP="008C7DB2">
      <w:pPr>
        <w:widowControl w:val="0"/>
        <w:rPr>
          <w:rFonts w:ascii="Calibri" w:hAnsi="Calibri" w:cs="Tahoma"/>
          <w:i/>
          <w:sz w:val="24"/>
        </w:rPr>
      </w:pPr>
      <w:r w:rsidRPr="00C9093E">
        <w:rPr>
          <w:rFonts w:ascii="Calibri" w:hAnsi="Calibri" w:cs="Tahoma"/>
          <w:sz w:val="24"/>
        </w:rPr>
        <w:t xml:space="preserve">Bemiddeling zal naar verwachting vooral in de fase van klachtbehandeling volgens de artikelen 13-17 Wkkgz een belangrijke plaats innnemen. Bemiddeling kan echter ook in de fase van geschilbeslechting op de voet van de artikelen 18-22 Wkkgz onder omstandigheden een passend en adequaat onderdeel zijn van effectieve en efficiënte geschilbeslechting. </w:t>
      </w:r>
      <w:r w:rsidR="0021491D" w:rsidRPr="00C9093E">
        <w:rPr>
          <w:rFonts w:ascii="Calibri" w:hAnsi="Calibri" w:cs="Tahoma"/>
          <w:sz w:val="24"/>
        </w:rPr>
        <w:t>Artikel 6</w:t>
      </w:r>
      <w:r w:rsidRPr="00C9093E">
        <w:rPr>
          <w:rFonts w:ascii="Calibri" w:hAnsi="Calibri" w:cs="Tahoma"/>
          <w:sz w:val="24"/>
        </w:rPr>
        <w:t xml:space="preserve"> PvE brengt daartoe tot uitdrukking dat een GI ook in staat dient te zijn om bemiddeling in te zetten als conflicthanteringsinstrument. Een GI kan bemiddeling alleen inzetten in gevallen waarin partijen aan bemiddeling willen meewerken. </w:t>
      </w:r>
    </w:p>
    <w:p w:rsidR="008C2D1A" w:rsidRPr="00C9093E" w:rsidRDefault="008C2D1A" w:rsidP="008C7DB2">
      <w:pPr>
        <w:widowControl w:val="0"/>
        <w:rPr>
          <w:rFonts w:ascii="Calibri" w:hAnsi="Calibri" w:cs="Tahoma"/>
          <w:i/>
          <w:sz w:val="24"/>
        </w:rPr>
      </w:pPr>
      <w:r w:rsidRPr="00C9093E">
        <w:rPr>
          <w:rFonts w:ascii="Calibri" w:hAnsi="Calibri" w:cs="Tahoma"/>
          <w:i/>
          <w:sz w:val="24"/>
        </w:rPr>
        <w:t xml:space="preserve">Artikelen </w:t>
      </w:r>
      <w:r w:rsidR="0021491D" w:rsidRPr="00C9093E">
        <w:rPr>
          <w:rFonts w:ascii="Calibri" w:hAnsi="Calibri" w:cs="Tahoma"/>
          <w:i/>
          <w:sz w:val="24"/>
        </w:rPr>
        <w:t>7 en 8</w:t>
      </w:r>
      <w:r w:rsidRPr="00C9093E">
        <w:rPr>
          <w:rFonts w:ascii="Calibri" w:hAnsi="Calibri" w:cs="Tahoma"/>
          <w:i/>
          <w:sz w:val="24"/>
        </w:rPr>
        <w:t xml:space="preserve"> </w:t>
      </w:r>
    </w:p>
    <w:p w:rsidR="008C2D1A" w:rsidRPr="00C9093E" w:rsidRDefault="0021491D" w:rsidP="008C7DB2">
      <w:pPr>
        <w:widowControl w:val="0"/>
        <w:rPr>
          <w:rFonts w:ascii="Calibri" w:hAnsi="Calibri" w:cs="Tahoma"/>
          <w:sz w:val="24"/>
        </w:rPr>
      </w:pPr>
      <w:r w:rsidRPr="00C9093E">
        <w:rPr>
          <w:rFonts w:ascii="Calibri" w:hAnsi="Calibri" w:cs="Tahoma"/>
          <w:sz w:val="24"/>
        </w:rPr>
        <w:t>In de artikelen 7 en 8</w:t>
      </w:r>
      <w:r w:rsidR="008C2D1A" w:rsidRPr="00C9093E">
        <w:rPr>
          <w:rFonts w:ascii="Calibri" w:hAnsi="Calibri" w:cs="Tahoma"/>
          <w:sz w:val="24"/>
        </w:rPr>
        <w:t xml:space="preserve"> PvE is vermeld dat een GI voor gevallen waarin een geschil voldoet aan de eisen van de Wkkgz, dient te beschikken over een laagdrempelige standaardprocedure waarmee de </w:t>
      </w:r>
      <w:r w:rsidR="008C2D1A" w:rsidRPr="00C9093E">
        <w:rPr>
          <w:rFonts w:ascii="Calibri" w:hAnsi="Calibri" w:cs="Tahoma"/>
          <w:i/>
          <w:sz w:val="24"/>
        </w:rPr>
        <w:t xml:space="preserve">main stream </w:t>
      </w:r>
      <w:r w:rsidR="008C2D1A" w:rsidRPr="00C9093E">
        <w:rPr>
          <w:rFonts w:ascii="Calibri" w:hAnsi="Calibri" w:cs="Tahoma"/>
          <w:sz w:val="24"/>
        </w:rPr>
        <w:t>van geschillen efficiënt en effectief kan worden beslecht, en over een procedure waarin maatwerk kan worden geleverd om ook de meest complexe zaken efficiënt en effectief te behandelen. Met deze eis van zaaksdifferentiatie wordt tevens tot uitdrukking gebracht dat van een GI wordt verlangd dat zij beschikt over een filterfunctie om de aanpak van de zaaksbehandeling in een vroegtijdig stadium te bepalen. Die filterfunctie is bijvoorbeeld ook van belang in geval van klachten en claims over gedragingen van zorgaan</w:t>
      </w:r>
      <w:r w:rsidR="00207303" w:rsidRPr="00C9093E">
        <w:rPr>
          <w:rFonts w:ascii="Calibri" w:hAnsi="Calibri" w:cs="Tahoma"/>
          <w:sz w:val="24"/>
        </w:rPr>
        <w:softHyphen/>
      </w:r>
      <w:r w:rsidR="008C2D1A" w:rsidRPr="00C9093E">
        <w:rPr>
          <w:rFonts w:ascii="Calibri" w:hAnsi="Calibri" w:cs="Tahoma"/>
          <w:sz w:val="24"/>
        </w:rPr>
        <w:t xml:space="preserve">bieders die met ketenzorg zijn belast, of in geval een geschil een vervolg vormt op meerdere klachten tegen zorgaanbieders die eigen klachtenregelingen hebben (en mogelijk niet bij dezelfde GI zijn aangesloten). De GI zal in staat moeten zijn tijdig te onderkennen of een geschil samenhangt met andere aanhangige geschillen en of er aanleiding is voor gevoegde behandeling van zaken. </w:t>
      </w:r>
    </w:p>
    <w:p w:rsidR="008C2D1A" w:rsidRPr="00C9093E" w:rsidRDefault="0021491D" w:rsidP="008C7DB2">
      <w:pPr>
        <w:widowControl w:val="0"/>
        <w:rPr>
          <w:rFonts w:ascii="Calibri" w:hAnsi="Calibri" w:cs="Tahoma"/>
          <w:i/>
          <w:sz w:val="24"/>
        </w:rPr>
      </w:pPr>
      <w:r w:rsidRPr="00C9093E">
        <w:rPr>
          <w:rFonts w:ascii="Calibri" w:hAnsi="Calibri" w:cs="Tahoma"/>
          <w:i/>
          <w:sz w:val="24"/>
        </w:rPr>
        <w:t>Artikel 9</w:t>
      </w:r>
    </w:p>
    <w:p w:rsidR="00741F57" w:rsidRPr="00C9093E" w:rsidRDefault="008C2D1A" w:rsidP="008C7DB2">
      <w:pPr>
        <w:widowControl w:val="0"/>
        <w:rPr>
          <w:rFonts w:ascii="Calibri" w:hAnsi="Calibri" w:cs="Tahoma"/>
          <w:sz w:val="24"/>
        </w:rPr>
      </w:pPr>
      <w:r w:rsidRPr="00C9093E">
        <w:rPr>
          <w:rFonts w:ascii="Calibri" w:hAnsi="Calibri" w:cs="Tahoma"/>
          <w:sz w:val="24"/>
        </w:rPr>
        <w:t>Bij een GI aanhangig gemaakte geschillen zullen veelal eindigen door een uitspraak van de GI. Ook kan zich voordoen dat degene die het geschil aanhangig heeft gemaakt, aan de GI laat weten de zaak niet te willen vervolgen. In beide gevallen kan de GI de zaak als afgedaan registreren. Daarnaast is denkbaar dat een uitspraak niet meer nodig is doordat een minnelijke oplossing wordt bereikt. In dit geval stroomt de zaak niet vanzelf uit, maar is een handeling van partijen vereist om de GI in staat te stellen de zaak als afgedaan te registreren. In de praktijk wordt die handeling nog wel eens vergeten, hetgeen administratief belastend is en bij outputfinanciering niet kostenefficiënt is. Het is vrij gebruikelijk dat geschillen</w:t>
      </w:r>
      <w:r w:rsidR="00207303" w:rsidRPr="00C9093E">
        <w:rPr>
          <w:rFonts w:ascii="Calibri" w:hAnsi="Calibri" w:cs="Tahoma"/>
          <w:sz w:val="24"/>
        </w:rPr>
        <w:softHyphen/>
      </w:r>
      <w:r w:rsidRPr="00C9093E">
        <w:rPr>
          <w:rFonts w:ascii="Calibri" w:hAnsi="Calibri" w:cs="Tahoma"/>
          <w:sz w:val="24"/>
        </w:rPr>
        <w:t>instanties, ter beperking van administratieve en financiële lasten voor partijen en henzelf, in hun reglement erin voorzien dat, indien een minnelijke oplossing wordt bereikt en op schrift wordt gesteld, de indiener daarmee tevens te kennen geeft het geschil in te trekken</w:t>
      </w:r>
      <w:r w:rsidR="0021491D" w:rsidRPr="00C9093E">
        <w:rPr>
          <w:rFonts w:ascii="Calibri" w:hAnsi="Calibri" w:cs="Tahoma"/>
          <w:sz w:val="24"/>
        </w:rPr>
        <w:t>. Artikel 9</w:t>
      </w:r>
      <w:r w:rsidRPr="00C9093E">
        <w:rPr>
          <w:rFonts w:ascii="Calibri" w:hAnsi="Calibri" w:cs="Tahoma"/>
          <w:sz w:val="24"/>
        </w:rPr>
        <w:t xml:space="preserve"> PvE brengt tot uitdrukking dat dit ook wordt verlangd van GI's die op basis van de Wkkgz worden ingericht. De schriftelijkheidseis heeft tot doel te bevorderen dat zaken na een schikking slechts als afgedaan worden geregistreerd indien vaststaat dat een minnelijke oplossing is bereikt en het geschil daarom geen verdere behandeling behoeft. </w:t>
      </w:r>
    </w:p>
    <w:p w:rsidR="008C2D1A" w:rsidRPr="00C9093E" w:rsidRDefault="0021491D" w:rsidP="008C7DB2">
      <w:pPr>
        <w:widowControl w:val="0"/>
        <w:rPr>
          <w:rFonts w:ascii="Calibri" w:hAnsi="Calibri" w:cs="Tahoma"/>
          <w:i/>
          <w:sz w:val="24"/>
        </w:rPr>
      </w:pPr>
      <w:r w:rsidRPr="00C9093E">
        <w:rPr>
          <w:rFonts w:ascii="Calibri" w:hAnsi="Calibri" w:cs="Tahoma"/>
          <w:i/>
          <w:sz w:val="24"/>
        </w:rPr>
        <w:t>Artikel 10</w:t>
      </w:r>
    </w:p>
    <w:p w:rsidR="008C2D1A" w:rsidRPr="00C9093E" w:rsidRDefault="008C2D1A" w:rsidP="008C7DB2">
      <w:pPr>
        <w:widowControl w:val="0"/>
        <w:rPr>
          <w:rFonts w:ascii="Calibri" w:hAnsi="Calibri" w:cs="Tahoma"/>
          <w:sz w:val="24"/>
        </w:rPr>
      </w:pPr>
      <w:r w:rsidRPr="00C9093E">
        <w:rPr>
          <w:rFonts w:ascii="Calibri" w:hAnsi="Calibri" w:cs="Tahoma"/>
          <w:sz w:val="24"/>
        </w:rPr>
        <w:t>Artikel 20 Wkkgz bepaalt onder meer dat een GI bevoegd is over een geschil een uitspraak te doen bij wege van bindend advies. Gelet op artikel 19 lid 1 Wkkgz betreft dit dan een bindend advies in een geschil over gedragingen van een zorgaanbieder jegens een cliënt in het kader van de zorgverlening. Gaat het om een geschil over de uitvoering van enig onderdeel van een (zorg- of behandelings)overeenkomst, dan zal het bindend advies de rechten en plichten uit hoofde van die overeenkomst dienen te respecteren. Voor een bindend advies met het karakter van (particuliere) rechtspraak gelden naar Nederlands recht de nodige eisen. Indien deze onverhoopt niet worden nageleefd, kan een bindend advies vatbaar worden voor vernietiging door de overheidsrechter. De Wkkgz beoogt dat een geschil bij een GI tot een einde kan komen, zonder dat alsnog de gang naar de overheids</w:t>
      </w:r>
      <w:r w:rsidR="00207303" w:rsidRPr="00C9093E">
        <w:rPr>
          <w:rFonts w:ascii="Calibri" w:hAnsi="Calibri" w:cs="Tahoma"/>
          <w:sz w:val="24"/>
        </w:rPr>
        <w:softHyphen/>
      </w:r>
      <w:r w:rsidRPr="00C9093E">
        <w:rPr>
          <w:rFonts w:ascii="Calibri" w:hAnsi="Calibri" w:cs="Tahoma"/>
          <w:sz w:val="24"/>
        </w:rPr>
        <w:t>rechter nodig is</w:t>
      </w:r>
      <w:r w:rsidR="0021491D" w:rsidRPr="00C9093E">
        <w:rPr>
          <w:rFonts w:ascii="Calibri" w:hAnsi="Calibri" w:cs="Tahoma"/>
          <w:sz w:val="24"/>
        </w:rPr>
        <w:t xml:space="preserve">. In dit kader is in artikel 10 </w:t>
      </w:r>
      <w:r w:rsidRPr="00C9093E">
        <w:rPr>
          <w:rFonts w:ascii="Calibri" w:hAnsi="Calibri" w:cs="Tahoma"/>
          <w:sz w:val="24"/>
        </w:rPr>
        <w:t xml:space="preserve">PvE opgenomen dat een bindend advies behoort te voldoen aan de eisen die naar Nederlands recht gelden voor een bindend advies dat het karakter heeft van </w:t>
      </w:r>
      <w:r w:rsidR="00F44E0E" w:rsidRPr="00C9093E">
        <w:rPr>
          <w:rFonts w:ascii="Calibri" w:hAnsi="Calibri" w:cs="Tahoma"/>
          <w:sz w:val="24"/>
        </w:rPr>
        <w:t>(particuliere) rechtspraak (artikel</w:t>
      </w:r>
      <w:r w:rsidRPr="00C9093E">
        <w:rPr>
          <w:rFonts w:ascii="Calibri" w:hAnsi="Calibri" w:cs="Tahoma"/>
          <w:sz w:val="24"/>
        </w:rPr>
        <w:t xml:space="preserve"> 7:900 en 7:904 BW) en dat een GI zich richt op finale geschillenbeslechting. </w:t>
      </w:r>
    </w:p>
    <w:p w:rsidR="008C2D1A" w:rsidRPr="00C9093E" w:rsidRDefault="0021491D" w:rsidP="008C7DB2">
      <w:pPr>
        <w:widowControl w:val="0"/>
        <w:rPr>
          <w:rFonts w:ascii="Calibri" w:hAnsi="Calibri" w:cs="Tahoma"/>
          <w:i/>
          <w:sz w:val="24"/>
        </w:rPr>
      </w:pPr>
      <w:r w:rsidRPr="00C9093E">
        <w:rPr>
          <w:rFonts w:ascii="Calibri" w:hAnsi="Calibri" w:cs="Tahoma"/>
          <w:i/>
          <w:sz w:val="24"/>
        </w:rPr>
        <w:t>Artikelen 11-13</w:t>
      </w:r>
    </w:p>
    <w:p w:rsidR="008C2D1A" w:rsidRPr="00C9093E" w:rsidRDefault="008C2D1A" w:rsidP="008C7DB2">
      <w:pPr>
        <w:widowControl w:val="0"/>
        <w:rPr>
          <w:rFonts w:ascii="Calibri" w:hAnsi="Calibri" w:cs="Tahoma"/>
          <w:sz w:val="24"/>
        </w:rPr>
      </w:pPr>
      <w:r w:rsidRPr="00C9093E">
        <w:rPr>
          <w:rFonts w:ascii="Calibri" w:hAnsi="Calibri" w:cs="Tahoma"/>
          <w:sz w:val="24"/>
        </w:rPr>
        <w:t>De meest gebruikelijke mogelijke uitkomsten van uitspraken van geschilleninstanties omvatten dat een geschilleninstantie zich onbevoegd kan verklaren om op het geschil te beslissen, de indiener niet-ontvankelijk kan verklaren in zijn vordering of verzoek, een geschil geheel of ten dele gegrond kan verklaren, of een geschil geheel of ten dele ongegron</w:t>
      </w:r>
      <w:r w:rsidR="0021491D" w:rsidRPr="00C9093E">
        <w:rPr>
          <w:rFonts w:ascii="Calibri" w:hAnsi="Calibri" w:cs="Tahoma"/>
          <w:sz w:val="24"/>
        </w:rPr>
        <w:t>d kan verklaren. In artikel 11</w:t>
      </w:r>
      <w:r w:rsidRPr="00C9093E">
        <w:rPr>
          <w:rFonts w:ascii="Calibri" w:hAnsi="Calibri" w:cs="Tahoma"/>
          <w:sz w:val="24"/>
        </w:rPr>
        <w:t xml:space="preserve"> PvE is in lijn hiermee opgenomen dat een bindend advies van een GI een uitspraak inhouden over haar bevoegdheid, de ontvankelijkheid van partijen en het geheel of gedeeltelijk (on)gegrond zijn van het geschil.</w:t>
      </w:r>
    </w:p>
    <w:p w:rsidR="008C2D1A" w:rsidRPr="00C9093E" w:rsidRDefault="008C2D1A" w:rsidP="008C7DB2">
      <w:pPr>
        <w:widowControl w:val="0"/>
        <w:rPr>
          <w:rFonts w:ascii="Calibri" w:hAnsi="Calibri" w:cs="Tahoma"/>
          <w:sz w:val="24"/>
        </w:rPr>
      </w:pPr>
      <w:r w:rsidRPr="00C9093E">
        <w:rPr>
          <w:rFonts w:ascii="Calibri" w:hAnsi="Calibri" w:cs="Tahoma"/>
          <w:sz w:val="24"/>
        </w:rPr>
        <w:t xml:space="preserve">Artikel 20 Wkkgz bepaalt onder meer dat een GI bevoegd is een vergoeding van geleden schade toe te kennen tot </w:t>
      </w:r>
      <w:r w:rsidR="006E0A39" w:rsidRPr="00C9093E">
        <w:rPr>
          <w:rFonts w:ascii="Calibri" w:hAnsi="Calibri" w:cs="Tahoma"/>
          <w:sz w:val="24"/>
        </w:rPr>
        <w:t>in ieder geval EUR</w:t>
      </w:r>
      <w:r w:rsidRPr="00C9093E">
        <w:rPr>
          <w:rFonts w:ascii="Calibri" w:hAnsi="Calibri" w:cs="Tahoma"/>
          <w:sz w:val="24"/>
        </w:rPr>
        <w:t xml:space="preserve"> 25.000,–</w:t>
      </w:r>
      <w:r w:rsidR="0021491D" w:rsidRPr="00C9093E">
        <w:rPr>
          <w:rFonts w:ascii="Calibri" w:hAnsi="Calibri" w:cs="Tahoma"/>
          <w:sz w:val="24"/>
        </w:rPr>
        <w:t>. In artikel 12</w:t>
      </w:r>
      <w:r w:rsidRPr="00C9093E">
        <w:rPr>
          <w:rFonts w:ascii="Calibri" w:hAnsi="Calibri" w:cs="Tahoma"/>
          <w:sz w:val="24"/>
        </w:rPr>
        <w:t xml:space="preserve"> PvE is voorzien dat door een GI geen hoger bedrag dan </w:t>
      </w:r>
      <w:r w:rsidR="006E0A39" w:rsidRPr="00C9093E">
        <w:rPr>
          <w:rFonts w:ascii="Calibri" w:hAnsi="Calibri" w:cs="Tahoma"/>
          <w:sz w:val="24"/>
        </w:rPr>
        <w:t>EUR</w:t>
      </w:r>
      <w:r w:rsidRPr="00C9093E">
        <w:rPr>
          <w:rFonts w:ascii="Calibri" w:hAnsi="Calibri" w:cs="Tahoma"/>
          <w:sz w:val="24"/>
        </w:rPr>
        <w:t xml:space="preserve"> 25.000,– </w:t>
      </w:r>
      <w:r w:rsidR="00203D8B" w:rsidRPr="00C9093E">
        <w:rPr>
          <w:rFonts w:ascii="Calibri" w:hAnsi="Calibri" w:cs="Tahoma"/>
          <w:sz w:val="24"/>
        </w:rPr>
        <w:t xml:space="preserve">als vergoeding van geleden schade </w:t>
      </w:r>
      <w:r w:rsidRPr="00C9093E">
        <w:rPr>
          <w:rFonts w:ascii="Calibri" w:hAnsi="Calibri" w:cs="Tahoma"/>
          <w:sz w:val="24"/>
        </w:rPr>
        <w:t xml:space="preserve">kan worden toegekend. </w:t>
      </w:r>
      <w:r w:rsidR="0021281E" w:rsidRPr="00C9093E">
        <w:rPr>
          <w:rFonts w:ascii="Calibri" w:hAnsi="Calibri" w:cs="Tahoma"/>
          <w:sz w:val="24"/>
        </w:rPr>
        <w:br/>
      </w:r>
      <w:r w:rsidR="00203D8B" w:rsidRPr="00C9093E">
        <w:rPr>
          <w:rFonts w:ascii="Calibri" w:hAnsi="Calibri" w:cs="Tahoma"/>
          <w:sz w:val="24"/>
        </w:rPr>
        <w:t xml:space="preserve">Op dit maximum </w:t>
      </w:r>
      <w:r w:rsidR="0021281E" w:rsidRPr="00C9093E">
        <w:rPr>
          <w:rFonts w:ascii="Calibri" w:hAnsi="Calibri" w:cs="Tahoma"/>
          <w:sz w:val="24"/>
        </w:rPr>
        <w:t xml:space="preserve">van </w:t>
      </w:r>
      <w:r w:rsidR="006E0A39" w:rsidRPr="00C9093E">
        <w:rPr>
          <w:rFonts w:ascii="Calibri" w:hAnsi="Calibri" w:cs="Tahoma"/>
          <w:sz w:val="24"/>
        </w:rPr>
        <w:t>EUR</w:t>
      </w:r>
      <w:r w:rsidR="0021281E" w:rsidRPr="00C9093E">
        <w:rPr>
          <w:rFonts w:ascii="Calibri" w:hAnsi="Calibri" w:cs="Tahoma"/>
          <w:sz w:val="24"/>
        </w:rPr>
        <w:t xml:space="preserve"> 25.000,–</w:t>
      </w:r>
      <w:r w:rsidR="0021491D" w:rsidRPr="00C9093E">
        <w:rPr>
          <w:rFonts w:ascii="Calibri" w:hAnsi="Calibri" w:cs="Tahoma"/>
          <w:sz w:val="24"/>
        </w:rPr>
        <w:t xml:space="preserve"> maakt artikel 12</w:t>
      </w:r>
      <w:r w:rsidR="0021281E" w:rsidRPr="00C9093E">
        <w:rPr>
          <w:rFonts w:ascii="Calibri" w:hAnsi="Calibri" w:cs="Tahoma"/>
          <w:sz w:val="24"/>
        </w:rPr>
        <w:t xml:space="preserve"> PvE éé</w:t>
      </w:r>
      <w:r w:rsidR="00203D8B" w:rsidRPr="00C9093E">
        <w:rPr>
          <w:rFonts w:ascii="Calibri" w:hAnsi="Calibri" w:cs="Tahoma"/>
          <w:sz w:val="24"/>
        </w:rPr>
        <w:t>n uitzondering</w:t>
      </w:r>
      <w:r w:rsidR="0021281E" w:rsidRPr="00C9093E">
        <w:rPr>
          <w:rFonts w:ascii="Calibri" w:hAnsi="Calibri" w:cs="Tahoma"/>
          <w:sz w:val="24"/>
        </w:rPr>
        <w:t>, te weten</w:t>
      </w:r>
      <w:r w:rsidR="00203D8B" w:rsidRPr="00C9093E">
        <w:rPr>
          <w:rFonts w:ascii="Calibri" w:hAnsi="Calibri" w:cs="Tahoma"/>
          <w:sz w:val="24"/>
        </w:rPr>
        <w:t xml:space="preserve"> voor het geval over het toe te kennen schadebedrag wettelijke rente is verzocht en toewijsbaar is. In dat geval kan het maximale bedrag van </w:t>
      </w:r>
      <w:r w:rsidR="006E0A39" w:rsidRPr="00C9093E">
        <w:rPr>
          <w:rFonts w:ascii="Calibri" w:hAnsi="Calibri" w:cs="Tahoma"/>
          <w:sz w:val="24"/>
        </w:rPr>
        <w:t>EUR</w:t>
      </w:r>
      <w:r w:rsidR="00203D8B" w:rsidRPr="00C9093E">
        <w:rPr>
          <w:rFonts w:ascii="Calibri" w:hAnsi="Calibri" w:cs="Tahoma"/>
          <w:sz w:val="24"/>
        </w:rPr>
        <w:t xml:space="preserve"> 25.000,– worden overschreden met de toewijsbare wettelijke rente</w:t>
      </w:r>
      <w:r w:rsidR="0021281E" w:rsidRPr="00C9093E">
        <w:rPr>
          <w:rFonts w:ascii="Calibri" w:hAnsi="Calibri" w:cs="Tahoma"/>
          <w:sz w:val="24"/>
        </w:rPr>
        <w:t xml:space="preserve"> (art</w:t>
      </w:r>
      <w:r w:rsidR="00F44E0E" w:rsidRPr="00C9093E">
        <w:rPr>
          <w:rFonts w:ascii="Calibri" w:hAnsi="Calibri" w:cs="Tahoma"/>
          <w:sz w:val="24"/>
        </w:rPr>
        <w:t>ikel</w:t>
      </w:r>
      <w:r w:rsidR="0021281E" w:rsidRPr="00C9093E">
        <w:rPr>
          <w:rFonts w:ascii="Calibri" w:hAnsi="Calibri" w:cs="Tahoma"/>
          <w:sz w:val="24"/>
        </w:rPr>
        <w:t xml:space="preserve"> 6:119 BW)</w:t>
      </w:r>
      <w:r w:rsidR="00203D8B" w:rsidRPr="00C9093E">
        <w:rPr>
          <w:rFonts w:ascii="Calibri" w:hAnsi="Calibri" w:cs="Tahoma"/>
          <w:sz w:val="24"/>
        </w:rPr>
        <w:t xml:space="preserve">. </w:t>
      </w:r>
      <w:r w:rsidR="00D815BF" w:rsidRPr="00C9093E">
        <w:rPr>
          <w:rFonts w:ascii="Calibri" w:hAnsi="Calibri" w:cs="Tahoma"/>
          <w:sz w:val="24"/>
        </w:rPr>
        <w:br/>
      </w:r>
      <w:r w:rsidR="0021281E" w:rsidRPr="00C9093E">
        <w:rPr>
          <w:rFonts w:ascii="Calibri" w:hAnsi="Calibri" w:cs="Tahoma"/>
          <w:sz w:val="24"/>
        </w:rPr>
        <w:t>De bevoegdheid van de GI is dus niet mede afhankelijk van de vraag of wettelijke rente toewijsbaar is over de toe te</w:t>
      </w:r>
      <w:r w:rsidR="00D815BF" w:rsidRPr="00C9093E">
        <w:rPr>
          <w:rFonts w:ascii="Calibri" w:hAnsi="Calibri" w:cs="Tahoma"/>
          <w:sz w:val="24"/>
        </w:rPr>
        <w:t xml:space="preserve"> kennen schadevergoeding. Zou di</w:t>
      </w:r>
      <w:r w:rsidR="0021281E" w:rsidRPr="00C9093E">
        <w:rPr>
          <w:rFonts w:ascii="Calibri" w:hAnsi="Calibri" w:cs="Tahoma"/>
          <w:sz w:val="24"/>
        </w:rPr>
        <w:t>t anders zijn, dan zouden er gevallen zijn waarin tot aan de uitspraak onduidelijk zou kunnen zijn of de GI bevoegd is het geschil te beslechten</w:t>
      </w:r>
      <w:r w:rsidR="00D815BF" w:rsidRPr="00C9093E">
        <w:rPr>
          <w:rFonts w:ascii="Calibri" w:hAnsi="Calibri" w:cs="Tahoma"/>
          <w:sz w:val="24"/>
        </w:rPr>
        <w:t>, afhankelijk van het antwoord op de vraag hoeveel wettelijke rente er ten tijde van de uitspraak is verschenen</w:t>
      </w:r>
      <w:r w:rsidR="0021281E" w:rsidRPr="00C9093E">
        <w:rPr>
          <w:rFonts w:ascii="Calibri" w:hAnsi="Calibri" w:cs="Tahoma"/>
          <w:sz w:val="24"/>
        </w:rPr>
        <w:t>. Die onzekerheid behoort uit een oogpunt van behoorlijke rec</w:t>
      </w:r>
      <w:r w:rsidR="00D815BF" w:rsidRPr="00C9093E">
        <w:rPr>
          <w:rFonts w:ascii="Calibri" w:hAnsi="Calibri" w:cs="Tahoma"/>
          <w:sz w:val="24"/>
        </w:rPr>
        <w:t>htspleging te worden voorkomen.</w:t>
      </w:r>
    </w:p>
    <w:p w:rsidR="008C2D1A" w:rsidRPr="00C9093E" w:rsidRDefault="0021491D" w:rsidP="008C7DB2">
      <w:pPr>
        <w:widowControl w:val="0"/>
        <w:rPr>
          <w:rFonts w:ascii="Calibri" w:hAnsi="Calibri" w:cs="Tahoma"/>
          <w:sz w:val="24"/>
        </w:rPr>
      </w:pPr>
      <w:r w:rsidRPr="00C9093E">
        <w:rPr>
          <w:rFonts w:ascii="Calibri" w:hAnsi="Calibri" w:cs="Tahoma"/>
          <w:sz w:val="24"/>
        </w:rPr>
        <w:t>Artikel 12</w:t>
      </w:r>
      <w:r w:rsidR="008C2D1A" w:rsidRPr="00C9093E">
        <w:rPr>
          <w:rFonts w:ascii="Calibri" w:hAnsi="Calibri" w:cs="Tahoma"/>
          <w:sz w:val="24"/>
        </w:rPr>
        <w:t xml:space="preserve"> PvE bepaalt ook dat claims (verzoeken tot toekenning van schadevergoeding) door een GI naar Nederlands recht moeten worden beoordeeld. Dit betekent dat een GI met toepassing van het Nederlandse aansprakelijkheidsrecht en schadevergoedingsrecht beoordeelt of een verzoek tot schadevergoeding voor toewijzing in aanmerking komt. Door een GI kan dus schadevergoeding worden toegekend in gevallen waarin in een geschil over gedragingen van een zorgaanbieder jegens een cliënt in het kader van de zorgverlening (artikel 19 lid 1 Wkkgz) komt vast te staan dat de zorgaanbieder jegens de cliënt aansprake</w:t>
      </w:r>
      <w:r w:rsidR="00207303" w:rsidRPr="00C9093E">
        <w:rPr>
          <w:rFonts w:ascii="Calibri" w:hAnsi="Calibri" w:cs="Tahoma"/>
          <w:sz w:val="24"/>
        </w:rPr>
        <w:softHyphen/>
      </w:r>
      <w:r w:rsidR="008C2D1A" w:rsidRPr="00C9093E">
        <w:rPr>
          <w:rFonts w:ascii="Calibri" w:hAnsi="Calibri" w:cs="Tahoma"/>
          <w:sz w:val="24"/>
        </w:rPr>
        <w:t xml:space="preserve">lijk is voor schade waarvan de cliënt vergoeding vraagt. Bij toekenning van een bedrag kan de GI tevens een betalingsverplichting vaststellen. </w:t>
      </w:r>
      <w:r w:rsidR="00D815BF" w:rsidRPr="00C9093E">
        <w:rPr>
          <w:rFonts w:ascii="Calibri" w:hAnsi="Calibri" w:cs="Tahoma"/>
          <w:sz w:val="24"/>
        </w:rPr>
        <w:t xml:space="preserve">Met nakomingsgaranties in de aansluitingsvoorwaarden op basis van </w:t>
      </w:r>
      <w:r w:rsidR="008C2D1A" w:rsidRPr="00C9093E">
        <w:rPr>
          <w:rFonts w:ascii="Calibri" w:hAnsi="Calibri" w:cs="Tahoma"/>
          <w:sz w:val="24"/>
        </w:rPr>
        <w:t>overleg tussen zorgaanbieders en vertegenwoordigers van patiënten- en cliëntenorganisaties</w:t>
      </w:r>
      <w:r w:rsidR="00D815BF" w:rsidRPr="00C9093E">
        <w:rPr>
          <w:rFonts w:ascii="Calibri" w:hAnsi="Calibri" w:cs="Tahoma"/>
          <w:sz w:val="24"/>
        </w:rPr>
        <w:t xml:space="preserve"> kan worden bevorderd dat </w:t>
      </w:r>
      <w:r w:rsidR="008C2D1A" w:rsidRPr="00C9093E">
        <w:rPr>
          <w:rFonts w:ascii="Calibri" w:hAnsi="Calibri" w:cs="Tahoma"/>
          <w:sz w:val="24"/>
        </w:rPr>
        <w:t xml:space="preserve">de cliënt </w:t>
      </w:r>
      <w:r w:rsidR="00D815BF" w:rsidRPr="00C9093E">
        <w:rPr>
          <w:rFonts w:ascii="Calibri" w:hAnsi="Calibri" w:cs="Tahoma"/>
          <w:sz w:val="24"/>
        </w:rPr>
        <w:t xml:space="preserve">niet </w:t>
      </w:r>
      <w:r w:rsidR="008C2D1A" w:rsidRPr="00C9093E">
        <w:rPr>
          <w:rFonts w:ascii="Calibri" w:hAnsi="Calibri" w:cs="Tahoma"/>
          <w:sz w:val="24"/>
        </w:rPr>
        <w:t xml:space="preserve">alsnog de gang naar de overheidsrechter </w:t>
      </w:r>
      <w:r w:rsidR="00D815BF" w:rsidRPr="00C9093E">
        <w:rPr>
          <w:rFonts w:ascii="Calibri" w:hAnsi="Calibri" w:cs="Tahoma"/>
          <w:sz w:val="24"/>
        </w:rPr>
        <w:t xml:space="preserve">hoeft </w:t>
      </w:r>
      <w:r w:rsidR="008C2D1A" w:rsidRPr="00C9093E">
        <w:rPr>
          <w:rFonts w:ascii="Calibri" w:hAnsi="Calibri" w:cs="Tahoma"/>
          <w:sz w:val="24"/>
        </w:rPr>
        <w:t>te maken als nakoming van de betalingsverplichting onverhoopt uitblijft.</w:t>
      </w:r>
    </w:p>
    <w:p w:rsidR="008C2D1A" w:rsidRPr="00C9093E" w:rsidRDefault="008C2D1A" w:rsidP="008C7DB2">
      <w:pPr>
        <w:widowControl w:val="0"/>
        <w:rPr>
          <w:rFonts w:ascii="Calibri" w:hAnsi="Calibri" w:cs="Tahoma"/>
          <w:sz w:val="24"/>
        </w:rPr>
      </w:pPr>
      <w:r w:rsidRPr="00C9093E">
        <w:rPr>
          <w:rFonts w:ascii="Calibri" w:hAnsi="Calibri" w:cs="Tahoma"/>
          <w:sz w:val="24"/>
        </w:rPr>
        <w:t xml:space="preserve">Gezien de reikwijdte van een geschil volgens de artikelen 19 lid 1 en 21 Wkkgz zullen bij een GI wellicht ook geschillen worden aangebracht die zich niet lenen voor afdoening door middel van een bindend advies en waarin geen toekenning van schadevergoeding wordt gevraagd. Ook dan dient de GI in staat te zijn uitspraak te doen ter beëindiging van het </w:t>
      </w:r>
      <w:r w:rsidR="0021491D" w:rsidRPr="00C9093E">
        <w:rPr>
          <w:rFonts w:ascii="Calibri" w:hAnsi="Calibri" w:cs="Tahoma"/>
          <w:sz w:val="24"/>
        </w:rPr>
        <w:t>geschil. Artikel 13</w:t>
      </w:r>
      <w:r w:rsidRPr="00C9093E">
        <w:rPr>
          <w:rFonts w:ascii="Calibri" w:hAnsi="Calibri" w:cs="Tahoma"/>
          <w:sz w:val="24"/>
        </w:rPr>
        <w:t xml:space="preserve"> PvE verlangt dat het reglement van een GI een voorziening bevat om ook dergelijke geschillen af te doen. Aangezien dergelij</w:t>
      </w:r>
      <w:r w:rsidR="0021491D" w:rsidRPr="00C9093E">
        <w:rPr>
          <w:rFonts w:ascii="Calibri" w:hAnsi="Calibri" w:cs="Tahoma"/>
          <w:sz w:val="24"/>
        </w:rPr>
        <w:t>ke uitspraken volgens artikel 11</w:t>
      </w:r>
      <w:r w:rsidRPr="00C9093E">
        <w:rPr>
          <w:rFonts w:ascii="Calibri" w:hAnsi="Calibri" w:cs="Tahoma"/>
          <w:sz w:val="24"/>
        </w:rPr>
        <w:t xml:space="preserve"> PvE niet een bindend advies kunnen inhouden, ligt het in de rede aan GI's enige ruimte te gunnen om naar bevind va</w:t>
      </w:r>
      <w:r w:rsidR="0021491D" w:rsidRPr="00C9093E">
        <w:rPr>
          <w:rFonts w:ascii="Calibri" w:hAnsi="Calibri" w:cs="Tahoma"/>
          <w:sz w:val="24"/>
        </w:rPr>
        <w:t>n zaken te beslissen. Artikel 13</w:t>
      </w:r>
      <w:r w:rsidRPr="00C9093E">
        <w:rPr>
          <w:rFonts w:ascii="Calibri" w:hAnsi="Calibri" w:cs="Tahoma"/>
          <w:sz w:val="24"/>
        </w:rPr>
        <w:t xml:space="preserve"> PvE legt de grens in dit verband, zoals gebruikelijk in reglementen van geschilleninstanties, bij de aanvullende werking van de redelijkheid en billijkheid die de partijen bij het geschil naar Nederlands recht ook zelf in acht dienen te nemen bij de uitvoering van de eventuele zorg- of behandelingsovereen</w:t>
      </w:r>
      <w:r w:rsidR="00207303" w:rsidRPr="00C9093E">
        <w:rPr>
          <w:rFonts w:ascii="Calibri" w:hAnsi="Calibri" w:cs="Tahoma"/>
          <w:sz w:val="24"/>
        </w:rPr>
        <w:softHyphen/>
      </w:r>
      <w:r w:rsidRPr="00C9093E">
        <w:rPr>
          <w:rFonts w:ascii="Calibri" w:hAnsi="Calibri" w:cs="Tahoma"/>
          <w:sz w:val="24"/>
        </w:rPr>
        <w:t xml:space="preserve">komst, inclusief de eventueel daarop toepasselijke algemene voorwaarden. </w:t>
      </w:r>
    </w:p>
    <w:p w:rsidR="008C2D1A" w:rsidRPr="00C9093E" w:rsidRDefault="0021491D" w:rsidP="008C7DB2">
      <w:pPr>
        <w:widowControl w:val="0"/>
        <w:rPr>
          <w:rFonts w:ascii="Calibri" w:hAnsi="Calibri" w:cs="Tahoma"/>
          <w:i/>
          <w:sz w:val="24"/>
        </w:rPr>
      </w:pPr>
      <w:r w:rsidRPr="00C9093E">
        <w:rPr>
          <w:rFonts w:ascii="Calibri" w:hAnsi="Calibri" w:cs="Tahoma"/>
          <w:i/>
          <w:sz w:val="24"/>
        </w:rPr>
        <w:t>Artikel 14</w:t>
      </w:r>
    </w:p>
    <w:p w:rsidR="008C2D1A" w:rsidRPr="00C9093E" w:rsidRDefault="008C2D1A" w:rsidP="008C7DB2">
      <w:pPr>
        <w:widowControl w:val="0"/>
        <w:rPr>
          <w:rFonts w:ascii="Calibri" w:hAnsi="Calibri" w:cs="Tahoma"/>
          <w:sz w:val="24"/>
        </w:rPr>
      </w:pPr>
      <w:r w:rsidRPr="00C9093E">
        <w:rPr>
          <w:rFonts w:ascii="Calibri" w:hAnsi="Calibri" w:cs="Tahoma"/>
          <w:sz w:val="24"/>
        </w:rPr>
        <w:t>Artikel 22 lid 1 Wkkgz bepaalt dat een GI uiterlijk binnen zes maanden na de voorlegging van het geschil uitspraak doet. Volgens artikel 22 lid 2 Wkkgz dient een GI echter op korte termijn uitspraak te doen indien dat aangewezen is gelet op de aard van het geschil en de daarbij betrokken belangen. Voortvarend beslissen is onderdeel van de kwaliteit van geschilbeslechting. Voor partijen is van groot belang dat zij niet onnodig op een uitspraak hoeven te wachten. De hiervoor vermelde doelen van het PvE dat GI's geschillen landelijk uniform zullen behandelen en dat de kwaliteit van de afdoening zal zijn gewaarborgd, vergen dat GI's in staat zijn de termijn van artikel 22 lid 1 Wkkgz na te leven en met inachtneming van artikel 22 lid 2 Wkkgz waar passend en nodig op korte termijn uitspraak te doen. Dit is tot ui</w:t>
      </w:r>
      <w:r w:rsidR="0021491D" w:rsidRPr="00C9093E">
        <w:rPr>
          <w:rFonts w:ascii="Calibri" w:hAnsi="Calibri" w:cs="Tahoma"/>
          <w:sz w:val="24"/>
        </w:rPr>
        <w:t>tdrukking gebracht in artikel 14</w:t>
      </w:r>
      <w:r w:rsidRPr="00C9093E">
        <w:rPr>
          <w:rFonts w:ascii="Calibri" w:hAnsi="Calibri" w:cs="Tahoma"/>
          <w:sz w:val="24"/>
        </w:rPr>
        <w:t xml:space="preserve"> PvE.</w:t>
      </w:r>
    </w:p>
    <w:p w:rsidR="008366DC" w:rsidRPr="00C9093E" w:rsidRDefault="0021491D" w:rsidP="008C7DB2">
      <w:pPr>
        <w:widowControl w:val="0"/>
        <w:rPr>
          <w:rFonts w:ascii="Calibri" w:hAnsi="Calibri" w:cs="Tahoma"/>
          <w:sz w:val="24"/>
        </w:rPr>
      </w:pPr>
      <w:r w:rsidRPr="00C9093E">
        <w:rPr>
          <w:rFonts w:ascii="Calibri" w:hAnsi="Calibri" w:cs="Tahoma"/>
          <w:i/>
          <w:sz w:val="24"/>
        </w:rPr>
        <w:t>Artikel 15</w:t>
      </w:r>
      <w:r w:rsidR="00741F57" w:rsidRPr="00C9093E">
        <w:rPr>
          <w:rFonts w:ascii="Calibri" w:hAnsi="Calibri" w:cs="Tahoma"/>
          <w:i/>
          <w:sz w:val="24"/>
        </w:rPr>
        <w:br/>
      </w:r>
      <w:r w:rsidR="008C2D1A" w:rsidRPr="00C9093E">
        <w:rPr>
          <w:rFonts w:ascii="Calibri" w:hAnsi="Calibri" w:cs="Tahoma"/>
          <w:i/>
          <w:sz w:val="24"/>
        </w:rPr>
        <w:br/>
      </w:r>
      <w:r w:rsidR="008366DC" w:rsidRPr="00C9093E">
        <w:rPr>
          <w:rFonts w:ascii="Calibri" w:hAnsi="Calibri" w:cs="Tahoma"/>
          <w:sz w:val="24"/>
        </w:rPr>
        <w:t>Artikl 23 Wkkgz bevat een geheimhoudingsplicht voor degene die betrokken is bij de klachten- en geschillenbehandeling op basis van de Wkkgz en daarbij de beschikking krijgt over gegevens waarvan hij het vertrouwelijke karakter kent of redelijkerwijs moet vermoeden</w:t>
      </w:r>
      <w:r w:rsidR="00092CCD" w:rsidRPr="00C9093E">
        <w:rPr>
          <w:rFonts w:ascii="Calibri" w:hAnsi="Calibri" w:cs="Tahoma"/>
          <w:sz w:val="24"/>
        </w:rPr>
        <w:t xml:space="preserve">, waarvan kan worden afgeweken op </w:t>
      </w:r>
      <w:r w:rsidR="008366DC" w:rsidRPr="00C9093E">
        <w:rPr>
          <w:rFonts w:ascii="Calibri" w:hAnsi="Calibri" w:cs="Tahoma"/>
          <w:sz w:val="24"/>
        </w:rPr>
        <w:t xml:space="preserve">basis van een wettelijk voorschrift of als </w:t>
      </w:r>
      <w:r w:rsidR="00092CCD" w:rsidRPr="00C9093E">
        <w:rPr>
          <w:rFonts w:ascii="Calibri" w:hAnsi="Calibri" w:cs="Tahoma"/>
          <w:sz w:val="24"/>
        </w:rPr>
        <w:t xml:space="preserve">de </w:t>
      </w:r>
      <w:r w:rsidR="008366DC" w:rsidRPr="00C9093E">
        <w:rPr>
          <w:rFonts w:ascii="Calibri" w:hAnsi="Calibri" w:cs="Tahoma"/>
          <w:sz w:val="24"/>
        </w:rPr>
        <w:t xml:space="preserve">taak bij de uitvoering van de klachten- en geschillenbehandeling op basis van de Wkkgz de noodzaak tot bekendmaking voortvloeit. </w:t>
      </w:r>
      <w:r w:rsidR="00092CCD" w:rsidRPr="00C9093E">
        <w:rPr>
          <w:rFonts w:ascii="Calibri" w:hAnsi="Calibri" w:cs="Tahoma"/>
          <w:sz w:val="24"/>
        </w:rPr>
        <w:t>De procedure van de GI dient te waarborgen dat de naleving van de geheimhoudingsverplichting van artikel 23 Wkkgz is gewaarbor</w:t>
      </w:r>
      <w:r w:rsidRPr="00C9093E">
        <w:rPr>
          <w:rFonts w:ascii="Calibri" w:hAnsi="Calibri" w:cs="Tahoma"/>
          <w:sz w:val="24"/>
        </w:rPr>
        <w:t>gd. Dit is vermeld in artikel 15</w:t>
      </w:r>
      <w:r w:rsidR="00092CCD" w:rsidRPr="00C9093E">
        <w:rPr>
          <w:rFonts w:ascii="Calibri" w:hAnsi="Calibri" w:cs="Tahoma"/>
          <w:sz w:val="24"/>
        </w:rPr>
        <w:t xml:space="preserve"> van het PvE.</w:t>
      </w:r>
      <w:r w:rsidR="00780636" w:rsidRPr="00C9093E">
        <w:rPr>
          <w:rFonts w:ascii="Calibri" w:hAnsi="Calibri" w:cs="Tahoma"/>
          <w:sz w:val="24"/>
        </w:rPr>
        <w:br/>
      </w:r>
      <w:r w:rsidR="00092CCD" w:rsidRPr="00C9093E">
        <w:rPr>
          <w:rFonts w:ascii="Calibri" w:hAnsi="Calibri" w:cs="Tahoma"/>
          <w:sz w:val="24"/>
        </w:rPr>
        <w:t xml:space="preserve">De </w:t>
      </w:r>
      <w:r w:rsidR="00FD2CF5" w:rsidRPr="00C9093E">
        <w:rPr>
          <w:rFonts w:ascii="Calibri" w:hAnsi="Calibri" w:cs="Tahoma"/>
          <w:sz w:val="24"/>
        </w:rPr>
        <w:t xml:space="preserve">waarborgen rond de </w:t>
      </w:r>
      <w:r w:rsidR="00092CCD" w:rsidRPr="00C9093E">
        <w:rPr>
          <w:rFonts w:ascii="Calibri" w:hAnsi="Calibri" w:cs="Tahoma"/>
          <w:sz w:val="24"/>
        </w:rPr>
        <w:t xml:space="preserve">geheimhoudingsverplichting </w:t>
      </w:r>
      <w:r w:rsidR="00FD2CF5" w:rsidRPr="00C9093E">
        <w:rPr>
          <w:rFonts w:ascii="Calibri" w:hAnsi="Calibri" w:cs="Tahoma"/>
          <w:sz w:val="24"/>
        </w:rPr>
        <w:t xml:space="preserve">zijn </w:t>
      </w:r>
      <w:r w:rsidR="00092CCD" w:rsidRPr="00C9093E">
        <w:rPr>
          <w:rFonts w:ascii="Calibri" w:hAnsi="Calibri" w:cs="Tahoma"/>
          <w:sz w:val="24"/>
        </w:rPr>
        <w:t xml:space="preserve">ook van belang </w:t>
      </w:r>
      <w:r w:rsidR="00FD2CF5" w:rsidRPr="00C9093E">
        <w:rPr>
          <w:rFonts w:ascii="Calibri" w:hAnsi="Calibri" w:cs="Tahoma"/>
          <w:sz w:val="24"/>
        </w:rPr>
        <w:t xml:space="preserve">bij de naleving </w:t>
      </w:r>
      <w:r w:rsidRPr="00C9093E">
        <w:rPr>
          <w:rFonts w:ascii="Calibri" w:hAnsi="Calibri" w:cs="Tahoma"/>
          <w:sz w:val="24"/>
        </w:rPr>
        <w:t>van artikel 5</w:t>
      </w:r>
      <w:r w:rsidR="00092CCD" w:rsidRPr="00C9093E">
        <w:rPr>
          <w:rFonts w:ascii="Calibri" w:hAnsi="Calibri" w:cs="Tahoma"/>
          <w:sz w:val="24"/>
        </w:rPr>
        <w:t xml:space="preserve"> PvE, waarin staat dat het reglement van de GI erin moet voorzien dat gevallen waarin een geschil betrekking heeft op een klacht die met toepassing van de artikelen 13-17 Wkkgz</w:t>
      </w:r>
      <w:r w:rsidR="00FD2CF5" w:rsidRPr="00C9093E">
        <w:rPr>
          <w:rFonts w:ascii="Calibri" w:hAnsi="Calibri" w:cs="Tahoma"/>
          <w:sz w:val="24"/>
        </w:rPr>
        <w:t xml:space="preserve"> is behandeld, vroegtijdig inlich</w:t>
      </w:r>
      <w:r w:rsidR="00092CCD" w:rsidRPr="00C9093E">
        <w:rPr>
          <w:rFonts w:ascii="Calibri" w:hAnsi="Calibri" w:cs="Tahoma"/>
          <w:sz w:val="24"/>
        </w:rPr>
        <w:t xml:space="preserve">tingen kunnen worden ingewonnen omtrent het verloop van dat voortraject. </w:t>
      </w:r>
    </w:p>
    <w:p w:rsidR="00AB379D" w:rsidRPr="00C9093E" w:rsidRDefault="0021491D" w:rsidP="008C7DB2">
      <w:pPr>
        <w:widowControl w:val="0"/>
        <w:rPr>
          <w:rFonts w:ascii="Calibri" w:hAnsi="Calibri" w:cs="Tahoma"/>
          <w:sz w:val="24"/>
        </w:rPr>
      </w:pPr>
      <w:r w:rsidRPr="00C9093E">
        <w:rPr>
          <w:rFonts w:ascii="Calibri" w:hAnsi="Calibri" w:cs="Tahoma"/>
          <w:i/>
          <w:sz w:val="24"/>
        </w:rPr>
        <w:t>Artikel 16</w:t>
      </w:r>
      <w:r w:rsidR="00741F57" w:rsidRPr="00C9093E">
        <w:rPr>
          <w:rFonts w:ascii="Calibri" w:hAnsi="Calibri" w:cs="Tahoma"/>
          <w:i/>
          <w:sz w:val="24"/>
        </w:rPr>
        <w:br/>
      </w:r>
      <w:r w:rsidR="00AB379D" w:rsidRPr="00C9093E">
        <w:rPr>
          <w:rFonts w:ascii="Calibri" w:hAnsi="Calibri" w:cs="Tahoma"/>
          <w:i/>
          <w:sz w:val="24"/>
        </w:rPr>
        <w:br/>
      </w:r>
      <w:r w:rsidR="00AB379D" w:rsidRPr="00C9093E">
        <w:rPr>
          <w:rFonts w:ascii="Calibri" w:hAnsi="Calibri" w:cs="Tahoma"/>
          <w:sz w:val="24"/>
        </w:rPr>
        <w:t xml:space="preserve">Als over een geschil reeds een bindend advies is uitgebracht, behoort dezelfde of een andere GI niet nogmaals over </w:t>
      </w:r>
      <w:r w:rsidR="005A37E3" w:rsidRPr="00C9093E">
        <w:rPr>
          <w:rFonts w:ascii="Calibri" w:hAnsi="Calibri" w:cs="Tahoma"/>
          <w:sz w:val="24"/>
        </w:rPr>
        <w:t xml:space="preserve">het </w:t>
      </w:r>
      <w:r w:rsidR="00AB379D" w:rsidRPr="00C9093E">
        <w:rPr>
          <w:rFonts w:ascii="Calibri" w:hAnsi="Calibri" w:cs="Tahoma"/>
          <w:sz w:val="24"/>
        </w:rPr>
        <w:t xml:space="preserve">geschil te oordelen. </w:t>
      </w:r>
      <w:r w:rsidRPr="00C9093E">
        <w:rPr>
          <w:rFonts w:ascii="Calibri" w:hAnsi="Calibri" w:cs="Tahoma"/>
          <w:sz w:val="24"/>
        </w:rPr>
        <w:t>Deze eis van artikel 16</w:t>
      </w:r>
      <w:r w:rsidR="00200732" w:rsidRPr="00C9093E">
        <w:rPr>
          <w:rFonts w:ascii="Calibri" w:hAnsi="Calibri" w:cs="Tahoma"/>
          <w:sz w:val="24"/>
        </w:rPr>
        <w:t xml:space="preserve"> PvE </w:t>
      </w:r>
      <w:r w:rsidR="005A37E3" w:rsidRPr="00C9093E">
        <w:rPr>
          <w:rFonts w:ascii="Calibri" w:hAnsi="Calibri" w:cs="Tahoma"/>
          <w:sz w:val="24"/>
        </w:rPr>
        <w:t>houdt v</w:t>
      </w:r>
      <w:r w:rsidRPr="00C9093E">
        <w:rPr>
          <w:rFonts w:ascii="Calibri" w:hAnsi="Calibri" w:cs="Tahoma"/>
          <w:sz w:val="24"/>
        </w:rPr>
        <w:t>erband met de eis van artikel 10</w:t>
      </w:r>
      <w:r w:rsidR="005A37E3" w:rsidRPr="00C9093E">
        <w:rPr>
          <w:rFonts w:ascii="Calibri" w:hAnsi="Calibri" w:cs="Tahoma"/>
          <w:sz w:val="24"/>
        </w:rPr>
        <w:t xml:space="preserve"> PvE dat de bevoegdheidsuitoefening van de GI is gericht op finale geschilbeslecht</w:t>
      </w:r>
      <w:r w:rsidRPr="00C9093E">
        <w:rPr>
          <w:rFonts w:ascii="Calibri" w:hAnsi="Calibri" w:cs="Tahoma"/>
          <w:sz w:val="24"/>
        </w:rPr>
        <w:t>ing en de eis van de artikelen 7 en 8</w:t>
      </w:r>
      <w:r w:rsidR="005A37E3" w:rsidRPr="00C9093E">
        <w:rPr>
          <w:rFonts w:ascii="Calibri" w:hAnsi="Calibri" w:cs="Tahoma"/>
          <w:sz w:val="24"/>
        </w:rPr>
        <w:t xml:space="preserve"> PvE dat geschilbeslechting door een GI efficiënt en effectief moet zijn ingericht. </w:t>
      </w:r>
      <w:r w:rsidR="00E40142" w:rsidRPr="00C9093E">
        <w:rPr>
          <w:rFonts w:ascii="Calibri" w:hAnsi="Calibri" w:cs="Tahoma"/>
          <w:sz w:val="24"/>
        </w:rPr>
        <w:br/>
        <w:t xml:space="preserve">Bij een GI zal in het algemeen niet </w:t>
      </w:r>
      <w:r w:rsidR="000C2074" w:rsidRPr="00C9093E">
        <w:rPr>
          <w:rFonts w:ascii="Calibri" w:hAnsi="Calibri" w:cs="Tahoma"/>
          <w:sz w:val="24"/>
        </w:rPr>
        <w:t xml:space="preserve">bekend zijn of reeds over hetzelfde geschil </w:t>
      </w:r>
      <w:r w:rsidR="00E40142" w:rsidRPr="00C9093E">
        <w:rPr>
          <w:rFonts w:ascii="Calibri" w:hAnsi="Calibri" w:cs="Tahoma"/>
          <w:sz w:val="24"/>
        </w:rPr>
        <w:t xml:space="preserve">is </w:t>
      </w:r>
      <w:r w:rsidR="000C2074" w:rsidRPr="00C9093E">
        <w:rPr>
          <w:rFonts w:ascii="Calibri" w:hAnsi="Calibri" w:cs="Tahoma"/>
          <w:sz w:val="24"/>
        </w:rPr>
        <w:t>geoordeeld</w:t>
      </w:r>
      <w:r w:rsidR="000A1FA5" w:rsidRPr="00C9093E">
        <w:rPr>
          <w:rFonts w:ascii="Calibri" w:hAnsi="Calibri" w:cs="Tahoma"/>
          <w:sz w:val="24"/>
        </w:rPr>
        <w:t xml:space="preserve">. In de praktijk zal </w:t>
      </w:r>
      <w:r w:rsidR="00E40142" w:rsidRPr="00C9093E">
        <w:rPr>
          <w:rFonts w:ascii="Calibri" w:hAnsi="Calibri" w:cs="Tahoma"/>
          <w:sz w:val="24"/>
        </w:rPr>
        <w:t xml:space="preserve">veelal </w:t>
      </w:r>
      <w:r w:rsidR="000A1FA5" w:rsidRPr="00C9093E">
        <w:rPr>
          <w:rFonts w:ascii="Calibri" w:hAnsi="Calibri" w:cs="Tahoma"/>
          <w:sz w:val="24"/>
        </w:rPr>
        <w:t>de wederpartij die een tweede behandeling van het</w:t>
      </w:r>
      <w:r w:rsidR="00235CC3" w:rsidRPr="00C9093E">
        <w:rPr>
          <w:rFonts w:ascii="Calibri" w:hAnsi="Calibri" w:cs="Tahoma"/>
          <w:sz w:val="24"/>
        </w:rPr>
        <w:t>zelfde</w:t>
      </w:r>
      <w:r w:rsidR="000A1FA5" w:rsidRPr="00C9093E">
        <w:rPr>
          <w:rFonts w:ascii="Calibri" w:hAnsi="Calibri" w:cs="Tahoma"/>
          <w:sz w:val="24"/>
        </w:rPr>
        <w:t xml:space="preserve"> geschil onwenselijk vindt, onder de aandacht van de GI brengen dat over hetzelfde geschil reeds een bindend advies is</w:t>
      </w:r>
      <w:r w:rsidR="00235CC3" w:rsidRPr="00C9093E">
        <w:rPr>
          <w:rFonts w:ascii="Calibri" w:hAnsi="Calibri" w:cs="Tahoma"/>
          <w:sz w:val="24"/>
        </w:rPr>
        <w:t xml:space="preserve"> uitgebracht</w:t>
      </w:r>
      <w:r w:rsidR="00E40142" w:rsidRPr="00C9093E">
        <w:rPr>
          <w:rFonts w:ascii="Calibri" w:hAnsi="Calibri" w:cs="Tahoma"/>
          <w:sz w:val="24"/>
        </w:rPr>
        <w:t xml:space="preserve"> (dan wel, in een voorkomend geval, een uitspraak door de burgerlijke rechter is gedaan)</w:t>
      </w:r>
      <w:r w:rsidR="00235CC3" w:rsidRPr="00C9093E">
        <w:rPr>
          <w:rFonts w:ascii="Calibri" w:hAnsi="Calibri" w:cs="Tahoma"/>
          <w:sz w:val="24"/>
        </w:rPr>
        <w:t xml:space="preserve">. </w:t>
      </w:r>
      <w:r w:rsidR="00235CC3" w:rsidRPr="00C9093E">
        <w:rPr>
          <w:rFonts w:ascii="Calibri" w:hAnsi="Calibri" w:cs="Tahoma"/>
          <w:sz w:val="24"/>
        </w:rPr>
        <w:br/>
        <w:t>Of sprake is van het</w:t>
      </w:r>
      <w:r w:rsidR="000A1FA5" w:rsidRPr="00C9093E">
        <w:rPr>
          <w:rFonts w:ascii="Calibri" w:hAnsi="Calibri" w:cs="Tahoma"/>
          <w:sz w:val="24"/>
        </w:rPr>
        <w:t xml:space="preserve">zelfde geschil, staat ter beoordeling van de GI. Daarbij kan de GI </w:t>
      </w:r>
      <w:r w:rsidR="00E40142" w:rsidRPr="00C9093E">
        <w:rPr>
          <w:rFonts w:ascii="Calibri" w:hAnsi="Calibri" w:cs="Tahoma"/>
          <w:sz w:val="24"/>
        </w:rPr>
        <w:t xml:space="preserve">mede </w:t>
      </w:r>
      <w:r w:rsidR="000A1FA5" w:rsidRPr="00C9093E">
        <w:rPr>
          <w:rFonts w:ascii="Calibri" w:hAnsi="Calibri" w:cs="Tahoma"/>
          <w:sz w:val="24"/>
        </w:rPr>
        <w:t>acht slaan op a</w:t>
      </w:r>
      <w:r w:rsidR="00235CC3" w:rsidRPr="00C9093E">
        <w:rPr>
          <w:rFonts w:ascii="Calibri" w:hAnsi="Calibri" w:cs="Tahoma"/>
          <w:sz w:val="24"/>
        </w:rPr>
        <w:t>rtikel 236 van het Wetboek van Burgerlijke R</w:t>
      </w:r>
      <w:r w:rsidR="000A1FA5" w:rsidRPr="00C9093E">
        <w:rPr>
          <w:rFonts w:ascii="Calibri" w:hAnsi="Calibri" w:cs="Tahoma"/>
          <w:sz w:val="24"/>
        </w:rPr>
        <w:t>echtsvordering</w:t>
      </w:r>
      <w:r w:rsidR="004D3D10" w:rsidRPr="00C9093E">
        <w:rPr>
          <w:rFonts w:ascii="Calibri" w:hAnsi="Calibri" w:cs="Tahoma"/>
          <w:sz w:val="24"/>
        </w:rPr>
        <w:t xml:space="preserve"> (hierna: Rv)</w:t>
      </w:r>
      <w:r w:rsidR="000A1FA5" w:rsidRPr="00C9093E">
        <w:rPr>
          <w:rFonts w:ascii="Calibri" w:hAnsi="Calibri" w:cs="Tahoma"/>
          <w:sz w:val="24"/>
        </w:rPr>
        <w:t>, waarin is bepaald dat beslissingen die de rechtsbetrekking in geschil betreffen en zijn vervat in een in kracht van gewijsde gegaan vonnis, in een ander geding tussen dezelfde partijen bindende kracht hebben.</w:t>
      </w:r>
    </w:p>
    <w:p w:rsidR="00235CC3" w:rsidRPr="00C9093E" w:rsidRDefault="0021491D" w:rsidP="008C7DB2">
      <w:pPr>
        <w:widowControl w:val="0"/>
        <w:rPr>
          <w:rFonts w:ascii="Calibri" w:hAnsi="Calibri" w:cs="Tahoma"/>
          <w:sz w:val="24"/>
        </w:rPr>
      </w:pPr>
      <w:r w:rsidRPr="00C9093E">
        <w:rPr>
          <w:rFonts w:ascii="Calibri" w:hAnsi="Calibri" w:cs="Tahoma"/>
          <w:i/>
          <w:sz w:val="24"/>
        </w:rPr>
        <w:t>Artikel 17</w:t>
      </w:r>
      <w:r w:rsidR="00741F57" w:rsidRPr="00C9093E">
        <w:rPr>
          <w:rFonts w:ascii="Calibri" w:hAnsi="Calibri" w:cs="Tahoma"/>
          <w:i/>
          <w:sz w:val="24"/>
        </w:rPr>
        <w:br/>
      </w:r>
      <w:r w:rsidR="00235CC3" w:rsidRPr="00C9093E">
        <w:rPr>
          <w:rFonts w:ascii="Calibri" w:hAnsi="Calibri" w:cs="Tahoma"/>
          <w:i/>
          <w:sz w:val="24"/>
        </w:rPr>
        <w:br/>
      </w:r>
      <w:r w:rsidR="00235CC3" w:rsidRPr="00C9093E">
        <w:rPr>
          <w:rFonts w:ascii="Calibri" w:hAnsi="Calibri" w:cs="Tahoma"/>
          <w:sz w:val="24"/>
        </w:rPr>
        <w:t xml:space="preserve">Degene die het geschil aanhangig heeft gemaakt, kan aan de GI laten weten de zaak te willen intrekken. De GI behoort de behandeling van de zaak dan te </w:t>
      </w:r>
      <w:r w:rsidR="00067E39" w:rsidRPr="00C9093E">
        <w:rPr>
          <w:rFonts w:ascii="Calibri" w:hAnsi="Calibri" w:cs="Tahoma"/>
          <w:sz w:val="24"/>
        </w:rPr>
        <w:t>stoppen</w:t>
      </w:r>
      <w:r w:rsidR="00235CC3" w:rsidRPr="00C9093E">
        <w:rPr>
          <w:rFonts w:ascii="Calibri" w:hAnsi="Calibri" w:cs="Tahoma"/>
          <w:sz w:val="24"/>
        </w:rPr>
        <w:t xml:space="preserve">, omdat </w:t>
      </w:r>
      <w:r w:rsidR="00067E39" w:rsidRPr="00C9093E">
        <w:rPr>
          <w:rFonts w:ascii="Calibri" w:hAnsi="Calibri" w:cs="Tahoma"/>
          <w:sz w:val="24"/>
        </w:rPr>
        <w:t xml:space="preserve">door de intrekking </w:t>
      </w:r>
      <w:r w:rsidR="00235CC3" w:rsidRPr="00C9093E">
        <w:rPr>
          <w:rFonts w:ascii="Calibri" w:hAnsi="Calibri" w:cs="Tahoma"/>
          <w:sz w:val="24"/>
        </w:rPr>
        <w:t xml:space="preserve">de grondslag </w:t>
      </w:r>
      <w:r w:rsidR="00067E39" w:rsidRPr="00C9093E">
        <w:rPr>
          <w:rFonts w:ascii="Calibri" w:hAnsi="Calibri" w:cs="Tahoma"/>
          <w:sz w:val="24"/>
        </w:rPr>
        <w:t xml:space="preserve">vervalt </w:t>
      </w:r>
      <w:r w:rsidR="00235CC3" w:rsidRPr="00C9093E">
        <w:rPr>
          <w:rFonts w:ascii="Calibri" w:hAnsi="Calibri" w:cs="Tahoma"/>
          <w:sz w:val="24"/>
        </w:rPr>
        <w:t>om een bindend advies uit te brengen of een schadevergoe</w:t>
      </w:r>
      <w:r w:rsidR="00207303" w:rsidRPr="00C9093E">
        <w:rPr>
          <w:rFonts w:ascii="Calibri" w:hAnsi="Calibri" w:cs="Tahoma"/>
          <w:sz w:val="24"/>
        </w:rPr>
        <w:softHyphen/>
      </w:r>
      <w:r w:rsidR="00235CC3" w:rsidRPr="00C9093E">
        <w:rPr>
          <w:rFonts w:ascii="Calibri" w:hAnsi="Calibri" w:cs="Tahoma"/>
          <w:sz w:val="24"/>
        </w:rPr>
        <w:t>ding toe te kennen. De GI kan een ingetrokken zaak dus niet ambtshalve ver</w:t>
      </w:r>
      <w:r w:rsidRPr="00C9093E">
        <w:rPr>
          <w:rFonts w:ascii="Calibri" w:hAnsi="Calibri" w:cs="Tahoma"/>
          <w:sz w:val="24"/>
        </w:rPr>
        <w:t>volgen. Artikel 17</w:t>
      </w:r>
      <w:r w:rsidR="00235CC3" w:rsidRPr="00C9093E">
        <w:rPr>
          <w:rFonts w:ascii="Calibri" w:hAnsi="Calibri" w:cs="Tahoma"/>
          <w:sz w:val="24"/>
        </w:rPr>
        <w:t xml:space="preserve"> PvE verlangt dat het reglement van de GI </w:t>
      </w:r>
      <w:r w:rsidR="00067E39" w:rsidRPr="00C9093E">
        <w:rPr>
          <w:rFonts w:ascii="Calibri" w:hAnsi="Calibri" w:cs="Tahoma"/>
          <w:sz w:val="24"/>
        </w:rPr>
        <w:t>dit tot uitdrukking brengt</w:t>
      </w:r>
      <w:r w:rsidR="00235CC3" w:rsidRPr="00C9093E">
        <w:rPr>
          <w:rFonts w:ascii="Calibri" w:hAnsi="Calibri" w:cs="Tahoma"/>
          <w:sz w:val="24"/>
        </w:rPr>
        <w:t xml:space="preserve">. </w:t>
      </w:r>
    </w:p>
    <w:p w:rsidR="00067E39" w:rsidRPr="00C9093E" w:rsidRDefault="0021491D" w:rsidP="008C7DB2">
      <w:pPr>
        <w:widowControl w:val="0"/>
        <w:rPr>
          <w:rFonts w:ascii="Calibri" w:hAnsi="Calibri" w:cs="Tahoma"/>
          <w:sz w:val="24"/>
        </w:rPr>
      </w:pPr>
      <w:r w:rsidRPr="00C9093E">
        <w:rPr>
          <w:rFonts w:ascii="Calibri" w:hAnsi="Calibri" w:cs="Tahoma"/>
          <w:i/>
          <w:sz w:val="24"/>
        </w:rPr>
        <w:t>Artikel 18</w:t>
      </w:r>
      <w:r w:rsidR="00741F57" w:rsidRPr="00C9093E">
        <w:rPr>
          <w:rFonts w:ascii="Calibri" w:hAnsi="Calibri" w:cs="Tahoma"/>
          <w:i/>
          <w:sz w:val="24"/>
        </w:rPr>
        <w:br/>
      </w:r>
      <w:r w:rsidR="00067E39" w:rsidRPr="00C9093E">
        <w:rPr>
          <w:rFonts w:ascii="Calibri" w:hAnsi="Calibri" w:cs="Tahoma"/>
          <w:i/>
          <w:sz w:val="24"/>
        </w:rPr>
        <w:br/>
      </w:r>
      <w:r w:rsidR="00067E39" w:rsidRPr="00C9093E">
        <w:rPr>
          <w:rFonts w:ascii="Calibri" w:hAnsi="Calibri" w:cs="Tahoma"/>
          <w:sz w:val="24"/>
        </w:rPr>
        <w:t>Artikel 6 van de Uitvoeringsregeling Wkkgz (Stcrt. 2015/45940 stelt eisen aan de regels die zijn opgenomen in het reglement van de GI. Een aantal daarvan is in het PvE vermeld of uitgewerkt. Vanzelfsprekend behoren ook de overige eisen van artikel 6 Uitvoeringsregeling Wkkgz in acht te worden genomen in het reglement va</w:t>
      </w:r>
      <w:r w:rsidRPr="00C9093E">
        <w:rPr>
          <w:rFonts w:ascii="Calibri" w:hAnsi="Calibri" w:cs="Tahoma"/>
          <w:sz w:val="24"/>
        </w:rPr>
        <w:t>n de GI. Dat wordt in artikel 18</w:t>
      </w:r>
      <w:r w:rsidR="00067E39" w:rsidRPr="00C9093E">
        <w:rPr>
          <w:rFonts w:ascii="Calibri" w:hAnsi="Calibri" w:cs="Tahoma"/>
          <w:sz w:val="24"/>
        </w:rPr>
        <w:t xml:space="preserve"> PvE onder de aandacht gebracht</w:t>
      </w:r>
      <w:r w:rsidR="00745138" w:rsidRPr="00C9093E">
        <w:rPr>
          <w:rFonts w:ascii="Calibri" w:hAnsi="Calibri" w:cs="Tahoma"/>
          <w:sz w:val="24"/>
        </w:rPr>
        <w:t>, het slotartikel dat in het PvE is gewijd aan de eisen ten aanzien van de behandeling van geschillen door GI's</w:t>
      </w:r>
      <w:r w:rsidR="00067E39" w:rsidRPr="00C9093E">
        <w:rPr>
          <w:rFonts w:ascii="Calibri" w:hAnsi="Calibri" w:cs="Tahoma"/>
          <w:sz w:val="24"/>
        </w:rPr>
        <w:t>.</w:t>
      </w:r>
    </w:p>
    <w:p w:rsidR="00745138" w:rsidRPr="00C9093E" w:rsidRDefault="0021491D" w:rsidP="008C7DB2">
      <w:pPr>
        <w:widowControl w:val="0"/>
        <w:rPr>
          <w:rFonts w:ascii="Calibri" w:hAnsi="Calibri" w:cs="Tahoma"/>
          <w:sz w:val="24"/>
        </w:rPr>
      </w:pPr>
      <w:r w:rsidRPr="00C9093E">
        <w:rPr>
          <w:rFonts w:ascii="Calibri" w:hAnsi="Calibri" w:cs="Tahoma"/>
          <w:i/>
          <w:sz w:val="24"/>
        </w:rPr>
        <w:t>Artikel 19</w:t>
      </w:r>
      <w:r w:rsidR="00741F57" w:rsidRPr="00C9093E">
        <w:rPr>
          <w:rFonts w:ascii="Calibri" w:hAnsi="Calibri" w:cs="Tahoma"/>
          <w:i/>
          <w:sz w:val="24"/>
        </w:rPr>
        <w:br/>
      </w:r>
      <w:r w:rsidR="00FC5CBB" w:rsidRPr="00C9093E">
        <w:rPr>
          <w:rFonts w:ascii="Calibri" w:hAnsi="Calibri" w:cs="Tahoma"/>
          <w:sz w:val="24"/>
        </w:rPr>
        <w:br/>
      </w:r>
      <w:r w:rsidR="00745138" w:rsidRPr="00C9093E">
        <w:rPr>
          <w:rFonts w:ascii="Calibri" w:hAnsi="Calibri" w:cs="Tahoma"/>
          <w:sz w:val="24"/>
        </w:rPr>
        <w:t>Het PvE</w:t>
      </w:r>
      <w:r w:rsidR="00FC5CBB" w:rsidRPr="00C9093E">
        <w:rPr>
          <w:rFonts w:ascii="Calibri" w:hAnsi="Calibri" w:cs="Tahoma"/>
          <w:sz w:val="24"/>
        </w:rPr>
        <w:t xml:space="preserve"> </w:t>
      </w:r>
      <w:r w:rsidR="00745138" w:rsidRPr="00C9093E">
        <w:rPr>
          <w:rFonts w:ascii="Calibri" w:hAnsi="Calibri" w:cs="Tahoma"/>
          <w:sz w:val="24"/>
        </w:rPr>
        <w:t xml:space="preserve">is </w:t>
      </w:r>
      <w:r w:rsidR="00492A17" w:rsidRPr="00C9093E">
        <w:rPr>
          <w:rFonts w:ascii="Calibri" w:hAnsi="Calibri" w:cs="Tahoma"/>
          <w:sz w:val="24"/>
        </w:rPr>
        <w:t xml:space="preserve">vanaf </w:t>
      </w:r>
      <w:r w:rsidRPr="00C9093E">
        <w:rPr>
          <w:rFonts w:ascii="Calibri" w:hAnsi="Calibri" w:cs="Tahoma"/>
          <w:sz w:val="24"/>
        </w:rPr>
        <w:t>artikel 19</w:t>
      </w:r>
      <w:r w:rsidR="00745138" w:rsidRPr="00C9093E">
        <w:rPr>
          <w:rFonts w:ascii="Calibri" w:hAnsi="Calibri" w:cs="Tahoma"/>
          <w:sz w:val="24"/>
        </w:rPr>
        <w:t xml:space="preserve"> </w:t>
      </w:r>
      <w:r w:rsidRPr="00C9093E">
        <w:rPr>
          <w:rFonts w:ascii="Calibri" w:hAnsi="Calibri" w:cs="Tahoma"/>
          <w:sz w:val="24"/>
        </w:rPr>
        <w:t xml:space="preserve">tot en met artikel 31 </w:t>
      </w:r>
      <w:r w:rsidR="00745138" w:rsidRPr="00C9093E">
        <w:rPr>
          <w:rFonts w:ascii="Calibri" w:hAnsi="Calibri" w:cs="Tahoma"/>
          <w:sz w:val="24"/>
        </w:rPr>
        <w:t xml:space="preserve">gewijd aan </w:t>
      </w:r>
      <w:r w:rsidR="00FC5CBB" w:rsidRPr="00C9093E">
        <w:rPr>
          <w:rFonts w:ascii="Calibri" w:hAnsi="Calibri" w:cs="Tahoma"/>
          <w:sz w:val="24"/>
        </w:rPr>
        <w:t xml:space="preserve">eisen </w:t>
      </w:r>
      <w:r w:rsidR="00745138" w:rsidRPr="00C9093E">
        <w:rPr>
          <w:rFonts w:ascii="Calibri" w:hAnsi="Calibri" w:cs="Tahoma"/>
          <w:sz w:val="24"/>
        </w:rPr>
        <w:t xml:space="preserve">ten aanzien van de inrichting van </w:t>
      </w:r>
      <w:r w:rsidRPr="00C9093E">
        <w:rPr>
          <w:rFonts w:ascii="Calibri" w:hAnsi="Calibri" w:cs="Tahoma"/>
          <w:sz w:val="24"/>
        </w:rPr>
        <w:t>geschilleninstanties. Artikel 19</w:t>
      </w:r>
      <w:r w:rsidR="00745138" w:rsidRPr="00C9093E">
        <w:rPr>
          <w:rFonts w:ascii="Calibri" w:hAnsi="Calibri" w:cs="Tahoma"/>
          <w:sz w:val="24"/>
        </w:rPr>
        <w:t xml:space="preserve"> markeert </w:t>
      </w:r>
      <w:r w:rsidR="00492A17" w:rsidRPr="00C9093E">
        <w:rPr>
          <w:rFonts w:ascii="Calibri" w:hAnsi="Calibri" w:cs="Tahoma"/>
          <w:sz w:val="24"/>
        </w:rPr>
        <w:t xml:space="preserve">het belang van </w:t>
      </w:r>
      <w:r w:rsidR="00745138" w:rsidRPr="00C9093E">
        <w:rPr>
          <w:rFonts w:ascii="Calibri" w:hAnsi="Calibri" w:cs="Tahoma"/>
          <w:sz w:val="24"/>
        </w:rPr>
        <w:t>de samenwerking tusse</w:t>
      </w:r>
      <w:r w:rsidR="00813BFF" w:rsidRPr="00C9093E">
        <w:rPr>
          <w:rFonts w:ascii="Calibri" w:hAnsi="Calibri" w:cs="Tahoma"/>
          <w:sz w:val="24"/>
        </w:rPr>
        <w:t>n organisaties van patiënten/</w:t>
      </w:r>
      <w:r w:rsidR="00745138" w:rsidRPr="00C9093E">
        <w:rPr>
          <w:rFonts w:ascii="Calibri" w:hAnsi="Calibri" w:cs="Tahoma"/>
          <w:sz w:val="24"/>
        </w:rPr>
        <w:t xml:space="preserve">cliënten en zorgaanbieders door </w:t>
      </w:r>
      <w:r w:rsidR="00492A17" w:rsidRPr="00C9093E">
        <w:rPr>
          <w:rFonts w:ascii="Calibri" w:hAnsi="Calibri" w:cs="Tahoma"/>
          <w:sz w:val="24"/>
        </w:rPr>
        <w:t xml:space="preserve">artikel 19 lid 2 Wkkgz aan te halen, waarin hun </w:t>
      </w:r>
      <w:r w:rsidR="00745138" w:rsidRPr="00C9093E">
        <w:rPr>
          <w:rFonts w:ascii="Calibri" w:hAnsi="Calibri" w:cs="Tahoma"/>
          <w:sz w:val="24"/>
        </w:rPr>
        <w:t xml:space="preserve">gezamenlijke verantwoordelijkheid voor de instelling van </w:t>
      </w:r>
      <w:r w:rsidR="00813BFF" w:rsidRPr="00C9093E">
        <w:rPr>
          <w:rFonts w:ascii="Calibri" w:hAnsi="Calibri" w:cs="Tahoma"/>
          <w:sz w:val="24"/>
        </w:rPr>
        <w:t xml:space="preserve">een </w:t>
      </w:r>
      <w:r w:rsidR="00745138" w:rsidRPr="00C9093E">
        <w:rPr>
          <w:rFonts w:ascii="Calibri" w:hAnsi="Calibri" w:cs="Tahoma"/>
          <w:sz w:val="24"/>
        </w:rPr>
        <w:t>GI</w:t>
      </w:r>
      <w:r w:rsidR="00492A17" w:rsidRPr="00C9093E">
        <w:rPr>
          <w:rFonts w:ascii="Calibri" w:hAnsi="Calibri" w:cs="Tahoma"/>
          <w:sz w:val="24"/>
        </w:rPr>
        <w:t xml:space="preserve"> is neergelegd</w:t>
      </w:r>
      <w:r w:rsidR="00745138" w:rsidRPr="00C9093E">
        <w:rPr>
          <w:rFonts w:ascii="Calibri" w:hAnsi="Calibri" w:cs="Tahoma"/>
          <w:sz w:val="24"/>
        </w:rPr>
        <w:t>.</w:t>
      </w:r>
    </w:p>
    <w:p w:rsidR="00367230" w:rsidRPr="00C9093E" w:rsidRDefault="0021491D" w:rsidP="008C7DB2">
      <w:pPr>
        <w:widowControl w:val="0"/>
        <w:rPr>
          <w:rFonts w:ascii="Calibri" w:hAnsi="Calibri" w:cs="Tahoma"/>
          <w:sz w:val="24"/>
        </w:rPr>
      </w:pPr>
      <w:r w:rsidRPr="00C9093E">
        <w:rPr>
          <w:rFonts w:ascii="Calibri" w:hAnsi="Calibri" w:cs="Tahoma"/>
          <w:i/>
          <w:sz w:val="24"/>
        </w:rPr>
        <w:t>Artikel 20</w:t>
      </w:r>
      <w:r w:rsidR="00741F57" w:rsidRPr="00C9093E">
        <w:rPr>
          <w:rFonts w:ascii="Calibri" w:hAnsi="Calibri" w:cs="Tahoma"/>
          <w:i/>
          <w:sz w:val="24"/>
        </w:rPr>
        <w:br/>
      </w:r>
      <w:r w:rsidR="00C03DF0" w:rsidRPr="00C9093E">
        <w:rPr>
          <w:rFonts w:ascii="Calibri" w:hAnsi="Calibri" w:cs="Tahoma"/>
          <w:sz w:val="24"/>
        </w:rPr>
        <w:br/>
        <w:t xml:space="preserve">Artikel 7 Uitvoeringsregeling Wkkgz </w:t>
      </w:r>
      <w:r w:rsidR="00367230" w:rsidRPr="00C9093E">
        <w:rPr>
          <w:rFonts w:ascii="Calibri" w:hAnsi="Calibri" w:cs="Tahoma"/>
          <w:sz w:val="24"/>
        </w:rPr>
        <w:t>stelt eisen aan de benoeming van leden van de GI en de aanwijzing van de leden van de GI die een geschil zullen behandelen</w:t>
      </w:r>
      <w:r w:rsidR="00D00580" w:rsidRPr="00C9093E">
        <w:rPr>
          <w:rFonts w:ascii="Calibri" w:hAnsi="Calibri" w:cs="Tahoma"/>
          <w:sz w:val="24"/>
        </w:rPr>
        <w:t xml:space="preserve">. Het </w:t>
      </w:r>
      <w:r w:rsidR="00367230" w:rsidRPr="00C9093E">
        <w:rPr>
          <w:rFonts w:ascii="Calibri" w:hAnsi="Calibri" w:cs="Tahoma"/>
          <w:sz w:val="24"/>
        </w:rPr>
        <w:t xml:space="preserve">schrijft voor dat het reglement </w:t>
      </w:r>
      <w:r w:rsidR="00D00580" w:rsidRPr="00C9093E">
        <w:rPr>
          <w:rFonts w:ascii="Calibri" w:hAnsi="Calibri" w:cs="Tahoma"/>
          <w:sz w:val="24"/>
        </w:rPr>
        <w:t xml:space="preserve">van de GI </w:t>
      </w:r>
      <w:r w:rsidR="00367230" w:rsidRPr="00C9093E">
        <w:rPr>
          <w:rFonts w:ascii="Calibri" w:hAnsi="Calibri" w:cs="Tahoma"/>
          <w:sz w:val="24"/>
        </w:rPr>
        <w:t xml:space="preserve">daaromtrent regels bevat. </w:t>
      </w:r>
      <w:r w:rsidR="00863273" w:rsidRPr="00C9093E">
        <w:rPr>
          <w:rFonts w:ascii="Calibri" w:hAnsi="Calibri" w:cs="Tahoma"/>
          <w:sz w:val="24"/>
        </w:rPr>
        <w:t xml:space="preserve">Op een aantal punten is artikel 7 Uitvoeringsregeling </w:t>
      </w:r>
      <w:r w:rsidR="00367230" w:rsidRPr="00C9093E">
        <w:rPr>
          <w:rFonts w:ascii="Calibri" w:hAnsi="Calibri" w:cs="Tahoma"/>
          <w:sz w:val="24"/>
        </w:rPr>
        <w:t>uitge</w:t>
      </w:r>
      <w:r w:rsidRPr="00C9093E">
        <w:rPr>
          <w:rFonts w:ascii="Calibri" w:hAnsi="Calibri" w:cs="Tahoma"/>
          <w:sz w:val="24"/>
        </w:rPr>
        <w:t>werkt in het PvE. Artikel 20</w:t>
      </w:r>
      <w:r w:rsidR="00367230" w:rsidRPr="00C9093E">
        <w:rPr>
          <w:rFonts w:ascii="Calibri" w:hAnsi="Calibri" w:cs="Tahoma"/>
          <w:sz w:val="24"/>
        </w:rPr>
        <w:t xml:space="preserve"> PvE vermeldt </w:t>
      </w:r>
      <w:r w:rsidR="00863273" w:rsidRPr="00C9093E">
        <w:rPr>
          <w:rFonts w:ascii="Calibri" w:hAnsi="Calibri" w:cs="Tahoma"/>
          <w:sz w:val="24"/>
        </w:rPr>
        <w:t xml:space="preserve">daartoe </w:t>
      </w:r>
      <w:r w:rsidR="00367230" w:rsidRPr="00C9093E">
        <w:rPr>
          <w:rFonts w:ascii="Calibri" w:hAnsi="Calibri" w:cs="Tahoma"/>
          <w:sz w:val="24"/>
        </w:rPr>
        <w:t>als vertrekpunt dat het reglement van de GI voldoet aan de regels van artikel 7 Uitvoeringsregeling</w:t>
      </w:r>
      <w:r w:rsidR="00C90B54" w:rsidRPr="00C9093E">
        <w:rPr>
          <w:rFonts w:ascii="Calibri" w:hAnsi="Calibri" w:cs="Tahoma"/>
          <w:sz w:val="24"/>
        </w:rPr>
        <w:t xml:space="preserve"> Wkkgz</w:t>
      </w:r>
      <w:r w:rsidR="00367230" w:rsidRPr="00C9093E">
        <w:rPr>
          <w:rFonts w:ascii="Calibri" w:hAnsi="Calibri" w:cs="Tahoma"/>
          <w:sz w:val="24"/>
        </w:rPr>
        <w:t>.</w:t>
      </w:r>
    </w:p>
    <w:p w:rsidR="008A0DDB" w:rsidRPr="00C9093E" w:rsidRDefault="008C2D1A" w:rsidP="008C7DB2">
      <w:pPr>
        <w:widowControl w:val="0"/>
        <w:rPr>
          <w:rFonts w:ascii="Calibri" w:hAnsi="Calibri" w:cs="Tahoma"/>
          <w:sz w:val="24"/>
        </w:rPr>
      </w:pPr>
      <w:r w:rsidRPr="00C9093E">
        <w:rPr>
          <w:rFonts w:ascii="Calibri" w:hAnsi="Calibri" w:cs="Tahoma"/>
          <w:i/>
          <w:sz w:val="24"/>
        </w:rPr>
        <w:t>Artikel</w:t>
      </w:r>
      <w:r w:rsidR="00741D85" w:rsidRPr="00C9093E">
        <w:rPr>
          <w:rFonts w:ascii="Calibri" w:hAnsi="Calibri" w:cs="Tahoma"/>
          <w:i/>
          <w:sz w:val="24"/>
        </w:rPr>
        <w:t>en</w:t>
      </w:r>
      <w:r w:rsidR="0021491D" w:rsidRPr="00C9093E">
        <w:rPr>
          <w:rFonts w:ascii="Calibri" w:hAnsi="Calibri" w:cs="Tahoma"/>
          <w:i/>
          <w:sz w:val="24"/>
        </w:rPr>
        <w:t xml:space="preserve"> 21-22</w:t>
      </w:r>
      <w:r w:rsidR="00741F57" w:rsidRPr="00C9093E">
        <w:rPr>
          <w:rFonts w:ascii="Calibri" w:hAnsi="Calibri" w:cs="Tahoma"/>
          <w:i/>
          <w:sz w:val="24"/>
        </w:rPr>
        <w:br/>
      </w:r>
      <w:r w:rsidRPr="00C9093E">
        <w:rPr>
          <w:rFonts w:ascii="Calibri" w:hAnsi="Calibri" w:cs="Tahoma"/>
          <w:i/>
          <w:sz w:val="24"/>
        </w:rPr>
        <w:br/>
      </w:r>
      <w:r w:rsidR="0021491D" w:rsidRPr="00C9093E">
        <w:rPr>
          <w:rFonts w:ascii="Calibri" w:hAnsi="Calibri" w:cs="Tahoma"/>
          <w:sz w:val="24"/>
        </w:rPr>
        <w:t>Artikel 21</w:t>
      </w:r>
      <w:r w:rsidR="00741D85" w:rsidRPr="00C9093E">
        <w:rPr>
          <w:rFonts w:ascii="Calibri" w:hAnsi="Calibri" w:cs="Tahoma"/>
          <w:sz w:val="24"/>
        </w:rPr>
        <w:t xml:space="preserve"> PvE verlangt dat het reglement van de GI regels bevat voor de benoeming en het ontslag van de voorzitter, de plaatsvervangend voorzitter(s), leden, secretaris en plaats</w:t>
      </w:r>
      <w:r w:rsidR="00207303" w:rsidRPr="00C9093E">
        <w:rPr>
          <w:rFonts w:ascii="Calibri" w:hAnsi="Calibri" w:cs="Tahoma"/>
          <w:sz w:val="24"/>
        </w:rPr>
        <w:softHyphen/>
      </w:r>
      <w:r w:rsidR="00741D85" w:rsidRPr="00C9093E">
        <w:rPr>
          <w:rFonts w:ascii="Calibri" w:hAnsi="Calibri" w:cs="Tahoma"/>
          <w:sz w:val="24"/>
        </w:rPr>
        <w:t xml:space="preserve">vervangend secretaris(sen). </w:t>
      </w:r>
      <w:r w:rsidR="00010263" w:rsidRPr="00C9093E">
        <w:rPr>
          <w:rFonts w:ascii="Calibri" w:hAnsi="Calibri" w:cs="Tahoma"/>
          <w:sz w:val="24"/>
        </w:rPr>
        <w:t xml:space="preserve">Hierop </w:t>
      </w:r>
      <w:r w:rsidR="00741D85" w:rsidRPr="00C9093E">
        <w:rPr>
          <w:rFonts w:ascii="Calibri" w:hAnsi="Calibri" w:cs="Tahoma"/>
          <w:sz w:val="24"/>
        </w:rPr>
        <w:t>wo</w:t>
      </w:r>
      <w:r w:rsidR="0021491D" w:rsidRPr="00C9093E">
        <w:rPr>
          <w:rFonts w:ascii="Calibri" w:hAnsi="Calibri" w:cs="Tahoma"/>
          <w:sz w:val="24"/>
        </w:rPr>
        <w:t>rdt nader ingegaan in artikel 22</w:t>
      </w:r>
      <w:r w:rsidR="00420688" w:rsidRPr="00C9093E">
        <w:rPr>
          <w:rFonts w:ascii="Calibri" w:hAnsi="Calibri" w:cs="Tahoma"/>
          <w:sz w:val="24"/>
        </w:rPr>
        <w:t xml:space="preserve"> PvE</w:t>
      </w:r>
      <w:r w:rsidR="00741D85" w:rsidRPr="00C9093E">
        <w:rPr>
          <w:rFonts w:ascii="Calibri" w:hAnsi="Calibri" w:cs="Tahoma"/>
          <w:sz w:val="24"/>
        </w:rPr>
        <w:t xml:space="preserve">, </w:t>
      </w:r>
      <w:r w:rsidR="00010263" w:rsidRPr="00C9093E">
        <w:rPr>
          <w:rFonts w:ascii="Calibri" w:hAnsi="Calibri" w:cs="Tahoma"/>
          <w:sz w:val="24"/>
        </w:rPr>
        <w:t xml:space="preserve">waarin staat dat </w:t>
      </w:r>
      <w:r w:rsidR="00741D85" w:rsidRPr="00C9093E">
        <w:rPr>
          <w:rFonts w:ascii="Calibri" w:hAnsi="Calibri" w:cs="Tahoma"/>
          <w:sz w:val="24"/>
        </w:rPr>
        <w:t xml:space="preserve">het reglement </w:t>
      </w:r>
      <w:r w:rsidR="00010263" w:rsidRPr="00C9093E">
        <w:rPr>
          <w:rFonts w:ascii="Calibri" w:hAnsi="Calibri" w:cs="Tahoma"/>
          <w:sz w:val="24"/>
        </w:rPr>
        <w:t xml:space="preserve">van de GI voorziet </w:t>
      </w:r>
      <w:r w:rsidR="00741D85" w:rsidRPr="00C9093E">
        <w:rPr>
          <w:rFonts w:ascii="Calibri" w:hAnsi="Calibri" w:cs="Tahoma"/>
          <w:sz w:val="24"/>
        </w:rPr>
        <w:t>in de benoeming van leden op eenzijdige voordracht van de aangesloten zorgaanbieders en in de benoeming van leden op eenzijdige voordracht van de cliënten- en patiëntenorganisaties</w:t>
      </w:r>
      <w:r w:rsidR="008A0DDB" w:rsidRPr="00C9093E">
        <w:rPr>
          <w:rFonts w:ascii="Calibri" w:hAnsi="Calibri" w:cs="Tahoma"/>
          <w:sz w:val="24"/>
        </w:rPr>
        <w:t>.</w:t>
      </w:r>
      <w:r w:rsidR="003966C0" w:rsidRPr="00C9093E">
        <w:rPr>
          <w:rFonts w:ascii="Calibri" w:hAnsi="Calibri" w:cs="Tahoma"/>
          <w:sz w:val="24"/>
        </w:rPr>
        <w:t xml:space="preserve"> Het is aan </w:t>
      </w:r>
      <w:r w:rsidR="00010263" w:rsidRPr="00C9093E">
        <w:rPr>
          <w:rFonts w:ascii="Calibri" w:hAnsi="Calibri" w:cs="Tahoma"/>
          <w:sz w:val="24"/>
        </w:rPr>
        <w:t>zorgaanbieders en cliënten- en patiënten</w:t>
      </w:r>
      <w:r w:rsidR="00207303" w:rsidRPr="00C9093E">
        <w:rPr>
          <w:rFonts w:ascii="Calibri" w:hAnsi="Calibri" w:cs="Tahoma"/>
          <w:sz w:val="24"/>
        </w:rPr>
        <w:softHyphen/>
      </w:r>
      <w:r w:rsidR="00010263" w:rsidRPr="00C9093E">
        <w:rPr>
          <w:rFonts w:ascii="Calibri" w:hAnsi="Calibri" w:cs="Tahoma"/>
          <w:sz w:val="24"/>
        </w:rPr>
        <w:t xml:space="preserve">organisaties </w:t>
      </w:r>
      <w:r w:rsidR="003966C0" w:rsidRPr="00C9093E">
        <w:rPr>
          <w:rFonts w:ascii="Calibri" w:hAnsi="Calibri" w:cs="Tahoma"/>
          <w:sz w:val="24"/>
        </w:rPr>
        <w:t>om bij het doen van een bindende voordracht rekening te houden met de aard en inhoud van potentiële geschillen</w:t>
      </w:r>
      <w:r w:rsidR="00010263" w:rsidRPr="00C9093E">
        <w:rPr>
          <w:rFonts w:ascii="Calibri" w:hAnsi="Calibri" w:cs="Tahoma"/>
          <w:sz w:val="24"/>
        </w:rPr>
        <w:t xml:space="preserve">. Er zullen </w:t>
      </w:r>
      <w:r w:rsidR="00C16A47" w:rsidRPr="00C9093E">
        <w:rPr>
          <w:rFonts w:ascii="Calibri" w:hAnsi="Calibri" w:cs="Tahoma"/>
          <w:sz w:val="24"/>
        </w:rPr>
        <w:t xml:space="preserve">voldoende leden </w:t>
      </w:r>
      <w:r w:rsidR="00010263" w:rsidRPr="00C9093E">
        <w:rPr>
          <w:rFonts w:ascii="Calibri" w:hAnsi="Calibri" w:cs="Tahoma"/>
          <w:sz w:val="24"/>
        </w:rPr>
        <w:t xml:space="preserve">dienen te worden benoemd </w:t>
      </w:r>
      <w:r w:rsidR="00C16A47" w:rsidRPr="00C9093E">
        <w:rPr>
          <w:rFonts w:ascii="Calibri" w:hAnsi="Calibri" w:cs="Tahoma"/>
          <w:sz w:val="24"/>
        </w:rPr>
        <w:t xml:space="preserve">die </w:t>
      </w:r>
      <w:r w:rsidR="003966C0" w:rsidRPr="00C9093E">
        <w:rPr>
          <w:rFonts w:ascii="Calibri" w:hAnsi="Calibri" w:cs="Tahoma"/>
          <w:sz w:val="24"/>
        </w:rPr>
        <w:t xml:space="preserve">beschikken over de kennis, deskundigheid en </w:t>
      </w:r>
      <w:r w:rsidR="00C16A47" w:rsidRPr="00C9093E">
        <w:rPr>
          <w:rFonts w:ascii="Calibri" w:hAnsi="Calibri" w:cs="Tahoma"/>
          <w:sz w:val="24"/>
        </w:rPr>
        <w:t>ervaring die nodig is voor kwalitatief hoogwaardige geschilbeslechting op uiteenlopende terreinen</w:t>
      </w:r>
      <w:r w:rsidR="00010263" w:rsidRPr="00C9093E">
        <w:rPr>
          <w:rFonts w:ascii="Calibri" w:hAnsi="Calibri" w:cs="Tahoma"/>
          <w:sz w:val="24"/>
        </w:rPr>
        <w:t>. De procedure die tot een bindende voordracht leidt, zal daarop moeten worden ingericht</w:t>
      </w:r>
      <w:r w:rsidR="00DB183C" w:rsidRPr="00C9093E">
        <w:rPr>
          <w:rFonts w:ascii="Calibri" w:hAnsi="Calibri" w:cs="Tahoma"/>
          <w:sz w:val="24"/>
        </w:rPr>
        <w:t xml:space="preserve">. </w:t>
      </w:r>
      <w:r w:rsidR="00813BFF" w:rsidRPr="00C9093E">
        <w:rPr>
          <w:rFonts w:ascii="Calibri" w:hAnsi="Calibri" w:cs="Tahoma"/>
          <w:sz w:val="24"/>
        </w:rPr>
        <w:t xml:space="preserve">Het is niet nodig dat </w:t>
      </w:r>
      <w:r w:rsidR="00010263" w:rsidRPr="00C9093E">
        <w:rPr>
          <w:rFonts w:ascii="Calibri" w:hAnsi="Calibri" w:cs="Tahoma"/>
          <w:sz w:val="24"/>
        </w:rPr>
        <w:t xml:space="preserve">de </w:t>
      </w:r>
      <w:r w:rsidR="00813BFF" w:rsidRPr="00C9093E">
        <w:rPr>
          <w:rFonts w:ascii="Calibri" w:hAnsi="Calibri" w:cs="Tahoma"/>
          <w:sz w:val="24"/>
        </w:rPr>
        <w:t xml:space="preserve">te benoemen leden afkomstig zijn uit de organisatie die de voordracht doet. Denkbaar is bijvoorbeeld dat de tot de voordracht bevoegde organisaties in overleg met de KNMG en/of de wetenschappelijke vereniging zorgdragen voor </w:t>
      </w:r>
      <w:r w:rsidR="00E91487" w:rsidRPr="00C9093E">
        <w:rPr>
          <w:rFonts w:ascii="Calibri" w:hAnsi="Calibri" w:cs="Tahoma"/>
          <w:sz w:val="24"/>
        </w:rPr>
        <w:t xml:space="preserve">de </w:t>
      </w:r>
      <w:r w:rsidR="00813BFF" w:rsidRPr="00C9093E">
        <w:rPr>
          <w:rFonts w:ascii="Calibri" w:hAnsi="Calibri" w:cs="Tahoma"/>
          <w:sz w:val="24"/>
        </w:rPr>
        <w:t xml:space="preserve">benoeming van leden met </w:t>
      </w:r>
      <w:r w:rsidR="00E91487" w:rsidRPr="00C9093E">
        <w:rPr>
          <w:rFonts w:ascii="Calibri" w:hAnsi="Calibri" w:cs="Tahoma"/>
          <w:sz w:val="24"/>
        </w:rPr>
        <w:t xml:space="preserve">generieke of </w:t>
      </w:r>
      <w:r w:rsidR="00717A3F" w:rsidRPr="00C9093E">
        <w:rPr>
          <w:rFonts w:ascii="Calibri" w:hAnsi="Calibri" w:cs="Tahoma"/>
          <w:sz w:val="24"/>
        </w:rPr>
        <w:t xml:space="preserve">juist </w:t>
      </w:r>
      <w:r w:rsidR="00E91487" w:rsidRPr="00C9093E">
        <w:rPr>
          <w:rFonts w:ascii="Calibri" w:hAnsi="Calibri" w:cs="Tahoma"/>
          <w:sz w:val="24"/>
        </w:rPr>
        <w:t xml:space="preserve">specifieke </w:t>
      </w:r>
      <w:r w:rsidR="00813BFF" w:rsidRPr="00C9093E">
        <w:rPr>
          <w:rFonts w:ascii="Calibri" w:hAnsi="Calibri" w:cs="Tahoma"/>
          <w:sz w:val="24"/>
        </w:rPr>
        <w:t>medische deskundigheid.</w:t>
      </w:r>
    </w:p>
    <w:p w:rsidR="008C2D1A" w:rsidRPr="00C9093E" w:rsidRDefault="00BE2521" w:rsidP="008C7DB2">
      <w:pPr>
        <w:widowControl w:val="0"/>
        <w:rPr>
          <w:rFonts w:ascii="Calibri" w:hAnsi="Calibri" w:cs="Tahoma"/>
          <w:sz w:val="24"/>
        </w:rPr>
      </w:pPr>
      <w:r w:rsidRPr="00C9093E">
        <w:rPr>
          <w:rFonts w:ascii="Calibri" w:hAnsi="Calibri" w:cs="Tahoma"/>
          <w:sz w:val="24"/>
        </w:rPr>
        <w:t xml:space="preserve">Tussen de organisaties die een bindende voordracht </w:t>
      </w:r>
      <w:r w:rsidR="002770A5" w:rsidRPr="00C9093E">
        <w:rPr>
          <w:rFonts w:ascii="Calibri" w:hAnsi="Calibri" w:cs="Tahoma"/>
          <w:sz w:val="24"/>
        </w:rPr>
        <w:t xml:space="preserve">kunnen </w:t>
      </w:r>
      <w:r w:rsidRPr="00C9093E">
        <w:rPr>
          <w:rFonts w:ascii="Calibri" w:hAnsi="Calibri" w:cs="Tahoma"/>
          <w:sz w:val="24"/>
        </w:rPr>
        <w:t>doen voor de benoeming van een lid en het orgaan van de GI dat bevoegd is tot benoeming</w:t>
      </w:r>
      <w:r w:rsidR="002770A5" w:rsidRPr="00C9093E">
        <w:rPr>
          <w:rFonts w:ascii="Calibri" w:hAnsi="Calibri" w:cs="Tahoma"/>
          <w:sz w:val="24"/>
        </w:rPr>
        <w:t xml:space="preserve"> van leden</w:t>
      </w:r>
      <w:r w:rsidRPr="00C9093E">
        <w:rPr>
          <w:rFonts w:ascii="Calibri" w:hAnsi="Calibri" w:cs="Tahoma"/>
          <w:sz w:val="24"/>
        </w:rPr>
        <w:t xml:space="preserve">, zal </w:t>
      </w:r>
      <w:r w:rsidR="002770A5" w:rsidRPr="00C9093E">
        <w:rPr>
          <w:rFonts w:ascii="Calibri" w:hAnsi="Calibri" w:cs="Tahoma"/>
          <w:sz w:val="24"/>
        </w:rPr>
        <w:t>op bestuurlijk niveau een</w:t>
      </w:r>
      <w:r w:rsidRPr="00C9093E">
        <w:rPr>
          <w:rFonts w:ascii="Calibri" w:hAnsi="Calibri" w:cs="Tahoma"/>
          <w:sz w:val="24"/>
        </w:rPr>
        <w:t xml:space="preserve"> vorm van overleg moeten bestaan om </w:t>
      </w:r>
      <w:r w:rsidR="002770A5" w:rsidRPr="00C9093E">
        <w:rPr>
          <w:rFonts w:ascii="Calibri" w:hAnsi="Calibri" w:cs="Tahoma"/>
          <w:sz w:val="24"/>
        </w:rPr>
        <w:t xml:space="preserve">te bevorderen dat </w:t>
      </w:r>
      <w:r w:rsidRPr="00C9093E">
        <w:rPr>
          <w:rFonts w:ascii="Calibri" w:hAnsi="Calibri" w:cs="Tahoma"/>
          <w:sz w:val="24"/>
        </w:rPr>
        <w:t xml:space="preserve">de GI </w:t>
      </w:r>
      <w:r w:rsidR="002770A5" w:rsidRPr="00C9093E">
        <w:rPr>
          <w:rFonts w:ascii="Calibri" w:hAnsi="Calibri" w:cs="Tahoma"/>
          <w:sz w:val="24"/>
        </w:rPr>
        <w:t xml:space="preserve">steeds voldoende leden heeft op alle terreinen waarop kennis, deskundigheid en ervaring nodig is voor de behandeling van de </w:t>
      </w:r>
      <w:r w:rsidRPr="00C9093E">
        <w:rPr>
          <w:rFonts w:ascii="Calibri" w:hAnsi="Calibri" w:cs="Tahoma"/>
          <w:sz w:val="24"/>
        </w:rPr>
        <w:t>geschillen</w:t>
      </w:r>
      <w:r w:rsidR="002770A5" w:rsidRPr="00C9093E">
        <w:rPr>
          <w:rFonts w:ascii="Calibri" w:hAnsi="Calibri" w:cs="Tahoma"/>
          <w:sz w:val="24"/>
        </w:rPr>
        <w:t xml:space="preserve"> die bij de GI aanhangig kunnen worden gemaakt</w:t>
      </w:r>
      <w:r w:rsidRPr="00C9093E">
        <w:rPr>
          <w:rFonts w:ascii="Calibri" w:hAnsi="Calibri" w:cs="Tahoma"/>
          <w:sz w:val="24"/>
        </w:rPr>
        <w:t xml:space="preserve">. </w:t>
      </w:r>
      <w:r w:rsidR="0021491D" w:rsidRPr="00C9093E">
        <w:rPr>
          <w:rFonts w:ascii="Calibri" w:hAnsi="Calibri" w:cs="Tahoma"/>
          <w:sz w:val="24"/>
        </w:rPr>
        <w:t xml:space="preserve">Artikel 21 </w:t>
      </w:r>
      <w:r w:rsidR="00420688" w:rsidRPr="00C9093E">
        <w:rPr>
          <w:rFonts w:ascii="Calibri" w:hAnsi="Calibri" w:cs="Tahoma"/>
          <w:sz w:val="24"/>
        </w:rPr>
        <w:t xml:space="preserve">PvE </w:t>
      </w:r>
      <w:r w:rsidR="008A0DDB" w:rsidRPr="00C9093E">
        <w:rPr>
          <w:rFonts w:ascii="Calibri" w:hAnsi="Calibri" w:cs="Tahoma"/>
          <w:sz w:val="24"/>
        </w:rPr>
        <w:t>verlangt dat de GI waarborgt dat degenen die deelnemen aan de geschilbeslechting door de GI als (plv.) voorzitter, lid of (plv.) secretaris beschikken over de voor hun taak</w:t>
      </w:r>
      <w:r w:rsidR="00207303" w:rsidRPr="00C9093E">
        <w:rPr>
          <w:rFonts w:ascii="Calibri" w:hAnsi="Calibri" w:cs="Tahoma"/>
          <w:sz w:val="24"/>
        </w:rPr>
        <w:softHyphen/>
      </w:r>
      <w:r w:rsidR="008A0DDB" w:rsidRPr="00C9093E">
        <w:rPr>
          <w:rFonts w:ascii="Calibri" w:hAnsi="Calibri" w:cs="Tahoma"/>
          <w:sz w:val="24"/>
        </w:rPr>
        <w:t xml:space="preserve">vervulling benodigde actuele kennis, deskundigheid en ervaring. </w:t>
      </w:r>
      <w:r w:rsidR="00010263" w:rsidRPr="00C9093E">
        <w:rPr>
          <w:rFonts w:ascii="Calibri" w:hAnsi="Calibri" w:cs="Tahoma"/>
          <w:sz w:val="24"/>
        </w:rPr>
        <w:br/>
      </w:r>
      <w:r w:rsidR="002770A5" w:rsidRPr="00C9093E">
        <w:rPr>
          <w:rFonts w:ascii="Calibri" w:hAnsi="Calibri" w:cs="Tahoma"/>
          <w:sz w:val="24"/>
        </w:rPr>
        <w:br/>
      </w:r>
      <w:r w:rsidR="00D15080" w:rsidRPr="00C9093E">
        <w:rPr>
          <w:rFonts w:ascii="Calibri" w:hAnsi="Calibri" w:cs="Tahoma"/>
          <w:sz w:val="24"/>
        </w:rPr>
        <w:t xml:space="preserve">Tijdens de benoemingsperiode </w:t>
      </w:r>
      <w:r w:rsidR="002770A5" w:rsidRPr="00C9093E">
        <w:rPr>
          <w:rFonts w:ascii="Calibri" w:hAnsi="Calibri" w:cs="Tahoma"/>
          <w:sz w:val="24"/>
        </w:rPr>
        <w:t xml:space="preserve">zijn de GI en de (plv.) voorzitters, leden en (plv.) secretarissen gezamenlijk verantwoordelijk </w:t>
      </w:r>
      <w:r w:rsidR="008A0DDB" w:rsidRPr="00C9093E">
        <w:rPr>
          <w:rFonts w:ascii="Calibri" w:hAnsi="Calibri" w:cs="Tahoma"/>
          <w:sz w:val="24"/>
        </w:rPr>
        <w:t xml:space="preserve">om </w:t>
      </w:r>
      <w:r w:rsidR="002770A5" w:rsidRPr="00C9093E">
        <w:rPr>
          <w:rFonts w:ascii="Calibri" w:hAnsi="Calibri" w:cs="Tahoma"/>
          <w:sz w:val="24"/>
        </w:rPr>
        <w:t xml:space="preserve">de </w:t>
      </w:r>
      <w:r w:rsidR="008A0DDB" w:rsidRPr="00C9093E">
        <w:rPr>
          <w:rFonts w:ascii="Calibri" w:hAnsi="Calibri" w:cs="Tahoma"/>
          <w:sz w:val="24"/>
        </w:rPr>
        <w:t xml:space="preserve">benodigde kennis, deskundigheid en ervaring op het peil te houden dat </w:t>
      </w:r>
      <w:r w:rsidR="00D15080" w:rsidRPr="00C9093E">
        <w:rPr>
          <w:rFonts w:ascii="Calibri" w:hAnsi="Calibri" w:cs="Tahoma"/>
          <w:sz w:val="24"/>
        </w:rPr>
        <w:t xml:space="preserve">uit een oogpunt van kwaliteit van geschilbeslechting van hen </w:t>
      </w:r>
      <w:r w:rsidR="008A0DDB" w:rsidRPr="00C9093E">
        <w:rPr>
          <w:rFonts w:ascii="Calibri" w:hAnsi="Calibri" w:cs="Tahoma"/>
          <w:sz w:val="24"/>
        </w:rPr>
        <w:t xml:space="preserve">mag worden verlangd. </w:t>
      </w:r>
      <w:r w:rsidR="00D15080" w:rsidRPr="00C9093E">
        <w:rPr>
          <w:rFonts w:ascii="Calibri" w:hAnsi="Calibri" w:cs="Tahoma"/>
          <w:sz w:val="24"/>
        </w:rPr>
        <w:t xml:space="preserve">De </w:t>
      </w:r>
      <w:r w:rsidR="008A0DDB" w:rsidRPr="00C9093E">
        <w:rPr>
          <w:rFonts w:ascii="Calibri" w:hAnsi="Calibri" w:cs="Tahoma"/>
          <w:sz w:val="24"/>
        </w:rPr>
        <w:t xml:space="preserve">GI </w:t>
      </w:r>
      <w:r w:rsidR="00D15080" w:rsidRPr="00C9093E">
        <w:rPr>
          <w:rFonts w:ascii="Calibri" w:hAnsi="Calibri" w:cs="Tahoma"/>
          <w:sz w:val="24"/>
        </w:rPr>
        <w:t xml:space="preserve">kan </w:t>
      </w:r>
      <w:r w:rsidR="000F71A9" w:rsidRPr="00C9093E">
        <w:rPr>
          <w:rFonts w:ascii="Calibri" w:hAnsi="Calibri" w:cs="Tahoma"/>
          <w:sz w:val="24"/>
        </w:rPr>
        <w:t xml:space="preserve">bijvoorbeeld </w:t>
      </w:r>
      <w:r w:rsidR="00D15080" w:rsidRPr="00C9093E">
        <w:rPr>
          <w:rFonts w:ascii="Calibri" w:hAnsi="Calibri" w:cs="Tahoma"/>
          <w:sz w:val="24"/>
        </w:rPr>
        <w:t>permanente educatie</w:t>
      </w:r>
      <w:r w:rsidR="002770A5" w:rsidRPr="00C9093E">
        <w:rPr>
          <w:rFonts w:ascii="Calibri" w:hAnsi="Calibri" w:cs="Tahoma"/>
          <w:sz w:val="24"/>
        </w:rPr>
        <w:t xml:space="preserve">, </w:t>
      </w:r>
      <w:r w:rsidR="00D15080" w:rsidRPr="00C9093E">
        <w:rPr>
          <w:rFonts w:ascii="Calibri" w:hAnsi="Calibri" w:cs="Tahoma"/>
          <w:sz w:val="24"/>
        </w:rPr>
        <w:t>intervisie</w:t>
      </w:r>
      <w:r w:rsidR="002770A5" w:rsidRPr="00C9093E">
        <w:rPr>
          <w:rFonts w:ascii="Calibri" w:hAnsi="Calibri" w:cs="Tahoma"/>
          <w:sz w:val="24"/>
        </w:rPr>
        <w:t>,</w:t>
      </w:r>
      <w:r w:rsidR="00D15080" w:rsidRPr="00C9093E">
        <w:rPr>
          <w:rFonts w:ascii="Calibri" w:hAnsi="Calibri" w:cs="Tahoma"/>
          <w:sz w:val="24"/>
        </w:rPr>
        <w:t xml:space="preserve"> </w:t>
      </w:r>
      <w:r w:rsidR="002770A5" w:rsidRPr="00C9093E">
        <w:rPr>
          <w:rFonts w:ascii="Calibri" w:hAnsi="Calibri" w:cs="Tahoma"/>
          <w:sz w:val="24"/>
        </w:rPr>
        <w:t xml:space="preserve">en dergelijke, </w:t>
      </w:r>
      <w:r w:rsidR="00D15080" w:rsidRPr="00C9093E">
        <w:rPr>
          <w:rFonts w:ascii="Calibri" w:hAnsi="Calibri" w:cs="Tahoma"/>
          <w:sz w:val="24"/>
        </w:rPr>
        <w:t>fac</w:t>
      </w:r>
      <w:r w:rsidR="00E36826" w:rsidRPr="00C9093E">
        <w:rPr>
          <w:rFonts w:ascii="Calibri" w:hAnsi="Calibri" w:cs="Tahoma"/>
          <w:sz w:val="24"/>
        </w:rPr>
        <w:t>iliteren en in jaar</w:t>
      </w:r>
      <w:r w:rsidR="000F71A9" w:rsidRPr="00C9093E">
        <w:rPr>
          <w:rFonts w:ascii="Calibri" w:hAnsi="Calibri" w:cs="Tahoma"/>
          <w:sz w:val="24"/>
        </w:rPr>
        <w:t xml:space="preserve">documenten </w:t>
      </w:r>
      <w:r w:rsidR="00E36826" w:rsidRPr="00C9093E">
        <w:rPr>
          <w:rFonts w:ascii="Calibri" w:hAnsi="Calibri" w:cs="Tahoma"/>
          <w:sz w:val="24"/>
        </w:rPr>
        <w:t xml:space="preserve">inzichtelijk maken </w:t>
      </w:r>
      <w:r w:rsidR="000F71A9" w:rsidRPr="00C9093E">
        <w:rPr>
          <w:rFonts w:ascii="Calibri" w:hAnsi="Calibri" w:cs="Tahoma"/>
          <w:sz w:val="24"/>
        </w:rPr>
        <w:t xml:space="preserve">hoe </w:t>
      </w:r>
      <w:r w:rsidR="00E36826" w:rsidRPr="00C9093E">
        <w:rPr>
          <w:rFonts w:ascii="Calibri" w:hAnsi="Calibri" w:cs="Tahoma"/>
          <w:sz w:val="24"/>
        </w:rPr>
        <w:t>systematische kwaliteitsbewaking in haar organisatie is verankerd</w:t>
      </w:r>
      <w:r w:rsidR="00D15080" w:rsidRPr="00C9093E">
        <w:rPr>
          <w:rFonts w:ascii="Calibri" w:hAnsi="Calibri" w:cs="Tahoma"/>
          <w:sz w:val="24"/>
        </w:rPr>
        <w:t>.</w:t>
      </w:r>
      <w:r w:rsidR="0021491D" w:rsidRPr="00C9093E">
        <w:rPr>
          <w:rFonts w:ascii="Calibri" w:hAnsi="Calibri" w:cs="Tahoma"/>
          <w:sz w:val="24"/>
        </w:rPr>
        <w:t xml:space="preserve"> In dit verband is in artikel 21</w:t>
      </w:r>
      <w:r w:rsidR="00D15080" w:rsidRPr="00C9093E">
        <w:rPr>
          <w:rFonts w:ascii="Calibri" w:hAnsi="Calibri" w:cs="Tahoma"/>
          <w:sz w:val="24"/>
        </w:rPr>
        <w:t xml:space="preserve"> PvE tot uitdrukking gebracht dat de GI </w:t>
      </w:r>
      <w:r w:rsidR="000F71A9" w:rsidRPr="00C9093E">
        <w:rPr>
          <w:rFonts w:ascii="Calibri" w:hAnsi="Calibri" w:cs="Tahoma"/>
          <w:sz w:val="24"/>
        </w:rPr>
        <w:t xml:space="preserve">waarborgt dat degenen die bij geschilbeslechting zijn betrokken, </w:t>
      </w:r>
      <w:r w:rsidR="008A0DDB" w:rsidRPr="00C9093E">
        <w:rPr>
          <w:rFonts w:ascii="Calibri" w:hAnsi="Calibri" w:cs="Tahoma"/>
          <w:sz w:val="24"/>
        </w:rPr>
        <w:t>voor d</w:t>
      </w:r>
      <w:r w:rsidR="000F71A9" w:rsidRPr="00C9093E">
        <w:rPr>
          <w:rFonts w:ascii="Calibri" w:hAnsi="Calibri" w:cs="Tahoma"/>
          <w:sz w:val="24"/>
        </w:rPr>
        <w:t>e duur van hun benoeming beschikken over de voor hun taakvervulling benodigde kennis, deskundigheid en ervaring.</w:t>
      </w:r>
    </w:p>
    <w:p w:rsidR="00420688" w:rsidRPr="00C9093E" w:rsidRDefault="0021491D" w:rsidP="008C7DB2">
      <w:pPr>
        <w:widowControl w:val="0"/>
        <w:rPr>
          <w:rFonts w:ascii="Calibri" w:hAnsi="Calibri" w:cs="Tahoma"/>
          <w:sz w:val="24"/>
        </w:rPr>
      </w:pPr>
      <w:r w:rsidRPr="00C9093E">
        <w:rPr>
          <w:rFonts w:ascii="Calibri" w:hAnsi="Calibri" w:cs="Tahoma"/>
          <w:sz w:val="24"/>
        </w:rPr>
        <w:t>Artikel 22</w:t>
      </w:r>
      <w:r w:rsidR="00420688" w:rsidRPr="00C9093E">
        <w:rPr>
          <w:rFonts w:ascii="Calibri" w:hAnsi="Calibri" w:cs="Tahoma"/>
          <w:sz w:val="24"/>
        </w:rPr>
        <w:t xml:space="preserve"> PvE </w:t>
      </w:r>
      <w:r w:rsidR="002C34DD" w:rsidRPr="00C9093E">
        <w:rPr>
          <w:rFonts w:ascii="Calibri" w:hAnsi="Calibri" w:cs="Tahoma"/>
          <w:sz w:val="24"/>
        </w:rPr>
        <w:t xml:space="preserve">verlangt van de GI </w:t>
      </w:r>
      <w:r w:rsidR="00420688" w:rsidRPr="00C9093E">
        <w:rPr>
          <w:rFonts w:ascii="Calibri" w:hAnsi="Calibri" w:cs="Tahoma"/>
          <w:sz w:val="24"/>
        </w:rPr>
        <w:t xml:space="preserve">dat de benoemingstermijn van leden vier jaar </w:t>
      </w:r>
      <w:r w:rsidR="002C34DD" w:rsidRPr="00C9093E">
        <w:rPr>
          <w:rFonts w:ascii="Calibri" w:hAnsi="Calibri" w:cs="Tahoma"/>
          <w:sz w:val="24"/>
        </w:rPr>
        <w:t xml:space="preserve">is </w:t>
      </w:r>
      <w:r w:rsidR="00420688" w:rsidRPr="00C9093E">
        <w:rPr>
          <w:rFonts w:ascii="Calibri" w:hAnsi="Calibri" w:cs="Tahoma"/>
          <w:sz w:val="24"/>
        </w:rPr>
        <w:t>en dat tweemaal herbenoeming voor telkens vier jaar kan volgen. Uit een oogpun</w:t>
      </w:r>
      <w:r w:rsidR="00EE18BA" w:rsidRPr="00C9093E">
        <w:rPr>
          <w:rFonts w:ascii="Calibri" w:hAnsi="Calibri" w:cs="Tahoma"/>
          <w:sz w:val="24"/>
        </w:rPr>
        <w:t>t van kwaliteits</w:t>
      </w:r>
      <w:r w:rsidR="00207303" w:rsidRPr="00C9093E">
        <w:rPr>
          <w:rFonts w:ascii="Calibri" w:hAnsi="Calibri" w:cs="Tahoma"/>
          <w:sz w:val="24"/>
        </w:rPr>
        <w:softHyphen/>
      </w:r>
      <w:r w:rsidR="00EE18BA" w:rsidRPr="00C9093E">
        <w:rPr>
          <w:rFonts w:ascii="Calibri" w:hAnsi="Calibri" w:cs="Tahoma"/>
          <w:sz w:val="24"/>
        </w:rPr>
        <w:t xml:space="preserve">bewaking is </w:t>
      </w:r>
      <w:r w:rsidR="00420688" w:rsidRPr="00C9093E">
        <w:rPr>
          <w:rFonts w:ascii="Calibri" w:hAnsi="Calibri" w:cs="Tahoma"/>
          <w:sz w:val="24"/>
        </w:rPr>
        <w:t xml:space="preserve">van belang dat er </w:t>
      </w:r>
      <w:r w:rsidR="002C34DD" w:rsidRPr="00C9093E">
        <w:rPr>
          <w:rFonts w:ascii="Calibri" w:hAnsi="Calibri" w:cs="Tahoma"/>
          <w:sz w:val="24"/>
        </w:rPr>
        <w:t xml:space="preserve">enerzijds voldoende momenten zijn om te beoordelen of een lid nog steeds beschikt over de benodigde kennis, deskundigheid en ervaring en dat anderzijds </w:t>
      </w:r>
      <w:r w:rsidR="00420688" w:rsidRPr="00C9093E">
        <w:rPr>
          <w:rFonts w:ascii="Calibri" w:hAnsi="Calibri" w:cs="Tahoma"/>
          <w:sz w:val="24"/>
        </w:rPr>
        <w:t xml:space="preserve">voldoende </w:t>
      </w:r>
      <w:r w:rsidR="002C34DD" w:rsidRPr="00C9093E">
        <w:rPr>
          <w:rFonts w:ascii="Calibri" w:hAnsi="Calibri" w:cs="Tahoma"/>
          <w:sz w:val="24"/>
        </w:rPr>
        <w:t xml:space="preserve">ervaren leden beschikbaar zijn en de </w:t>
      </w:r>
      <w:r w:rsidR="00420688" w:rsidRPr="00C9093E">
        <w:rPr>
          <w:rFonts w:ascii="Calibri" w:hAnsi="Calibri" w:cs="Tahoma"/>
          <w:sz w:val="24"/>
        </w:rPr>
        <w:t>continuïteit in de</w:t>
      </w:r>
      <w:r w:rsidR="002C34DD" w:rsidRPr="00C9093E">
        <w:rPr>
          <w:rFonts w:ascii="Calibri" w:hAnsi="Calibri" w:cs="Tahoma"/>
          <w:sz w:val="24"/>
        </w:rPr>
        <w:t xml:space="preserve"> behandeling van geschillen door GI's is gewaarborgd. De mogelijkheid om in totaal twaalf jaren als lid van de GI te fungeren met daarbinnen twee </w:t>
      </w:r>
      <w:r w:rsidR="00EE18BA" w:rsidRPr="00C9093E">
        <w:rPr>
          <w:rFonts w:ascii="Calibri" w:hAnsi="Calibri" w:cs="Tahoma"/>
          <w:sz w:val="24"/>
        </w:rPr>
        <w:t>(</w:t>
      </w:r>
      <w:r w:rsidR="00010263" w:rsidRPr="00C9093E">
        <w:rPr>
          <w:rFonts w:ascii="Calibri" w:hAnsi="Calibri" w:cs="Tahoma"/>
          <w:sz w:val="24"/>
        </w:rPr>
        <w:t xml:space="preserve">bij herbenoeming na </w:t>
      </w:r>
      <w:r w:rsidR="0058362D" w:rsidRPr="00C9093E">
        <w:rPr>
          <w:rFonts w:ascii="Calibri" w:hAnsi="Calibri" w:cs="Tahoma"/>
          <w:sz w:val="24"/>
        </w:rPr>
        <w:t>vier en acht jaar) voorge</w:t>
      </w:r>
      <w:r w:rsidR="00B1212B" w:rsidRPr="00C9093E">
        <w:rPr>
          <w:rFonts w:ascii="Calibri" w:hAnsi="Calibri" w:cs="Tahoma"/>
          <w:sz w:val="24"/>
        </w:rPr>
        <w:softHyphen/>
      </w:r>
      <w:r w:rsidR="0058362D" w:rsidRPr="00C9093E">
        <w:rPr>
          <w:rFonts w:ascii="Calibri" w:hAnsi="Calibri" w:cs="Tahoma"/>
          <w:sz w:val="24"/>
        </w:rPr>
        <w:t>schreven reflectie</w:t>
      </w:r>
      <w:r w:rsidR="002C34DD" w:rsidRPr="00C9093E">
        <w:rPr>
          <w:rFonts w:ascii="Calibri" w:hAnsi="Calibri" w:cs="Tahoma"/>
          <w:sz w:val="24"/>
        </w:rPr>
        <w:t xml:space="preserve">momenten kan daaraan naar verwachting bijdragen. </w:t>
      </w:r>
      <w:r w:rsidR="009745D9" w:rsidRPr="00C9093E">
        <w:rPr>
          <w:rFonts w:ascii="Calibri" w:hAnsi="Calibri" w:cs="Tahoma"/>
          <w:sz w:val="24"/>
        </w:rPr>
        <w:t>De herbenoemings</w:t>
      </w:r>
      <w:r w:rsidR="00B1212B" w:rsidRPr="00C9093E">
        <w:rPr>
          <w:rFonts w:ascii="Calibri" w:hAnsi="Calibri" w:cs="Tahoma"/>
          <w:sz w:val="24"/>
        </w:rPr>
        <w:softHyphen/>
      </w:r>
      <w:r w:rsidR="009745D9" w:rsidRPr="00C9093E">
        <w:rPr>
          <w:rFonts w:ascii="Calibri" w:hAnsi="Calibri" w:cs="Tahoma"/>
          <w:sz w:val="24"/>
        </w:rPr>
        <w:t xml:space="preserve">procedure zal </w:t>
      </w:r>
      <w:r w:rsidR="001E23C1" w:rsidRPr="00C9093E">
        <w:rPr>
          <w:rFonts w:ascii="Calibri" w:hAnsi="Calibri" w:cs="Tahoma"/>
          <w:sz w:val="24"/>
        </w:rPr>
        <w:t xml:space="preserve">moeten </w:t>
      </w:r>
      <w:r w:rsidR="009745D9" w:rsidRPr="00C9093E">
        <w:rPr>
          <w:rFonts w:ascii="Calibri" w:hAnsi="Calibri" w:cs="Tahoma"/>
          <w:sz w:val="24"/>
        </w:rPr>
        <w:t xml:space="preserve">waarborgen dat </w:t>
      </w:r>
      <w:r w:rsidR="0021073B" w:rsidRPr="00C9093E">
        <w:rPr>
          <w:rFonts w:ascii="Calibri" w:hAnsi="Calibri" w:cs="Tahoma"/>
          <w:sz w:val="24"/>
        </w:rPr>
        <w:t xml:space="preserve">die reflectie </w:t>
      </w:r>
      <w:r w:rsidR="009745D9" w:rsidRPr="00C9093E">
        <w:rPr>
          <w:rFonts w:ascii="Calibri" w:hAnsi="Calibri" w:cs="Tahoma"/>
          <w:sz w:val="24"/>
        </w:rPr>
        <w:t xml:space="preserve">daadwerkelijk </w:t>
      </w:r>
      <w:r w:rsidR="0021073B" w:rsidRPr="00C9093E">
        <w:rPr>
          <w:rFonts w:ascii="Calibri" w:hAnsi="Calibri" w:cs="Tahoma"/>
          <w:sz w:val="24"/>
        </w:rPr>
        <w:t>plaatsvindt</w:t>
      </w:r>
      <w:r w:rsidR="009745D9" w:rsidRPr="00C9093E">
        <w:rPr>
          <w:rFonts w:ascii="Calibri" w:hAnsi="Calibri" w:cs="Tahoma"/>
          <w:sz w:val="24"/>
        </w:rPr>
        <w:t xml:space="preserve">. </w:t>
      </w:r>
      <w:r w:rsidR="002C34DD" w:rsidRPr="00C9093E">
        <w:rPr>
          <w:rFonts w:ascii="Calibri" w:hAnsi="Calibri" w:cs="Tahoma"/>
          <w:sz w:val="24"/>
        </w:rPr>
        <w:t xml:space="preserve">Van belang is </w:t>
      </w:r>
      <w:r w:rsidR="0058362D" w:rsidRPr="00C9093E">
        <w:rPr>
          <w:rFonts w:ascii="Calibri" w:hAnsi="Calibri" w:cs="Tahoma"/>
          <w:sz w:val="24"/>
        </w:rPr>
        <w:t xml:space="preserve">ook </w:t>
      </w:r>
      <w:r w:rsidR="002C34DD" w:rsidRPr="00C9093E">
        <w:rPr>
          <w:rFonts w:ascii="Calibri" w:hAnsi="Calibri" w:cs="Tahoma"/>
          <w:sz w:val="24"/>
        </w:rPr>
        <w:t xml:space="preserve">dat een GI </w:t>
      </w:r>
      <w:r w:rsidR="000E65E6" w:rsidRPr="00C9093E">
        <w:rPr>
          <w:rFonts w:ascii="Calibri" w:hAnsi="Calibri" w:cs="Tahoma"/>
          <w:sz w:val="24"/>
        </w:rPr>
        <w:t xml:space="preserve">van aanvang af voorziet in </w:t>
      </w:r>
      <w:r w:rsidR="002C34DD" w:rsidRPr="00C9093E">
        <w:rPr>
          <w:rFonts w:ascii="Calibri" w:hAnsi="Calibri" w:cs="Tahoma"/>
          <w:sz w:val="24"/>
        </w:rPr>
        <w:t xml:space="preserve">een rooster van aftreden waarin wordt voorzien in </w:t>
      </w:r>
      <w:r w:rsidR="000E65E6" w:rsidRPr="00C9093E">
        <w:rPr>
          <w:rFonts w:ascii="Calibri" w:hAnsi="Calibri" w:cs="Tahoma"/>
          <w:sz w:val="24"/>
        </w:rPr>
        <w:t xml:space="preserve">geleidelijke en volgtijdelijke </w:t>
      </w:r>
      <w:r w:rsidR="002C34DD" w:rsidRPr="00C9093E">
        <w:rPr>
          <w:rFonts w:ascii="Calibri" w:hAnsi="Calibri" w:cs="Tahoma"/>
          <w:sz w:val="24"/>
        </w:rPr>
        <w:t xml:space="preserve">aanvulling </w:t>
      </w:r>
      <w:r w:rsidR="000E65E6" w:rsidRPr="00C9093E">
        <w:rPr>
          <w:rFonts w:ascii="Calibri" w:hAnsi="Calibri" w:cs="Tahoma"/>
          <w:sz w:val="24"/>
        </w:rPr>
        <w:t xml:space="preserve">of </w:t>
      </w:r>
      <w:r w:rsidR="0058362D" w:rsidRPr="00C9093E">
        <w:rPr>
          <w:rFonts w:ascii="Calibri" w:hAnsi="Calibri" w:cs="Tahoma"/>
          <w:sz w:val="24"/>
        </w:rPr>
        <w:t xml:space="preserve">vervanging </w:t>
      </w:r>
      <w:r w:rsidR="002C34DD" w:rsidRPr="00C9093E">
        <w:rPr>
          <w:rFonts w:ascii="Calibri" w:hAnsi="Calibri" w:cs="Tahoma"/>
          <w:sz w:val="24"/>
        </w:rPr>
        <w:t>van leden</w:t>
      </w:r>
      <w:r w:rsidR="0058362D" w:rsidRPr="00C9093E">
        <w:rPr>
          <w:rFonts w:ascii="Calibri" w:hAnsi="Calibri" w:cs="Tahoma"/>
          <w:sz w:val="24"/>
        </w:rPr>
        <w:t xml:space="preserve">, aangezien anders het risico </w:t>
      </w:r>
      <w:r w:rsidR="000E65E6" w:rsidRPr="00C9093E">
        <w:rPr>
          <w:rFonts w:ascii="Calibri" w:hAnsi="Calibri" w:cs="Tahoma"/>
          <w:sz w:val="24"/>
        </w:rPr>
        <w:t xml:space="preserve">bestaat </w:t>
      </w:r>
      <w:r w:rsidR="0058362D" w:rsidRPr="00C9093E">
        <w:rPr>
          <w:rFonts w:ascii="Calibri" w:hAnsi="Calibri" w:cs="Tahoma"/>
          <w:sz w:val="24"/>
        </w:rPr>
        <w:t xml:space="preserve">dat teveel leden </w:t>
      </w:r>
      <w:r w:rsidR="001E23C1" w:rsidRPr="00C9093E">
        <w:rPr>
          <w:rFonts w:ascii="Calibri" w:hAnsi="Calibri" w:cs="Tahoma"/>
          <w:sz w:val="24"/>
        </w:rPr>
        <w:t xml:space="preserve">te kort na elkaar </w:t>
      </w:r>
      <w:r w:rsidR="0058362D" w:rsidRPr="00C9093E">
        <w:rPr>
          <w:rFonts w:ascii="Calibri" w:hAnsi="Calibri" w:cs="Tahoma"/>
          <w:sz w:val="24"/>
        </w:rPr>
        <w:t xml:space="preserve">vertrekken en </w:t>
      </w:r>
      <w:r w:rsidR="001E23C1" w:rsidRPr="00C9093E">
        <w:rPr>
          <w:rFonts w:ascii="Calibri" w:hAnsi="Calibri" w:cs="Tahoma"/>
          <w:sz w:val="24"/>
        </w:rPr>
        <w:t>de GI a</w:t>
      </w:r>
      <w:r w:rsidR="000E65E6" w:rsidRPr="00C9093E">
        <w:rPr>
          <w:rFonts w:ascii="Calibri" w:hAnsi="Calibri" w:cs="Tahoma"/>
          <w:sz w:val="24"/>
        </w:rPr>
        <w:t xml:space="preserve">ls gevolg daarvan </w:t>
      </w:r>
      <w:r w:rsidR="001E23C1" w:rsidRPr="00C9093E">
        <w:rPr>
          <w:rFonts w:ascii="Calibri" w:hAnsi="Calibri" w:cs="Tahoma"/>
          <w:sz w:val="24"/>
        </w:rPr>
        <w:t xml:space="preserve">in korte tijd veel </w:t>
      </w:r>
      <w:r w:rsidR="0058362D" w:rsidRPr="00C9093E">
        <w:rPr>
          <w:rFonts w:ascii="Calibri" w:hAnsi="Calibri" w:cs="Tahoma"/>
          <w:sz w:val="24"/>
        </w:rPr>
        <w:t xml:space="preserve">kennis, deskundigheid en ervaring </w:t>
      </w:r>
      <w:r w:rsidR="001E23C1" w:rsidRPr="00C9093E">
        <w:rPr>
          <w:rFonts w:ascii="Calibri" w:hAnsi="Calibri" w:cs="Tahoma"/>
          <w:sz w:val="24"/>
        </w:rPr>
        <w:t>verliest</w:t>
      </w:r>
      <w:r w:rsidR="0058362D" w:rsidRPr="00C9093E">
        <w:rPr>
          <w:rFonts w:ascii="Calibri" w:hAnsi="Calibri" w:cs="Tahoma"/>
          <w:sz w:val="24"/>
        </w:rPr>
        <w:t>.</w:t>
      </w:r>
    </w:p>
    <w:p w:rsidR="009D1CB7" w:rsidRPr="00C9093E" w:rsidRDefault="0021491D" w:rsidP="008C7DB2">
      <w:pPr>
        <w:widowControl w:val="0"/>
        <w:rPr>
          <w:rFonts w:ascii="Calibri" w:hAnsi="Calibri" w:cs="Tahoma"/>
          <w:sz w:val="24"/>
        </w:rPr>
      </w:pPr>
      <w:r w:rsidRPr="00C9093E">
        <w:rPr>
          <w:rFonts w:ascii="Calibri" w:hAnsi="Calibri" w:cs="Tahoma"/>
          <w:sz w:val="24"/>
        </w:rPr>
        <w:t>Artikel 22</w:t>
      </w:r>
      <w:r w:rsidR="006C13E4" w:rsidRPr="00C9093E">
        <w:rPr>
          <w:rFonts w:ascii="Calibri" w:hAnsi="Calibri" w:cs="Tahoma"/>
          <w:sz w:val="24"/>
        </w:rPr>
        <w:t xml:space="preserve"> PvE neemt tot uitgangspunt dat onafhankelijke geschilbeslechting vraagt om een voorzitter </w:t>
      </w:r>
      <w:r w:rsidR="008409E2" w:rsidRPr="00C9093E">
        <w:rPr>
          <w:rFonts w:ascii="Calibri" w:hAnsi="Calibri" w:cs="Tahoma"/>
          <w:sz w:val="24"/>
        </w:rPr>
        <w:t xml:space="preserve">wiens onafhankelijkheid en </w:t>
      </w:r>
      <w:r w:rsidR="006C13E4" w:rsidRPr="00C9093E">
        <w:rPr>
          <w:rFonts w:ascii="Calibri" w:hAnsi="Calibri" w:cs="Tahoma"/>
          <w:sz w:val="24"/>
        </w:rPr>
        <w:t xml:space="preserve">onpartijdigheid </w:t>
      </w:r>
      <w:r w:rsidR="00EE18BA" w:rsidRPr="00C9093E">
        <w:rPr>
          <w:rFonts w:ascii="Calibri" w:hAnsi="Calibri" w:cs="Tahoma"/>
          <w:sz w:val="24"/>
        </w:rPr>
        <w:t>niet ter discussie staan</w:t>
      </w:r>
      <w:r w:rsidR="008409E2" w:rsidRPr="00C9093E">
        <w:rPr>
          <w:rFonts w:ascii="Calibri" w:hAnsi="Calibri" w:cs="Tahoma"/>
          <w:sz w:val="24"/>
        </w:rPr>
        <w:t xml:space="preserve">. De benoemingsprocedure kan daaraan bijdragen, doordat geen termijn wordt gesteld aan de benoemingsperiode en doordat de benoeming </w:t>
      </w:r>
      <w:r w:rsidR="00200391" w:rsidRPr="00C9093E">
        <w:rPr>
          <w:rFonts w:ascii="Calibri" w:hAnsi="Calibri" w:cs="Tahoma"/>
          <w:sz w:val="24"/>
        </w:rPr>
        <w:t xml:space="preserve">niet </w:t>
      </w:r>
      <w:r w:rsidR="008409E2" w:rsidRPr="00C9093E">
        <w:rPr>
          <w:rFonts w:ascii="Calibri" w:hAnsi="Calibri" w:cs="Tahoma"/>
          <w:sz w:val="24"/>
        </w:rPr>
        <w:t xml:space="preserve">plaatsvindt </w:t>
      </w:r>
      <w:r w:rsidR="00200391" w:rsidRPr="00C9093E">
        <w:rPr>
          <w:rFonts w:ascii="Calibri" w:hAnsi="Calibri" w:cs="Tahoma"/>
          <w:sz w:val="24"/>
        </w:rPr>
        <w:t xml:space="preserve">op voordracht van de instellende partijen, maar </w:t>
      </w:r>
      <w:r w:rsidR="008409E2" w:rsidRPr="00C9093E">
        <w:rPr>
          <w:rFonts w:ascii="Calibri" w:hAnsi="Calibri" w:cs="Tahoma"/>
          <w:sz w:val="24"/>
        </w:rPr>
        <w:t xml:space="preserve">door het orgaan van de GI dat tot benoeming bevoegd is. Teneinde te waarborgen dat er voor de benoeming van een voorzitter of plv. voorzitter voldoende draagvlak is bij de partijen die de GI instellen, dient de GI erin te voorzien dat </w:t>
      </w:r>
      <w:r w:rsidR="00EE18BA" w:rsidRPr="00C9093E">
        <w:rPr>
          <w:rFonts w:ascii="Calibri" w:hAnsi="Calibri" w:cs="Tahoma"/>
          <w:sz w:val="24"/>
        </w:rPr>
        <w:t xml:space="preserve">de </w:t>
      </w:r>
      <w:r w:rsidR="008409E2" w:rsidRPr="00C9093E">
        <w:rPr>
          <w:rFonts w:ascii="Calibri" w:hAnsi="Calibri" w:cs="Tahoma"/>
          <w:sz w:val="24"/>
        </w:rPr>
        <w:t xml:space="preserve">zorgaanbieders en cliënten-/patiëntenorganisaties </w:t>
      </w:r>
      <w:r w:rsidR="00EE18BA" w:rsidRPr="00C9093E">
        <w:rPr>
          <w:rFonts w:ascii="Calibri" w:hAnsi="Calibri" w:cs="Tahoma"/>
          <w:sz w:val="24"/>
        </w:rPr>
        <w:t xml:space="preserve">die de GI hebben ingesteld of zich nadien als instellende partij bij de GI hebben aangesloten, </w:t>
      </w:r>
      <w:r w:rsidR="008409E2" w:rsidRPr="00C9093E">
        <w:rPr>
          <w:rFonts w:ascii="Calibri" w:hAnsi="Calibri" w:cs="Tahoma"/>
          <w:sz w:val="24"/>
        </w:rPr>
        <w:t>over de benoeming worden geconsul</w:t>
      </w:r>
      <w:r w:rsidR="00B1212B" w:rsidRPr="00C9093E">
        <w:rPr>
          <w:rFonts w:ascii="Calibri" w:hAnsi="Calibri" w:cs="Tahoma"/>
          <w:sz w:val="24"/>
        </w:rPr>
        <w:softHyphen/>
      </w:r>
      <w:r w:rsidR="008409E2" w:rsidRPr="00C9093E">
        <w:rPr>
          <w:rFonts w:ascii="Calibri" w:hAnsi="Calibri" w:cs="Tahoma"/>
          <w:sz w:val="24"/>
        </w:rPr>
        <w:t xml:space="preserve">teerd. </w:t>
      </w:r>
      <w:r w:rsidR="0069201B" w:rsidRPr="00C9093E">
        <w:rPr>
          <w:rFonts w:ascii="Calibri" w:hAnsi="Calibri" w:cs="Tahoma"/>
          <w:sz w:val="24"/>
        </w:rPr>
        <w:t>De voorzitter en plv. voorz</w:t>
      </w:r>
      <w:r w:rsidRPr="00C9093E">
        <w:rPr>
          <w:rFonts w:ascii="Calibri" w:hAnsi="Calibri" w:cs="Tahoma"/>
          <w:sz w:val="24"/>
        </w:rPr>
        <w:t>itters dienen volgens artikel 23</w:t>
      </w:r>
      <w:r w:rsidR="0069201B" w:rsidRPr="00C9093E">
        <w:rPr>
          <w:rFonts w:ascii="Calibri" w:hAnsi="Calibri" w:cs="Tahoma"/>
          <w:sz w:val="24"/>
        </w:rPr>
        <w:t xml:space="preserve"> PvE jurist te zijn </w:t>
      </w:r>
      <w:r w:rsidR="00EE18BA" w:rsidRPr="00C9093E">
        <w:rPr>
          <w:rFonts w:ascii="Calibri" w:hAnsi="Calibri" w:cs="Tahoma"/>
          <w:sz w:val="24"/>
        </w:rPr>
        <w:t xml:space="preserve">en te beschikken over </w:t>
      </w:r>
      <w:r w:rsidR="0069201B" w:rsidRPr="00C9093E">
        <w:rPr>
          <w:rFonts w:ascii="Calibri" w:hAnsi="Calibri" w:cs="Tahoma"/>
          <w:sz w:val="24"/>
        </w:rPr>
        <w:t>kennis en ervaring op het gebied van geschilbeslechting</w:t>
      </w:r>
      <w:r w:rsidR="005A11E3" w:rsidRPr="00C9093E">
        <w:rPr>
          <w:rFonts w:ascii="Calibri" w:hAnsi="Calibri" w:cs="Tahoma"/>
          <w:sz w:val="24"/>
        </w:rPr>
        <w:t xml:space="preserve"> en gezondheids</w:t>
      </w:r>
      <w:r w:rsidR="00B1212B" w:rsidRPr="00C9093E">
        <w:rPr>
          <w:rFonts w:ascii="Calibri" w:hAnsi="Calibri" w:cs="Tahoma"/>
          <w:sz w:val="24"/>
        </w:rPr>
        <w:softHyphen/>
      </w:r>
      <w:r w:rsidR="005A11E3" w:rsidRPr="00C9093E">
        <w:rPr>
          <w:rFonts w:ascii="Calibri" w:hAnsi="Calibri" w:cs="Tahoma"/>
          <w:sz w:val="24"/>
        </w:rPr>
        <w:t>recht. Veelal zullen</w:t>
      </w:r>
      <w:r w:rsidR="0069201B" w:rsidRPr="00C9093E">
        <w:rPr>
          <w:rFonts w:ascii="Calibri" w:hAnsi="Calibri" w:cs="Tahoma"/>
          <w:sz w:val="24"/>
        </w:rPr>
        <w:t xml:space="preserve"> de voorzitter en plv. voorzitter</w:t>
      </w:r>
      <w:r w:rsidR="001E23C1" w:rsidRPr="00C9093E">
        <w:rPr>
          <w:rFonts w:ascii="Calibri" w:hAnsi="Calibri" w:cs="Tahoma"/>
          <w:sz w:val="24"/>
        </w:rPr>
        <w:t>s</w:t>
      </w:r>
      <w:r w:rsidR="0069201B" w:rsidRPr="00C9093E">
        <w:rPr>
          <w:rFonts w:ascii="Calibri" w:hAnsi="Calibri" w:cs="Tahoma"/>
          <w:sz w:val="24"/>
        </w:rPr>
        <w:t xml:space="preserve"> afkomstig zijn uit de </w:t>
      </w:r>
      <w:r w:rsidR="00744F2C" w:rsidRPr="00C9093E">
        <w:rPr>
          <w:rFonts w:ascii="Calibri" w:hAnsi="Calibri" w:cs="Tahoma"/>
          <w:sz w:val="24"/>
        </w:rPr>
        <w:t xml:space="preserve">geledingen van de </w:t>
      </w:r>
      <w:r w:rsidR="0069201B" w:rsidRPr="00C9093E">
        <w:rPr>
          <w:rFonts w:ascii="Calibri" w:hAnsi="Calibri" w:cs="Tahoma"/>
          <w:sz w:val="24"/>
        </w:rPr>
        <w:t>rechterlijke macht</w:t>
      </w:r>
      <w:r w:rsidR="004109CD" w:rsidRPr="00C9093E">
        <w:rPr>
          <w:rFonts w:ascii="Calibri" w:hAnsi="Calibri" w:cs="Tahoma"/>
          <w:sz w:val="24"/>
        </w:rPr>
        <w:t>.</w:t>
      </w:r>
    </w:p>
    <w:p w:rsidR="001B13A6" w:rsidRPr="00C9093E" w:rsidRDefault="0021491D" w:rsidP="008C7DB2">
      <w:pPr>
        <w:widowControl w:val="0"/>
        <w:rPr>
          <w:rFonts w:ascii="Calibri" w:hAnsi="Calibri" w:cs="Tahoma"/>
          <w:i/>
          <w:sz w:val="24"/>
        </w:rPr>
      </w:pPr>
      <w:r w:rsidRPr="00C9093E">
        <w:rPr>
          <w:rFonts w:ascii="Calibri" w:hAnsi="Calibri" w:cs="Tahoma"/>
          <w:i/>
          <w:sz w:val="24"/>
        </w:rPr>
        <w:t>Artikel 23</w:t>
      </w:r>
    </w:p>
    <w:p w:rsidR="00BE5CDA" w:rsidRPr="00C9093E" w:rsidRDefault="0021491D" w:rsidP="008C7DB2">
      <w:pPr>
        <w:widowControl w:val="0"/>
        <w:rPr>
          <w:rFonts w:ascii="Calibri" w:hAnsi="Calibri" w:cs="Tahoma"/>
          <w:sz w:val="24"/>
        </w:rPr>
      </w:pPr>
      <w:r w:rsidRPr="00C9093E">
        <w:rPr>
          <w:rFonts w:ascii="Calibri" w:hAnsi="Calibri" w:cs="Tahoma"/>
          <w:sz w:val="24"/>
        </w:rPr>
        <w:t>Artikel 23</w:t>
      </w:r>
      <w:r w:rsidR="009D1CB7" w:rsidRPr="00C9093E">
        <w:rPr>
          <w:rFonts w:ascii="Calibri" w:hAnsi="Calibri" w:cs="Tahoma"/>
          <w:sz w:val="24"/>
        </w:rPr>
        <w:t xml:space="preserve"> PvE gaat in op de enkelvoudige en meervoudige behandeling van een geschil. </w:t>
      </w:r>
      <w:r w:rsidR="001B13A6" w:rsidRPr="00C9093E">
        <w:rPr>
          <w:rFonts w:ascii="Calibri" w:hAnsi="Calibri" w:cs="Tahoma"/>
          <w:sz w:val="24"/>
        </w:rPr>
        <w:t xml:space="preserve">Bij afdoening door één persoon wordt gesproken van enkelvoudige afdoening. Bij afdoening door een college bestaande uit een oneven aantal personen wordt gesproken van meervoudige afdoening. Een college kan niet bestaan uit een even aantal personen (artikel 7 lid 2 Uitvoeringsregeling Wkkgz). </w:t>
      </w:r>
      <w:r w:rsidR="009D1CB7" w:rsidRPr="00C9093E">
        <w:rPr>
          <w:rFonts w:ascii="Calibri" w:hAnsi="Calibri" w:cs="Tahoma"/>
          <w:sz w:val="24"/>
        </w:rPr>
        <w:t>Enkelvoudige afdoening kan slechts geschieden door een jurist. In geval van meervoudige afdoening is de voorzitter een jurist (artikel 7 Uitvoeringsregeling Wkkgz). Dit is i</w:t>
      </w:r>
      <w:r w:rsidRPr="00C9093E">
        <w:rPr>
          <w:rFonts w:ascii="Calibri" w:hAnsi="Calibri" w:cs="Tahoma"/>
          <w:sz w:val="24"/>
        </w:rPr>
        <w:t>n artikel 23</w:t>
      </w:r>
      <w:r w:rsidR="009D1CB7" w:rsidRPr="00C9093E">
        <w:rPr>
          <w:rFonts w:ascii="Calibri" w:hAnsi="Calibri" w:cs="Tahoma"/>
          <w:sz w:val="24"/>
        </w:rPr>
        <w:t xml:space="preserve"> PvE opgenomen tegen de achtergrond dat de inzet van juridische deskundigheid niet alleen procedureel van belang is voor de kwaliteit van de geschillenbeslechting op basis van de Wkkgz, maar ook materieelrechtelijk. Volgens het PvE dient het geven van bindend advies en het toekennen van schadevergoeding immers te geschieden naar Nederlands recht (zie </w:t>
      </w:r>
      <w:r w:rsidRPr="00C9093E">
        <w:rPr>
          <w:rFonts w:ascii="Calibri" w:hAnsi="Calibri" w:cs="Tahoma"/>
          <w:sz w:val="24"/>
        </w:rPr>
        <w:t>ook de toelichting op artikel 10</w:t>
      </w:r>
      <w:r w:rsidR="009D1CB7" w:rsidRPr="00C9093E">
        <w:rPr>
          <w:rFonts w:ascii="Calibri" w:hAnsi="Calibri" w:cs="Tahoma"/>
          <w:sz w:val="24"/>
        </w:rPr>
        <w:t xml:space="preserve"> PvE).</w:t>
      </w:r>
    </w:p>
    <w:p w:rsidR="00BE5CDA" w:rsidRPr="00C9093E" w:rsidRDefault="009D1CB7" w:rsidP="008C7DB2">
      <w:pPr>
        <w:widowControl w:val="0"/>
        <w:rPr>
          <w:rFonts w:ascii="Calibri" w:hAnsi="Calibri" w:cs="Tahoma"/>
          <w:sz w:val="24"/>
        </w:rPr>
      </w:pPr>
      <w:r w:rsidRPr="00C9093E">
        <w:rPr>
          <w:rFonts w:ascii="Calibri" w:hAnsi="Calibri" w:cs="Tahoma"/>
          <w:sz w:val="24"/>
        </w:rPr>
        <w:t xml:space="preserve">Het PvE </w:t>
      </w:r>
      <w:r w:rsidR="00BE5CDA" w:rsidRPr="00C9093E">
        <w:rPr>
          <w:rFonts w:ascii="Calibri" w:hAnsi="Calibri" w:cs="Tahoma"/>
          <w:sz w:val="24"/>
        </w:rPr>
        <w:t xml:space="preserve">treedt niet in de vraag welke </w:t>
      </w:r>
      <w:r w:rsidRPr="00C9093E">
        <w:rPr>
          <w:rFonts w:ascii="Calibri" w:hAnsi="Calibri" w:cs="Tahoma"/>
          <w:sz w:val="24"/>
        </w:rPr>
        <w:t xml:space="preserve">zaken enkelvoudig en welke meervoudig worden behandeld. </w:t>
      </w:r>
      <w:r w:rsidR="00BE5CDA" w:rsidRPr="00C9093E">
        <w:rPr>
          <w:rFonts w:ascii="Calibri" w:hAnsi="Calibri" w:cs="Tahoma"/>
          <w:sz w:val="24"/>
        </w:rPr>
        <w:t>Wel is i</w:t>
      </w:r>
      <w:r w:rsidR="00792EDF" w:rsidRPr="00C9093E">
        <w:rPr>
          <w:rFonts w:ascii="Calibri" w:hAnsi="Calibri" w:cs="Tahoma"/>
          <w:sz w:val="24"/>
        </w:rPr>
        <w:t>n de a</w:t>
      </w:r>
      <w:r w:rsidR="0021491D" w:rsidRPr="00C9093E">
        <w:rPr>
          <w:rFonts w:ascii="Calibri" w:hAnsi="Calibri" w:cs="Tahoma"/>
          <w:sz w:val="24"/>
        </w:rPr>
        <w:t>rtikelen 4 en 6-8</w:t>
      </w:r>
      <w:r w:rsidR="00393466" w:rsidRPr="00C9093E">
        <w:rPr>
          <w:rFonts w:ascii="Calibri" w:hAnsi="Calibri" w:cs="Tahoma"/>
          <w:sz w:val="24"/>
        </w:rPr>
        <w:t xml:space="preserve"> PvE</w:t>
      </w:r>
      <w:r w:rsidR="00BE5CDA" w:rsidRPr="00C9093E">
        <w:rPr>
          <w:rFonts w:ascii="Calibri" w:hAnsi="Calibri" w:cs="Tahoma"/>
          <w:sz w:val="24"/>
        </w:rPr>
        <w:t xml:space="preserve"> h</w:t>
      </w:r>
      <w:r w:rsidR="00792EDF" w:rsidRPr="00C9093E">
        <w:rPr>
          <w:rFonts w:ascii="Calibri" w:hAnsi="Calibri" w:cs="Tahoma"/>
          <w:sz w:val="24"/>
        </w:rPr>
        <w:t xml:space="preserve">et uitgangspunt van zaaksdifferentiatie neergelegd. Een GI dient in staat te zijn zaken vereenvoudigd af te doen, waar passend op vrijwillige basis een bemiddelende rol te vervullen, zaken via een standaard procedure af te doen (veelal bestaande uit een schriftelijke ronde, een mondelinge behandeling en een uitspraak), en een maatwerkprocedure te leveren </w:t>
      </w:r>
      <w:r w:rsidR="00A50D5E" w:rsidRPr="00C9093E">
        <w:rPr>
          <w:rFonts w:ascii="Calibri" w:hAnsi="Calibri" w:cs="Tahoma"/>
          <w:sz w:val="24"/>
        </w:rPr>
        <w:t xml:space="preserve">voor </w:t>
      </w:r>
      <w:r w:rsidR="00792EDF" w:rsidRPr="00C9093E">
        <w:rPr>
          <w:rFonts w:ascii="Calibri" w:hAnsi="Calibri" w:cs="Tahoma"/>
          <w:sz w:val="24"/>
        </w:rPr>
        <w:t xml:space="preserve">de meest complexe </w:t>
      </w:r>
      <w:r w:rsidR="00095907" w:rsidRPr="00C9093E">
        <w:rPr>
          <w:rFonts w:ascii="Calibri" w:hAnsi="Calibri" w:cs="Tahoma"/>
          <w:sz w:val="24"/>
        </w:rPr>
        <w:t>zaken.</w:t>
      </w:r>
    </w:p>
    <w:p w:rsidR="00792EDF" w:rsidRPr="00C9093E" w:rsidRDefault="00C223F9" w:rsidP="008C7DB2">
      <w:pPr>
        <w:widowControl w:val="0"/>
        <w:rPr>
          <w:rFonts w:ascii="Calibri" w:hAnsi="Calibri" w:cs="Tahoma"/>
          <w:sz w:val="24"/>
        </w:rPr>
      </w:pPr>
      <w:r w:rsidRPr="00C9093E">
        <w:rPr>
          <w:rFonts w:ascii="Calibri" w:hAnsi="Calibri" w:cs="Tahoma"/>
          <w:sz w:val="24"/>
        </w:rPr>
        <w:t xml:space="preserve">Artikel </w:t>
      </w:r>
      <w:r w:rsidR="0021491D" w:rsidRPr="00C9093E">
        <w:rPr>
          <w:rFonts w:ascii="Calibri" w:hAnsi="Calibri" w:cs="Tahoma"/>
          <w:sz w:val="24"/>
        </w:rPr>
        <w:t>23</w:t>
      </w:r>
      <w:r w:rsidR="00A50D5E" w:rsidRPr="00C9093E">
        <w:rPr>
          <w:rFonts w:ascii="Calibri" w:hAnsi="Calibri" w:cs="Tahoma"/>
          <w:sz w:val="24"/>
        </w:rPr>
        <w:t xml:space="preserve"> </w:t>
      </w:r>
      <w:r w:rsidR="000B7F31" w:rsidRPr="00C9093E">
        <w:rPr>
          <w:rFonts w:ascii="Calibri" w:hAnsi="Calibri" w:cs="Tahoma"/>
          <w:sz w:val="24"/>
        </w:rPr>
        <w:t xml:space="preserve">PvE </w:t>
      </w:r>
      <w:r w:rsidR="003A68A9" w:rsidRPr="00C9093E">
        <w:rPr>
          <w:rFonts w:ascii="Calibri" w:hAnsi="Calibri" w:cs="Tahoma"/>
          <w:sz w:val="24"/>
        </w:rPr>
        <w:t xml:space="preserve">verlangt </w:t>
      </w:r>
      <w:r w:rsidR="000B7F31" w:rsidRPr="00C9093E">
        <w:rPr>
          <w:rFonts w:ascii="Calibri" w:hAnsi="Calibri" w:cs="Tahoma"/>
          <w:sz w:val="24"/>
        </w:rPr>
        <w:t xml:space="preserve">dat de GI bij de toedeling van zaken aan bepaalde leden acht slaat op de aard en inhoud van de zaak. </w:t>
      </w:r>
      <w:r w:rsidRPr="00C9093E">
        <w:rPr>
          <w:rFonts w:ascii="Calibri" w:hAnsi="Calibri" w:cs="Tahoma"/>
          <w:sz w:val="24"/>
        </w:rPr>
        <w:t xml:space="preserve">Zoals hiervoor vermeld, zal </w:t>
      </w:r>
      <w:r w:rsidR="000574E2" w:rsidRPr="00C9093E">
        <w:rPr>
          <w:rFonts w:ascii="Calibri" w:hAnsi="Calibri" w:cs="Tahoma"/>
          <w:sz w:val="24"/>
        </w:rPr>
        <w:t xml:space="preserve">bij </w:t>
      </w:r>
      <w:r w:rsidRPr="00C9093E">
        <w:rPr>
          <w:rFonts w:ascii="Calibri" w:hAnsi="Calibri" w:cs="Tahoma"/>
          <w:sz w:val="24"/>
        </w:rPr>
        <w:t>(</w:t>
      </w:r>
      <w:r w:rsidR="000574E2" w:rsidRPr="00C9093E">
        <w:rPr>
          <w:rFonts w:ascii="Calibri" w:hAnsi="Calibri" w:cs="Tahoma"/>
          <w:sz w:val="24"/>
        </w:rPr>
        <w:t>de voo</w:t>
      </w:r>
      <w:r w:rsidR="00AB7C4A" w:rsidRPr="00C9093E">
        <w:rPr>
          <w:rFonts w:ascii="Calibri" w:hAnsi="Calibri" w:cs="Tahoma"/>
          <w:sz w:val="24"/>
        </w:rPr>
        <w:t>r</w:t>
      </w:r>
      <w:r w:rsidR="000574E2" w:rsidRPr="00C9093E">
        <w:rPr>
          <w:rFonts w:ascii="Calibri" w:hAnsi="Calibri" w:cs="Tahoma"/>
          <w:sz w:val="24"/>
        </w:rPr>
        <w:t>dracht voor</w:t>
      </w:r>
      <w:r w:rsidRPr="00C9093E">
        <w:rPr>
          <w:rFonts w:ascii="Calibri" w:hAnsi="Calibri" w:cs="Tahoma"/>
          <w:sz w:val="24"/>
        </w:rPr>
        <w:t>)</w:t>
      </w:r>
      <w:r w:rsidR="000574E2" w:rsidRPr="00C9093E">
        <w:rPr>
          <w:rFonts w:ascii="Calibri" w:hAnsi="Calibri" w:cs="Tahoma"/>
          <w:sz w:val="24"/>
        </w:rPr>
        <w:t xml:space="preserve"> de benoeming van leden uit een oogpunt van kwaliteit</w:t>
      </w:r>
      <w:r w:rsidR="00AB7C4A" w:rsidRPr="00C9093E">
        <w:rPr>
          <w:rFonts w:ascii="Calibri" w:hAnsi="Calibri" w:cs="Tahoma"/>
          <w:sz w:val="24"/>
        </w:rPr>
        <w:t>sbewaking</w:t>
      </w:r>
      <w:r w:rsidR="000574E2" w:rsidRPr="00C9093E">
        <w:rPr>
          <w:rFonts w:ascii="Calibri" w:hAnsi="Calibri" w:cs="Tahoma"/>
          <w:sz w:val="24"/>
        </w:rPr>
        <w:t xml:space="preserve"> van de geschilbeslechting ermee rekening </w:t>
      </w:r>
      <w:r w:rsidRPr="00C9093E">
        <w:rPr>
          <w:rFonts w:ascii="Calibri" w:hAnsi="Calibri" w:cs="Tahoma"/>
          <w:sz w:val="24"/>
        </w:rPr>
        <w:t xml:space="preserve">moeten </w:t>
      </w:r>
      <w:r w:rsidR="00AB7C4A" w:rsidRPr="00C9093E">
        <w:rPr>
          <w:rFonts w:ascii="Calibri" w:hAnsi="Calibri" w:cs="Tahoma"/>
          <w:sz w:val="24"/>
        </w:rPr>
        <w:t xml:space="preserve">worden gehouden </w:t>
      </w:r>
      <w:r w:rsidR="000574E2" w:rsidRPr="00C9093E">
        <w:rPr>
          <w:rFonts w:ascii="Calibri" w:hAnsi="Calibri" w:cs="Tahoma"/>
          <w:sz w:val="24"/>
        </w:rPr>
        <w:t xml:space="preserve">dat leden beschikbaar zijn </w:t>
      </w:r>
      <w:r w:rsidR="00AB7C4A" w:rsidRPr="00C9093E">
        <w:rPr>
          <w:rFonts w:ascii="Calibri" w:hAnsi="Calibri" w:cs="Tahoma"/>
          <w:sz w:val="24"/>
        </w:rPr>
        <w:t>op diverse deskundig</w:t>
      </w:r>
      <w:r w:rsidR="00B1212B" w:rsidRPr="00C9093E">
        <w:rPr>
          <w:rFonts w:ascii="Calibri" w:hAnsi="Calibri" w:cs="Tahoma"/>
          <w:sz w:val="24"/>
        </w:rPr>
        <w:softHyphen/>
      </w:r>
      <w:r w:rsidR="00AB7C4A" w:rsidRPr="00C9093E">
        <w:rPr>
          <w:rFonts w:ascii="Calibri" w:hAnsi="Calibri" w:cs="Tahoma"/>
          <w:sz w:val="24"/>
        </w:rPr>
        <w:t>heidsgebieden</w:t>
      </w:r>
      <w:r w:rsidR="00C83F7C" w:rsidRPr="00C9093E">
        <w:rPr>
          <w:rFonts w:ascii="Calibri" w:hAnsi="Calibri" w:cs="Tahoma"/>
          <w:sz w:val="24"/>
        </w:rPr>
        <w:t>.</w:t>
      </w:r>
      <w:r w:rsidR="00AB7C4A" w:rsidRPr="00C9093E">
        <w:rPr>
          <w:rFonts w:ascii="Calibri" w:hAnsi="Calibri" w:cs="Tahoma"/>
          <w:sz w:val="24"/>
        </w:rPr>
        <w:t xml:space="preserve"> De GI </w:t>
      </w:r>
      <w:r w:rsidR="003A68A9" w:rsidRPr="00C9093E">
        <w:rPr>
          <w:rFonts w:ascii="Calibri" w:hAnsi="Calibri" w:cs="Tahoma"/>
          <w:sz w:val="24"/>
        </w:rPr>
        <w:t xml:space="preserve">zal </w:t>
      </w:r>
      <w:r w:rsidR="008177A2" w:rsidRPr="00C9093E">
        <w:rPr>
          <w:rFonts w:ascii="Calibri" w:hAnsi="Calibri" w:cs="Tahoma"/>
          <w:sz w:val="24"/>
        </w:rPr>
        <w:t xml:space="preserve">vervolgens </w:t>
      </w:r>
      <w:r w:rsidR="00AB7C4A" w:rsidRPr="00C9093E">
        <w:rPr>
          <w:rFonts w:ascii="Calibri" w:hAnsi="Calibri" w:cs="Tahoma"/>
          <w:sz w:val="24"/>
        </w:rPr>
        <w:t xml:space="preserve">bij de toedeling van zaken ermee rekening </w:t>
      </w:r>
      <w:r w:rsidR="003A68A9" w:rsidRPr="00C9093E">
        <w:rPr>
          <w:rFonts w:ascii="Calibri" w:hAnsi="Calibri" w:cs="Tahoma"/>
          <w:sz w:val="24"/>
        </w:rPr>
        <w:t xml:space="preserve">dienen </w:t>
      </w:r>
      <w:r w:rsidR="00AB7C4A" w:rsidRPr="00C9093E">
        <w:rPr>
          <w:rFonts w:ascii="Calibri" w:hAnsi="Calibri" w:cs="Tahoma"/>
          <w:sz w:val="24"/>
        </w:rPr>
        <w:t>te houden dat</w:t>
      </w:r>
      <w:r w:rsidR="00C83F7C" w:rsidRPr="00C9093E">
        <w:rPr>
          <w:rFonts w:ascii="Calibri" w:hAnsi="Calibri" w:cs="Tahoma"/>
          <w:sz w:val="24"/>
        </w:rPr>
        <w:t>, indien een zaak meervoudig wordt behandeld,</w:t>
      </w:r>
      <w:r w:rsidR="00AB7C4A" w:rsidRPr="00C9093E">
        <w:rPr>
          <w:rFonts w:ascii="Calibri" w:hAnsi="Calibri" w:cs="Tahoma"/>
          <w:sz w:val="24"/>
        </w:rPr>
        <w:t xml:space="preserve"> in </w:t>
      </w:r>
      <w:r w:rsidR="00C83F7C" w:rsidRPr="00C9093E">
        <w:rPr>
          <w:rFonts w:ascii="Calibri" w:hAnsi="Calibri" w:cs="Tahoma"/>
          <w:sz w:val="24"/>
        </w:rPr>
        <w:t xml:space="preserve">het </w:t>
      </w:r>
      <w:r w:rsidR="00AB7C4A" w:rsidRPr="00C9093E">
        <w:rPr>
          <w:rFonts w:ascii="Calibri" w:hAnsi="Calibri" w:cs="Tahoma"/>
          <w:sz w:val="24"/>
        </w:rPr>
        <w:t xml:space="preserve">college </w:t>
      </w:r>
      <w:r w:rsidR="000B7F31" w:rsidRPr="00C9093E">
        <w:rPr>
          <w:rFonts w:ascii="Calibri" w:hAnsi="Calibri" w:cs="Tahoma"/>
          <w:sz w:val="24"/>
        </w:rPr>
        <w:t>het deskundig</w:t>
      </w:r>
      <w:r w:rsidR="00B1212B" w:rsidRPr="00C9093E">
        <w:rPr>
          <w:rFonts w:ascii="Calibri" w:hAnsi="Calibri" w:cs="Tahoma"/>
          <w:sz w:val="24"/>
        </w:rPr>
        <w:softHyphen/>
      </w:r>
      <w:r w:rsidR="000B7F31" w:rsidRPr="00C9093E">
        <w:rPr>
          <w:rFonts w:ascii="Calibri" w:hAnsi="Calibri" w:cs="Tahoma"/>
          <w:sz w:val="24"/>
        </w:rPr>
        <w:t>heids</w:t>
      </w:r>
      <w:r w:rsidR="00B1212B" w:rsidRPr="00C9093E">
        <w:rPr>
          <w:rFonts w:ascii="Calibri" w:hAnsi="Calibri" w:cs="Tahoma"/>
          <w:sz w:val="24"/>
        </w:rPr>
        <w:softHyphen/>
      </w:r>
      <w:r w:rsidR="000B7F31" w:rsidRPr="00C9093E">
        <w:rPr>
          <w:rFonts w:ascii="Calibri" w:hAnsi="Calibri" w:cs="Tahoma"/>
          <w:sz w:val="24"/>
        </w:rPr>
        <w:t xml:space="preserve">gebied </w:t>
      </w:r>
      <w:r w:rsidR="00C83F7C" w:rsidRPr="00C9093E">
        <w:rPr>
          <w:rFonts w:ascii="Calibri" w:hAnsi="Calibri" w:cs="Tahoma"/>
          <w:sz w:val="24"/>
        </w:rPr>
        <w:t xml:space="preserve">(veelal: de beroepsgroep) </w:t>
      </w:r>
      <w:r w:rsidR="000B7F31" w:rsidRPr="00C9093E">
        <w:rPr>
          <w:rFonts w:ascii="Calibri" w:hAnsi="Calibri" w:cs="Tahoma"/>
          <w:sz w:val="24"/>
        </w:rPr>
        <w:t>van degene tegen wie het te behandelen geschil aanhangig is</w:t>
      </w:r>
      <w:r w:rsidR="00794212" w:rsidRPr="00C9093E">
        <w:rPr>
          <w:rFonts w:ascii="Calibri" w:hAnsi="Calibri" w:cs="Tahoma"/>
          <w:sz w:val="24"/>
        </w:rPr>
        <w:t xml:space="preserve"> c.q. het</w:t>
      </w:r>
      <w:r w:rsidR="00161356" w:rsidRPr="00C9093E">
        <w:rPr>
          <w:rFonts w:ascii="Calibri" w:hAnsi="Calibri" w:cs="Tahoma"/>
          <w:sz w:val="24"/>
        </w:rPr>
        <w:t>/de</w:t>
      </w:r>
      <w:r w:rsidR="00794212" w:rsidRPr="00C9093E">
        <w:rPr>
          <w:rFonts w:ascii="Calibri" w:hAnsi="Calibri" w:cs="Tahoma"/>
          <w:sz w:val="24"/>
        </w:rPr>
        <w:t xml:space="preserve"> speciali</w:t>
      </w:r>
      <w:r w:rsidR="00161356" w:rsidRPr="00C9093E">
        <w:rPr>
          <w:rFonts w:ascii="Calibri" w:hAnsi="Calibri" w:cs="Tahoma"/>
          <w:sz w:val="24"/>
        </w:rPr>
        <w:t xml:space="preserve">sme(n) </w:t>
      </w:r>
      <w:r w:rsidR="00794212" w:rsidRPr="00C9093E">
        <w:rPr>
          <w:rFonts w:ascii="Calibri" w:hAnsi="Calibri" w:cs="Tahoma"/>
          <w:sz w:val="24"/>
        </w:rPr>
        <w:t>van de bij het geschil betrokken zorgverlener(s)</w:t>
      </w:r>
      <w:r w:rsidR="00AB7C4A" w:rsidRPr="00C9093E">
        <w:rPr>
          <w:rFonts w:ascii="Calibri" w:hAnsi="Calibri" w:cs="Tahoma"/>
          <w:sz w:val="24"/>
        </w:rPr>
        <w:t>, vertegenwoordigd is</w:t>
      </w:r>
      <w:r w:rsidR="003A68A9" w:rsidRPr="00C9093E">
        <w:rPr>
          <w:rFonts w:ascii="Calibri" w:hAnsi="Calibri" w:cs="Tahoma"/>
          <w:sz w:val="24"/>
        </w:rPr>
        <w:t>.</w:t>
      </w:r>
    </w:p>
    <w:p w:rsidR="006B11CB" w:rsidRPr="00C9093E" w:rsidRDefault="0021491D" w:rsidP="008C7DB2">
      <w:pPr>
        <w:widowControl w:val="0"/>
        <w:rPr>
          <w:rFonts w:ascii="Calibri" w:hAnsi="Calibri" w:cs="Tahoma"/>
          <w:i/>
          <w:sz w:val="24"/>
        </w:rPr>
      </w:pPr>
      <w:r w:rsidRPr="00C9093E">
        <w:rPr>
          <w:rFonts w:ascii="Calibri" w:hAnsi="Calibri" w:cs="Tahoma"/>
          <w:i/>
          <w:sz w:val="24"/>
        </w:rPr>
        <w:t>Artikel 24</w:t>
      </w:r>
      <w:r w:rsidR="00095907" w:rsidRPr="00C9093E">
        <w:rPr>
          <w:rFonts w:ascii="Calibri" w:hAnsi="Calibri" w:cs="Tahoma"/>
          <w:i/>
          <w:sz w:val="24"/>
        </w:rPr>
        <w:br/>
      </w:r>
      <w:r w:rsidR="003A68A9" w:rsidRPr="00C9093E">
        <w:rPr>
          <w:rFonts w:ascii="Calibri" w:hAnsi="Calibri" w:cs="Tahoma"/>
          <w:i/>
          <w:sz w:val="24"/>
        </w:rPr>
        <w:br/>
      </w:r>
      <w:r w:rsidRPr="00C9093E">
        <w:rPr>
          <w:rFonts w:ascii="Calibri" w:hAnsi="Calibri" w:cs="Tahoma"/>
          <w:sz w:val="24"/>
        </w:rPr>
        <w:t>Artikel 24</w:t>
      </w:r>
      <w:r w:rsidR="006B11CB" w:rsidRPr="00C9093E">
        <w:rPr>
          <w:rFonts w:ascii="Calibri" w:hAnsi="Calibri" w:cs="Tahoma"/>
          <w:sz w:val="24"/>
        </w:rPr>
        <w:t xml:space="preserve"> PvE vraagt van de GI in het reglement te waarborgen dat als secretaris of plaatsver</w:t>
      </w:r>
      <w:r w:rsidR="00B1212B" w:rsidRPr="00C9093E">
        <w:rPr>
          <w:rFonts w:ascii="Calibri" w:hAnsi="Calibri" w:cs="Tahoma"/>
          <w:sz w:val="24"/>
        </w:rPr>
        <w:softHyphen/>
      </w:r>
      <w:r w:rsidR="006B11CB" w:rsidRPr="00C9093E">
        <w:rPr>
          <w:rFonts w:ascii="Calibri" w:hAnsi="Calibri" w:cs="Tahoma"/>
          <w:sz w:val="24"/>
        </w:rPr>
        <w:t>van</w:t>
      </w:r>
      <w:r w:rsidR="00B1212B" w:rsidRPr="00C9093E">
        <w:rPr>
          <w:rFonts w:ascii="Calibri" w:hAnsi="Calibri" w:cs="Tahoma"/>
          <w:sz w:val="24"/>
        </w:rPr>
        <w:softHyphen/>
      </w:r>
      <w:r w:rsidR="006B11CB" w:rsidRPr="00C9093E">
        <w:rPr>
          <w:rFonts w:ascii="Calibri" w:hAnsi="Calibri" w:cs="Tahoma"/>
          <w:sz w:val="24"/>
        </w:rPr>
        <w:t xml:space="preserve">gend secretaris slechts een jurist fungeert en dat deze geen stem heeft in de braadslaging en beslissing. De (plv.) secretaris </w:t>
      </w:r>
      <w:r w:rsidR="004B793D" w:rsidRPr="00C9093E">
        <w:rPr>
          <w:rFonts w:ascii="Calibri" w:hAnsi="Calibri" w:cs="Tahoma"/>
          <w:sz w:val="24"/>
        </w:rPr>
        <w:t xml:space="preserve">zal </w:t>
      </w:r>
      <w:r w:rsidR="006B11CB" w:rsidRPr="00C9093E">
        <w:rPr>
          <w:rFonts w:ascii="Calibri" w:hAnsi="Calibri" w:cs="Tahoma"/>
          <w:sz w:val="24"/>
        </w:rPr>
        <w:t xml:space="preserve">daarom niet </w:t>
      </w:r>
      <w:r w:rsidR="004B793D" w:rsidRPr="00C9093E">
        <w:rPr>
          <w:rFonts w:ascii="Calibri" w:hAnsi="Calibri" w:cs="Tahoma"/>
          <w:sz w:val="24"/>
        </w:rPr>
        <w:t xml:space="preserve">kunnen </w:t>
      </w:r>
      <w:r w:rsidR="006B11CB" w:rsidRPr="00C9093E">
        <w:rPr>
          <w:rFonts w:ascii="Calibri" w:hAnsi="Calibri" w:cs="Tahoma"/>
          <w:sz w:val="24"/>
        </w:rPr>
        <w:t xml:space="preserve">worden gewraakt. Dat de GI in het reglement ook een regeling voor de wraking van de voorzitter en de leden dient op te nemen, is voorzien in artikel 6 </w:t>
      </w:r>
      <w:r w:rsidR="004B793D" w:rsidRPr="00C9093E">
        <w:rPr>
          <w:rFonts w:ascii="Calibri" w:hAnsi="Calibri" w:cs="Tahoma"/>
          <w:sz w:val="24"/>
        </w:rPr>
        <w:t xml:space="preserve">lid 7 </w:t>
      </w:r>
      <w:r w:rsidR="006B11CB" w:rsidRPr="00C9093E">
        <w:rPr>
          <w:rFonts w:ascii="Calibri" w:hAnsi="Calibri" w:cs="Tahoma"/>
          <w:sz w:val="24"/>
        </w:rPr>
        <w:t>Uitvoeringsreg</w:t>
      </w:r>
      <w:r w:rsidRPr="00C9093E">
        <w:rPr>
          <w:rFonts w:ascii="Calibri" w:hAnsi="Calibri" w:cs="Tahoma"/>
          <w:sz w:val="24"/>
        </w:rPr>
        <w:t>eling Wkkgz, waarnaar artikel 18</w:t>
      </w:r>
      <w:r w:rsidR="006B11CB" w:rsidRPr="00C9093E">
        <w:rPr>
          <w:rFonts w:ascii="Calibri" w:hAnsi="Calibri" w:cs="Tahoma"/>
          <w:sz w:val="24"/>
        </w:rPr>
        <w:t xml:space="preserve"> PvE verwijst. </w:t>
      </w:r>
    </w:p>
    <w:p w:rsidR="001F427D" w:rsidRPr="00C9093E" w:rsidRDefault="001F427D" w:rsidP="008C7DB2">
      <w:pPr>
        <w:widowControl w:val="0"/>
        <w:rPr>
          <w:rFonts w:ascii="Calibri" w:hAnsi="Calibri" w:cs="Tahoma"/>
          <w:i/>
          <w:sz w:val="24"/>
        </w:rPr>
      </w:pPr>
    </w:p>
    <w:p w:rsidR="001F427D" w:rsidRPr="00C9093E" w:rsidRDefault="001F427D" w:rsidP="008C7DB2">
      <w:pPr>
        <w:widowControl w:val="0"/>
        <w:rPr>
          <w:rFonts w:ascii="Calibri" w:hAnsi="Calibri" w:cs="Tahoma"/>
          <w:i/>
          <w:sz w:val="24"/>
        </w:rPr>
      </w:pPr>
    </w:p>
    <w:p w:rsidR="00B248C7" w:rsidRPr="00C9093E" w:rsidRDefault="0021491D" w:rsidP="008C7DB2">
      <w:pPr>
        <w:widowControl w:val="0"/>
        <w:rPr>
          <w:rFonts w:ascii="Calibri" w:hAnsi="Calibri" w:cs="Tahoma"/>
          <w:sz w:val="24"/>
        </w:rPr>
      </w:pPr>
      <w:r w:rsidRPr="00C9093E">
        <w:rPr>
          <w:rFonts w:ascii="Calibri" w:hAnsi="Calibri" w:cs="Tahoma"/>
          <w:i/>
          <w:sz w:val="24"/>
        </w:rPr>
        <w:t>Artikel 25</w:t>
      </w:r>
      <w:r w:rsidR="007C5F37" w:rsidRPr="00C9093E">
        <w:rPr>
          <w:rFonts w:ascii="Calibri" w:hAnsi="Calibri" w:cs="Tahoma"/>
          <w:i/>
          <w:sz w:val="24"/>
        </w:rPr>
        <w:br/>
      </w:r>
      <w:r w:rsidR="00C83F7C" w:rsidRPr="00C9093E">
        <w:rPr>
          <w:rFonts w:ascii="Calibri" w:hAnsi="Calibri" w:cs="Tahoma"/>
          <w:i/>
          <w:sz w:val="24"/>
        </w:rPr>
        <w:br/>
      </w:r>
      <w:r w:rsidR="00C83F7C" w:rsidRPr="00C9093E">
        <w:rPr>
          <w:rFonts w:ascii="Calibri" w:hAnsi="Calibri" w:cs="Tahoma"/>
          <w:sz w:val="24"/>
        </w:rPr>
        <w:t xml:space="preserve">GI's op basis van de Wkkgz behoren laagdrempelig en toegankelijk te zijn. Een belangrijk onderdeel daarvan is dat </w:t>
      </w:r>
      <w:r w:rsidR="00B11588" w:rsidRPr="00C9093E">
        <w:rPr>
          <w:rFonts w:ascii="Calibri" w:hAnsi="Calibri" w:cs="Tahoma"/>
          <w:sz w:val="24"/>
        </w:rPr>
        <w:t xml:space="preserve">fysieke </w:t>
      </w:r>
      <w:r w:rsidR="00C83F7C" w:rsidRPr="00C9093E">
        <w:rPr>
          <w:rFonts w:ascii="Calibri" w:hAnsi="Calibri" w:cs="Tahoma"/>
          <w:sz w:val="24"/>
        </w:rPr>
        <w:t>locatie</w:t>
      </w:r>
      <w:r w:rsidR="00B11588" w:rsidRPr="00C9093E">
        <w:rPr>
          <w:rFonts w:ascii="Calibri" w:hAnsi="Calibri" w:cs="Tahoma"/>
          <w:sz w:val="24"/>
        </w:rPr>
        <w:t>s</w:t>
      </w:r>
      <w:r w:rsidR="00C83F7C" w:rsidRPr="00C9093E">
        <w:rPr>
          <w:rFonts w:ascii="Calibri" w:hAnsi="Calibri" w:cs="Tahoma"/>
          <w:sz w:val="24"/>
        </w:rPr>
        <w:t xml:space="preserve"> waar een GI zitting houdt, </w:t>
      </w:r>
      <w:r w:rsidR="00B11588" w:rsidRPr="00C9093E">
        <w:rPr>
          <w:rFonts w:ascii="Calibri" w:hAnsi="Calibri" w:cs="Tahoma"/>
          <w:sz w:val="24"/>
        </w:rPr>
        <w:t xml:space="preserve">redelijkerwijs </w:t>
      </w:r>
      <w:r w:rsidR="00C83F7C" w:rsidRPr="00C9093E">
        <w:rPr>
          <w:rFonts w:ascii="Calibri" w:hAnsi="Calibri" w:cs="Tahoma"/>
          <w:sz w:val="24"/>
        </w:rPr>
        <w:t xml:space="preserve">bereikbaar </w:t>
      </w:r>
      <w:r w:rsidR="00B11588" w:rsidRPr="00C9093E">
        <w:rPr>
          <w:rFonts w:ascii="Calibri" w:hAnsi="Calibri" w:cs="Tahoma"/>
          <w:sz w:val="24"/>
        </w:rPr>
        <w:t xml:space="preserve">en toegankelijk zijn </w:t>
      </w:r>
      <w:r w:rsidR="00C83F7C" w:rsidRPr="00C9093E">
        <w:rPr>
          <w:rFonts w:ascii="Calibri" w:hAnsi="Calibri" w:cs="Tahoma"/>
          <w:sz w:val="24"/>
        </w:rPr>
        <w:t xml:space="preserve">voor de indiener van een geschil. </w:t>
      </w:r>
      <w:r w:rsidR="00B248C7" w:rsidRPr="00C9093E">
        <w:rPr>
          <w:rFonts w:ascii="Calibri" w:hAnsi="Calibri" w:cs="Tahoma"/>
          <w:sz w:val="24"/>
        </w:rPr>
        <w:t>Dit i</w:t>
      </w:r>
      <w:r w:rsidRPr="00C9093E">
        <w:rPr>
          <w:rFonts w:ascii="Calibri" w:hAnsi="Calibri" w:cs="Tahoma"/>
          <w:sz w:val="24"/>
        </w:rPr>
        <w:t>s het onderwerp van artikel 25</w:t>
      </w:r>
      <w:r w:rsidR="00B248C7" w:rsidRPr="00C9093E">
        <w:rPr>
          <w:rFonts w:ascii="Calibri" w:hAnsi="Calibri" w:cs="Tahoma"/>
          <w:sz w:val="24"/>
        </w:rPr>
        <w:t xml:space="preserve"> PvE. </w:t>
      </w:r>
      <w:r w:rsidR="00FF3796" w:rsidRPr="00C9093E">
        <w:rPr>
          <w:rFonts w:ascii="Calibri" w:hAnsi="Calibri" w:cs="Tahoma"/>
          <w:sz w:val="24"/>
        </w:rPr>
        <w:t xml:space="preserve">Hierbij kan onderscheid worden gemaakt tussen indieners die </w:t>
      </w:r>
      <w:r w:rsidR="00C042DF" w:rsidRPr="00C9093E">
        <w:rPr>
          <w:rFonts w:ascii="Calibri" w:hAnsi="Calibri" w:cs="Tahoma"/>
          <w:sz w:val="24"/>
        </w:rPr>
        <w:t xml:space="preserve">redelijkerwijs </w:t>
      </w:r>
      <w:r w:rsidR="00FF3796" w:rsidRPr="00C9093E">
        <w:rPr>
          <w:rFonts w:ascii="Calibri" w:hAnsi="Calibri" w:cs="Tahoma"/>
          <w:sz w:val="24"/>
        </w:rPr>
        <w:t xml:space="preserve">in staat zijn naar een zittingslocatie van een GI te reizen en indieners voor wie dat </w:t>
      </w:r>
      <w:r w:rsidR="00C042DF" w:rsidRPr="00C9093E">
        <w:rPr>
          <w:rFonts w:ascii="Calibri" w:hAnsi="Calibri" w:cs="Tahoma"/>
          <w:sz w:val="24"/>
        </w:rPr>
        <w:t xml:space="preserve">redelijkerwijs </w:t>
      </w:r>
      <w:r w:rsidR="00FF3796" w:rsidRPr="00C9093E">
        <w:rPr>
          <w:rFonts w:ascii="Calibri" w:hAnsi="Calibri" w:cs="Tahoma"/>
          <w:sz w:val="24"/>
        </w:rPr>
        <w:t>problema</w:t>
      </w:r>
      <w:r w:rsidR="00B1212B" w:rsidRPr="00C9093E">
        <w:rPr>
          <w:rFonts w:ascii="Calibri" w:hAnsi="Calibri" w:cs="Tahoma"/>
          <w:sz w:val="24"/>
        </w:rPr>
        <w:softHyphen/>
      </w:r>
      <w:r w:rsidR="00FF3796" w:rsidRPr="00C9093E">
        <w:rPr>
          <w:rFonts w:ascii="Calibri" w:hAnsi="Calibri" w:cs="Tahoma"/>
          <w:sz w:val="24"/>
        </w:rPr>
        <w:t xml:space="preserve">tisch </w:t>
      </w:r>
      <w:r w:rsidR="00C042DF" w:rsidRPr="00C9093E">
        <w:rPr>
          <w:rFonts w:ascii="Calibri" w:hAnsi="Calibri" w:cs="Tahoma"/>
          <w:sz w:val="24"/>
        </w:rPr>
        <w:t>is</w:t>
      </w:r>
      <w:r w:rsidR="00FF3796" w:rsidRPr="00C9093E">
        <w:rPr>
          <w:rFonts w:ascii="Calibri" w:hAnsi="Calibri" w:cs="Tahoma"/>
          <w:sz w:val="24"/>
        </w:rPr>
        <w:t xml:space="preserve">. </w:t>
      </w:r>
      <w:r w:rsidR="00A43430" w:rsidRPr="00C9093E">
        <w:rPr>
          <w:rFonts w:ascii="Calibri" w:hAnsi="Calibri" w:cs="Tahoma"/>
          <w:sz w:val="24"/>
        </w:rPr>
        <w:br/>
      </w:r>
      <w:r w:rsidR="00FF3796" w:rsidRPr="00C9093E">
        <w:rPr>
          <w:rFonts w:ascii="Calibri" w:hAnsi="Calibri" w:cs="Tahoma"/>
          <w:sz w:val="24"/>
        </w:rPr>
        <w:t xml:space="preserve">Indieners die </w:t>
      </w:r>
      <w:r w:rsidR="00C67E0A" w:rsidRPr="00C9093E">
        <w:rPr>
          <w:rFonts w:ascii="Calibri" w:hAnsi="Calibri" w:cs="Tahoma"/>
          <w:sz w:val="24"/>
        </w:rPr>
        <w:t xml:space="preserve">kunnen worden geacht </w:t>
      </w:r>
      <w:r w:rsidR="00FF3796" w:rsidRPr="00C9093E">
        <w:rPr>
          <w:rFonts w:ascii="Calibri" w:hAnsi="Calibri" w:cs="Tahoma"/>
          <w:sz w:val="24"/>
        </w:rPr>
        <w:t>naar een zittingslocatie van een GI te reizen, mogen uit een oogpunt van bereikbaarheid en toegankelijkheid verwachten dat een GI die landelijke dekking biedt</w:t>
      </w:r>
      <w:r w:rsidR="003D1F95" w:rsidRPr="00C9093E">
        <w:rPr>
          <w:rFonts w:ascii="Calibri" w:hAnsi="Calibri" w:cs="Tahoma"/>
          <w:sz w:val="24"/>
        </w:rPr>
        <w:t>, of regionale dekking in een regio van enige omvang</w:t>
      </w:r>
      <w:r w:rsidR="00FF3796" w:rsidRPr="00C9093E">
        <w:rPr>
          <w:rFonts w:ascii="Calibri" w:hAnsi="Calibri" w:cs="Tahoma"/>
          <w:sz w:val="24"/>
        </w:rPr>
        <w:t>, zitting houdt op meerdere locaties in het land</w:t>
      </w:r>
      <w:r w:rsidR="003D1F95" w:rsidRPr="00C9093E">
        <w:rPr>
          <w:rFonts w:ascii="Calibri" w:hAnsi="Calibri" w:cs="Tahoma"/>
          <w:sz w:val="24"/>
        </w:rPr>
        <w:t xml:space="preserve"> of de regio</w:t>
      </w:r>
      <w:r w:rsidR="00FF3796" w:rsidRPr="00C9093E">
        <w:rPr>
          <w:rFonts w:ascii="Calibri" w:hAnsi="Calibri" w:cs="Tahoma"/>
          <w:sz w:val="24"/>
        </w:rPr>
        <w:t xml:space="preserve">. </w:t>
      </w:r>
      <w:r w:rsidR="00A43430" w:rsidRPr="00C9093E">
        <w:rPr>
          <w:rFonts w:ascii="Calibri" w:hAnsi="Calibri" w:cs="Tahoma"/>
          <w:sz w:val="24"/>
        </w:rPr>
        <w:br/>
      </w:r>
      <w:r w:rsidR="00FF3796" w:rsidRPr="00C9093E">
        <w:rPr>
          <w:rFonts w:ascii="Calibri" w:hAnsi="Calibri" w:cs="Tahoma"/>
          <w:sz w:val="24"/>
        </w:rPr>
        <w:t xml:space="preserve">Indieners met beperkingen mogen verwachten dat zittingslocaties ook voor hen in algemene zin redelijkerwijs bereikbaar en toegankelijk zijn. Een GI zal in staat moeten zijn bij de keuze van de zittingslocatie </w:t>
      </w:r>
      <w:r w:rsidR="007F26CC" w:rsidRPr="00C9093E">
        <w:rPr>
          <w:rFonts w:ascii="Calibri" w:hAnsi="Calibri" w:cs="Tahoma"/>
          <w:sz w:val="24"/>
        </w:rPr>
        <w:t xml:space="preserve">maatwerkoplossingen </w:t>
      </w:r>
      <w:r w:rsidR="00FF3796" w:rsidRPr="00C9093E">
        <w:rPr>
          <w:rFonts w:ascii="Calibri" w:hAnsi="Calibri" w:cs="Tahoma"/>
          <w:sz w:val="24"/>
        </w:rPr>
        <w:t xml:space="preserve">te bieden </w:t>
      </w:r>
      <w:r w:rsidR="00DB7ED2" w:rsidRPr="00C9093E">
        <w:rPr>
          <w:rFonts w:ascii="Calibri" w:hAnsi="Calibri" w:cs="Tahoma"/>
          <w:sz w:val="24"/>
        </w:rPr>
        <w:t xml:space="preserve">voor indieners met beperkingen. Dat kunnen maatwerkoplossingen zijn in het individuele geval, bijvoorbeeld als een </w:t>
      </w:r>
      <w:r w:rsidR="007F26CC" w:rsidRPr="00C9093E">
        <w:rPr>
          <w:rFonts w:ascii="Calibri" w:hAnsi="Calibri" w:cs="Tahoma"/>
          <w:sz w:val="24"/>
        </w:rPr>
        <w:t xml:space="preserve">indiener met beperkingen aanwezig wil zijn </w:t>
      </w:r>
      <w:r w:rsidR="0082309C" w:rsidRPr="00C9093E">
        <w:rPr>
          <w:rFonts w:ascii="Calibri" w:hAnsi="Calibri" w:cs="Tahoma"/>
          <w:sz w:val="24"/>
        </w:rPr>
        <w:t xml:space="preserve">bij een mondelinge behandeling van </w:t>
      </w:r>
      <w:r w:rsidR="007F26CC" w:rsidRPr="00C9093E">
        <w:rPr>
          <w:rFonts w:ascii="Calibri" w:hAnsi="Calibri" w:cs="Tahoma"/>
          <w:sz w:val="24"/>
        </w:rPr>
        <w:t xml:space="preserve">zijn </w:t>
      </w:r>
      <w:r w:rsidR="0082309C" w:rsidRPr="00C9093E">
        <w:rPr>
          <w:rFonts w:ascii="Calibri" w:hAnsi="Calibri" w:cs="Tahoma"/>
          <w:sz w:val="24"/>
        </w:rPr>
        <w:t>geschil</w:t>
      </w:r>
      <w:r w:rsidR="007F26CC" w:rsidRPr="00C9093E">
        <w:rPr>
          <w:rFonts w:ascii="Calibri" w:hAnsi="Calibri" w:cs="Tahoma"/>
          <w:sz w:val="24"/>
        </w:rPr>
        <w:t xml:space="preserve"> en door zijn beperkingen niet in staat is een </w:t>
      </w:r>
      <w:r w:rsidR="00C67E0A" w:rsidRPr="00C9093E">
        <w:rPr>
          <w:rFonts w:ascii="Calibri" w:hAnsi="Calibri" w:cs="Tahoma"/>
          <w:sz w:val="24"/>
        </w:rPr>
        <w:t xml:space="preserve">bepaalde </w:t>
      </w:r>
      <w:r w:rsidR="007F26CC" w:rsidRPr="00C9093E">
        <w:rPr>
          <w:rFonts w:ascii="Calibri" w:hAnsi="Calibri" w:cs="Tahoma"/>
          <w:sz w:val="24"/>
        </w:rPr>
        <w:t xml:space="preserve">zittingslocatie van de GI te </w:t>
      </w:r>
      <w:r w:rsidR="00C67E0A" w:rsidRPr="00C9093E">
        <w:rPr>
          <w:rFonts w:ascii="Calibri" w:hAnsi="Calibri" w:cs="Tahoma"/>
          <w:sz w:val="24"/>
        </w:rPr>
        <w:t>bezoeken</w:t>
      </w:r>
      <w:r w:rsidR="00DB7ED2" w:rsidRPr="00C9093E">
        <w:rPr>
          <w:rFonts w:ascii="Calibri" w:hAnsi="Calibri" w:cs="Tahoma"/>
          <w:sz w:val="24"/>
        </w:rPr>
        <w:t xml:space="preserve">. Het kan echter ook gaan om </w:t>
      </w:r>
      <w:r w:rsidR="002D1ED6" w:rsidRPr="00C9093E">
        <w:rPr>
          <w:rFonts w:ascii="Calibri" w:hAnsi="Calibri" w:cs="Tahoma"/>
          <w:sz w:val="24"/>
        </w:rPr>
        <w:t xml:space="preserve">gestandaardiseerde </w:t>
      </w:r>
      <w:r w:rsidR="00DB7ED2" w:rsidRPr="00C9093E">
        <w:rPr>
          <w:rFonts w:ascii="Calibri" w:hAnsi="Calibri" w:cs="Tahoma"/>
          <w:sz w:val="24"/>
        </w:rPr>
        <w:t>maatwerkoplossingen</w:t>
      </w:r>
      <w:r w:rsidR="002D1ED6" w:rsidRPr="00C9093E">
        <w:rPr>
          <w:rFonts w:ascii="Calibri" w:hAnsi="Calibri" w:cs="Tahoma"/>
          <w:sz w:val="24"/>
        </w:rPr>
        <w:t xml:space="preserve">, als een GI bijvoorbeeld werkzaam is op een terrein </w:t>
      </w:r>
      <w:r w:rsidR="00C84E12" w:rsidRPr="00C9093E">
        <w:rPr>
          <w:rFonts w:ascii="Calibri" w:hAnsi="Calibri" w:cs="Tahoma"/>
          <w:sz w:val="24"/>
        </w:rPr>
        <w:t xml:space="preserve">waar </w:t>
      </w:r>
      <w:r w:rsidR="002D1ED6" w:rsidRPr="00C9093E">
        <w:rPr>
          <w:rFonts w:ascii="Calibri" w:hAnsi="Calibri" w:cs="Tahoma"/>
          <w:sz w:val="24"/>
        </w:rPr>
        <w:t xml:space="preserve">het merendeel van de </w:t>
      </w:r>
      <w:r w:rsidR="00AD764F" w:rsidRPr="00C9093E">
        <w:rPr>
          <w:rFonts w:ascii="Calibri" w:hAnsi="Calibri" w:cs="Tahoma"/>
          <w:sz w:val="24"/>
        </w:rPr>
        <w:t xml:space="preserve">indieners </w:t>
      </w:r>
      <w:r w:rsidR="002D1ED6" w:rsidRPr="00C9093E">
        <w:rPr>
          <w:rFonts w:ascii="Calibri" w:hAnsi="Calibri" w:cs="Tahoma"/>
          <w:sz w:val="24"/>
        </w:rPr>
        <w:t xml:space="preserve">niet in staat is naar een zittingslocatie van de GI te reizen en de GI </w:t>
      </w:r>
      <w:r w:rsidR="000E3D2A" w:rsidRPr="00C9093E">
        <w:rPr>
          <w:rFonts w:ascii="Calibri" w:hAnsi="Calibri" w:cs="Tahoma"/>
          <w:sz w:val="24"/>
        </w:rPr>
        <w:t xml:space="preserve">daarom </w:t>
      </w:r>
      <w:r w:rsidR="00AD764F" w:rsidRPr="00C9093E">
        <w:rPr>
          <w:rFonts w:ascii="Calibri" w:hAnsi="Calibri" w:cs="Tahoma"/>
          <w:sz w:val="24"/>
        </w:rPr>
        <w:t xml:space="preserve">zitting </w:t>
      </w:r>
      <w:r w:rsidR="002D1ED6" w:rsidRPr="00C9093E">
        <w:rPr>
          <w:rFonts w:ascii="Calibri" w:hAnsi="Calibri" w:cs="Tahoma"/>
          <w:sz w:val="24"/>
        </w:rPr>
        <w:t xml:space="preserve">houdt </w:t>
      </w:r>
      <w:r w:rsidR="000E3D2A" w:rsidRPr="00C9093E">
        <w:rPr>
          <w:rFonts w:ascii="Calibri" w:hAnsi="Calibri" w:cs="Tahoma"/>
          <w:sz w:val="24"/>
        </w:rPr>
        <w:t>in (de nabijheid van)</w:t>
      </w:r>
      <w:r w:rsidR="00492317" w:rsidRPr="00C9093E">
        <w:rPr>
          <w:rFonts w:ascii="Calibri" w:hAnsi="Calibri" w:cs="Tahoma"/>
          <w:sz w:val="24"/>
        </w:rPr>
        <w:t xml:space="preserve"> </w:t>
      </w:r>
      <w:r w:rsidR="000E3D2A" w:rsidRPr="00C9093E">
        <w:rPr>
          <w:rFonts w:ascii="Calibri" w:hAnsi="Calibri" w:cs="Tahoma"/>
          <w:sz w:val="24"/>
        </w:rPr>
        <w:t xml:space="preserve">de </w:t>
      </w:r>
      <w:r w:rsidR="004B504E" w:rsidRPr="00C9093E">
        <w:rPr>
          <w:rFonts w:ascii="Calibri" w:hAnsi="Calibri" w:cs="Tahoma"/>
          <w:sz w:val="24"/>
        </w:rPr>
        <w:t xml:space="preserve">insteling waar </w:t>
      </w:r>
      <w:r w:rsidR="00492317" w:rsidRPr="00C9093E">
        <w:rPr>
          <w:rFonts w:ascii="Calibri" w:hAnsi="Calibri" w:cs="Tahoma"/>
          <w:sz w:val="24"/>
        </w:rPr>
        <w:t xml:space="preserve">de </w:t>
      </w:r>
      <w:r w:rsidR="00F40056" w:rsidRPr="00C9093E">
        <w:rPr>
          <w:rFonts w:ascii="Calibri" w:hAnsi="Calibri" w:cs="Tahoma"/>
          <w:sz w:val="24"/>
        </w:rPr>
        <w:t xml:space="preserve">indieners </w:t>
      </w:r>
      <w:r w:rsidR="00AD764F" w:rsidRPr="00C9093E">
        <w:rPr>
          <w:rFonts w:ascii="Calibri" w:hAnsi="Calibri" w:cs="Tahoma"/>
          <w:sz w:val="24"/>
        </w:rPr>
        <w:t>verblijven.</w:t>
      </w:r>
    </w:p>
    <w:p w:rsidR="00A43430" w:rsidRPr="00C9093E" w:rsidRDefault="0021491D" w:rsidP="008C7DB2">
      <w:pPr>
        <w:widowControl w:val="0"/>
        <w:rPr>
          <w:rFonts w:ascii="Calibri" w:hAnsi="Calibri" w:cs="Tahoma"/>
          <w:i/>
          <w:sz w:val="24"/>
        </w:rPr>
      </w:pPr>
      <w:r w:rsidRPr="00C9093E">
        <w:rPr>
          <w:rFonts w:ascii="Calibri" w:hAnsi="Calibri" w:cs="Tahoma"/>
          <w:i/>
          <w:sz w:val="24"/>
        </w:rPr>
        <w:t>Artikel 26</w:t>
      </w:r>
      <w:r w:rsidR="007C5F37" w:rsidRPr="00C9093E">
        <w:rPr>
          <w:rFonts w:ascii="Calibri" w:hAnsi="Calibri" w:cs="Tahoma"/>
          <w:i/>
          <w:sz w:val="24"/>
        </w:rPr>
        <w:br/>
      </w:r>
      <w:r w:rsidR="00A43430" w:rsidRPr="00C9093E">
        <w:rPr>
          <w:rFonts w:ascii="Calibri" w:hAnsi="Calibri" w:cs="Tahoma"/>
          <w:i/>
          <w:sz w:val="24"/>
        </w:rPr>
        <w:br/>
      </w:r>
      <w:r w:rsidR="00A43430" w:rsidRPr="00C9093E">
        <w:rPr>
          <w:rFonts w:ascii="Calibri" w:hAnsi="Calibri" w:cs="Tahoma"/>
          <w:sz w:val="24"/>
        </w:rPr>
        <w:t>Onderdeel van toegankelijkheid van een GI is dat haar reglement in toegankelijke en begrijpelijke taal is gesteld. Dit is opgenomen in</w:t>
      </w:r>
      <w:r w:rsidRPr="00C9093E">
        <w:rPr>
          <w:rFonts w:ascii="Calibri" w:hAnsi="Calibri" w:cs="Tahoma"/>
          <w:sz w:val="24"/>
        </w:rPr>
        <w:t xml:space="preserve"> artikel 26</w:t>
      </w:r>
      <w:r w:rsidR="00A43430" w:rsidRPr="00C9093E">
        <w:rPr>
          <w:rFonts w:ascii="Calibri" w:hAnsi="Calibri" w:cs="Tahoma"/>
          <w:sz w:val="24"/>
        </w:rPr>
        <w:t xml:space="preserve"> PvE. Vanzelfsprekend verdient het aanbeveling dat de communicatie van de GI op alle fronten in toegankelijke en</w:t>
      </w:r>
      <w:r w:rsidR="0041253A" w:rsidRPr="00C9093E">
        <w:rPr>
          <w:rFonts w:ascii="Calibri" w:hAnsi="Calibri" w:cs="Tahoma"/>
          <w:sz w:val="24"/>
        </w:rPr>
        <w:t xml:space="preserve"> begrijpelijke taal plaatsvindt</w:t>
      </w:r>
      <w:r w:rsidR="00A43430" w:rsidRPr="00C9093E">
        <w:rPr>
          <w:rFonts w:ascii="Calibri" w:hAnsi="Calibri" w:cs="Tahoma"/>
          <w:sz w:val="24"/>
        </w:rPr>
        <w:t>.</w:t>
      </w:r>
      <w:r w:rsidRPr="00C9093E">
        <w:rPr>
          <w:rFonts w:ascii="Calibri" w:hAnsi="Calibri" w:cs="Tahoma"/>
          <w:sz w:val="24"/>
        </w:rPr>
        <w:br/>
        <w:t>Verder verlangt artikel 26</w:t>
      </w:r>
      <w:r w:rsidR="00B248C7" w:rsidRPr="00C9093E">
        <w:rPr>
          <w:rFonts w:ascii="Calibri" w:hAnsi="Calibri" w:cs="Tahoma"/>
          <w:sz w:val="24"/>
        </w:rPr>
        <w:t xml:space="preserve"> PvE dat de GI het reglement en eventuele wijzigingen op internet publiceert</w:t>
      </w:r>
      <w:r w:rsidR="003B1941" w:rsidRPr="00C9093E">
        <w:rPr>
          <w:rFonts w:ascii="Calibri" w:hAnsi="Calibri" w:cs="Tahoma"/>
          <w:sz w:val="24"/>
        </w:rPr>
        <w:t xml:space="preserve">, naast de eis van de Uitvoeringsregeling Wkkgz dat desgevraagd kosteloos een exemplaar van het reglement dient te worden verstrekt. </w:t>
      </w:r>
    </w:p>
    <w:p w:rsidR="008C2D1A" w:rsidRPr="00C9093E" w:rsidRDefault="0021491D" w:rsidP="008C7DB2">
      <w:pPr>
        <w:widowControl w:val="0"/>
        <w:rPr>
          <w:rFonts w:ascii="Calibri" w:hAnsi="Calibri" w:cs="Tahoma"/>
          <w:sz w:val="24"/>
        </w:rPr>
      </w:pPr>
      <w:r w:rsidRPr="00C9093E">
        <w:rPr>
          <w:rFonts w:ascii="Calibri" w:hAnsi="Calibri" w:cs="Tahoma"/>
          <w:i/>
          <w:sz w:val="24"/>
        </w:rPr>
        <w:t>Artikel 27</w:t>
      </w:r>
      <w:r w:rsidR="007C5F37" w:rsidRPr="00C9093E">
        <w:rPr>
          <w:rFonts w:ascii="Calibri" w:hAnsi="Calibri" w:cs="Tahoma"/>
          <w:i/>
          <w:sz w:val="24"/>
        </w:rPr>
        <w:br/>
      </w:r>
      <w:r w:rsidR="00097806" w:rsidRPr="00C9093E">
        <w:rPr>
          <w:rFonts w:ascii="Calibri" w:hAnsi="Calibri" w:cs="Tahoma"/>
          <w:sz w:val="24"/>
        </w:rPr>
        <w:br/>
        <w:t>Art</w:t>
      </w:r>
      <w:r w:rsidR="0041253A" w:rsidRPr="00C9093E">
        <w:rPr>
          <w:rFonts w:ascii="Calibri" w:hAnsi="Calibri" w:cs="Tahoma"/>
          <w:sz w:val="24"/>
        </w:rPr>
        <w:t>ikel</w:t>
      </w:r>
      <w:r w:rsidR="00097806" w:rsidRPr="00C9093E">
        <w:rPr>
          <w:rFonts w:ascii="Calibri" w:hAnsi="Calibri" w:cs="Tahoma"/>
          <w:sz w:val="24"/>
        </w:rPr>
        <w:t xml:space="preserve"> 22 lid 3 Wkkgz bepaalt dat uitspraken over de aan een GI voorgelegde geschillen openbaar worden gemaakt. Bij de </w:t>
      </w:r>
      <w:r w:rsidR="005F4326" w:rsidRPr="00C9093E">
        <w:rPr>
          <w:rFonts w:ascii="Calibri" w:hAnsi="Calibri" w:cs="Tahoma"/>
          <w:sz w:val="24"/>
        </w:rPr>
        <w:t xml:space="preserve">parlementaire </w:t>
      </w:r>
      <w:r w:rsidR="00097806" w:rsidRPr="00C9093E">
        <w:rPr>
          <w:rFonts w:ascii="Calibri" w:hAnsi="Calibri" w:cs="Tahoma"/>
          <w:sz w:val="24"/>
        </w:rPr>
        <w:t>behandeling van de Wkkgz is benadrukt dat dit in zodanige vorm dient te geschieden dat uitspraken niet tot individuele personen –</w:t>
      </w:r>
      <w:r w:rsidR="00674366" w:rsidRPr="00C9093E">
        <w:rPr>
          <w:rFonts w:ascii="Calibri" w:hAnsi="Calibri" w:cs="Tahoma"/>
          <w:sz w:val="24"/>
        </w:rPr>
        <w:t xml:space="preserve"> </w:t>
      </w:r>
      <w:r w:rsidR="00097806" w:rsidRPr="00C9093E">
        <w:rPr>
          <w:rFonts w:ascii="Calibri" w:hAnsi="Calibri" w:cs="Tahoma"/>
          <w:sz w:val="24"/>
        </w:rPr>
        <w:t>ook niet tot individuele zorgverleners – herleidbaar zijn</w:t>
      </w:r>
      <w:r w:rsidR="00674366" w:rsidRPr="00C9093E">
        <w:rPr>
          <w:rFonts w:ascii="Calibri" w:hAnsi="Calibri" w:cs="Tahoma"/>
          <w:sz w:val="24"/>
        </w:rPr>
        <w:t xml:space="preserve"> (Kamerstukken I 2015-2016, 32 </w:t>
      </w:r>
      <w:r w:rsidR="0059424C" w:rsidRPr="00C9093E">
        <w:rPr>
          <w:rFonts w:ascii="Calibri" w:hAnsi="Calibri" w:cs="Tahoma"/>
          <w:sz w:val="24"/>
        </w:rPr>
        <w:t>402, O, p. 8)</w:t>
      </w:r>
      <w:r w:rsidR="00097806" w:rsidRPr="00C9093E">
        <w:rPr>
          <w:rFonts w:ascii="Calibri" w:hAnsi="Calibri" w:cs="Tahoma"/>
          <w:sz w:val="24"/>
        </w:rPr>
        <w:t>. D</w:t>
      </w:r>
      <w:r w:rsidR="004F20A8" w:rsidRPr="00C9093E">
        <w:rPr>
          <w:rFonts w:ascii="Calibri" w:hAnsi="Calibri" w:cs="Tahoma"/>
          <w:sz w:val="24"/>
        </w:rPr>
        <w:t>e GI dient een en ander te waarborgen</w:t>
      </w:r>
      <w:r w:rsidR="00674366" w:rsidRPr="00C9093E">
        <w:rPr>
          <w:rFonts w:ascii="Calibri" w:hAnsi="Calibri" w:cs="Tahoma"/>
          <w:sz w:val="24"/>
        </w:rPr>
        <w:t xml:space="preserve">. Dit is </w:t>
      </w:r>
      <w:r w:rsidR="00097806" w:rsidRPr="00C9093E">
        <w:rPr>
          <w:rFonts w:ascii="Calibri" w:hAnsi="Calibri" w:cs="Tahoma"/>
          <w:sz w:val="24"/>
        </w:rPr>
        <w:t>ui</w:t>
      </w:r>
      <w:r w:rsidR="00794212" w:rsidRPr="00C9093E">
        <w:rPr>
          <w:rFonts w:ascii="Calibri" w:hAnsi="Calibri" w:cs="Tahoma"/>
          <w:sz w:val="24"/>
        </w:rPr>
        <w:t>tdrukking gebracht in artikel 27</w:t>
      </w:r>
      <w:r w:rsidR="00097806" w:rsidRPr="00C9093E">
        <w:rPr>
          <w:rFonts w:ascii="Calibri" w:hAnsi="Calibri" w:cs="Tahoma"/>
          <w:sz w:val="24"/>
        </w:rPr>
        <w:t xml:space="preserve"> PvE.</w:t>
      </w:r>
    </w:p>
    <w:p w:rsidR="004F20A8" w:rsidRPr="00C9093E" w:rsidRDefault="00794212" w:rsidP="008C7DB2">
      <w:pPr>
        <w:widowControl w:val="0"/>
        <w:rPr>
          <w:rFonts w:ascii="Calibri" w:hAnsi="Calibri" w:cs="Tahoma"/>
          <w:sz w:val="24"/>
        </w:rPr>
      </w:pPr>
      <w:r w:rsidRPr="00C9093E">
        <w:rPr>
          <w:rFonts w:ascii="Calibri" w:hAnsi="Calibri" w:cs="Tahoma"/>
          <w:i/>
          <w:sz w:val="24"/>
        </w:rPr>
        <w:t>Artikel 28</w:t>
      </w:r>
      <w:r w:rsidR="007C5F37" w:rsidRPr="00C9093E">
        <w:rPr>
          <w:rFonts w:ascii="Calibri" w:hAnsi="Calibri" w:cs="Tahoma"/>
          <w:i/>
          <w:sz w:val="24"/>
        </w:rPr>
        <w:br/>
      </w:r>
      <w:r w:rsidRPr="00C9093E">
        <w:rPr>
          <w:rFonts w:ascii="Calibri" w:hAnsi="Calibri" w:cs="Tahoma"/>
          <w:sz w:val="24"/>
        </w:rPr>
        <w:br/>
        <w:t>In artikel 28</w:t>
      </w:r>
      <w:r w:rsidR="004F20A8" w:rsidRPr="00C9093E">
        <w:rPr>
          <w:rFonts w:ascii="Calibri" w:hAnsi="Calibri" w:cs="Tahoma"/>
          <w:sz w:val="24"/>
        </w:rPr>
        <w:t xml:space="preserve"> PvE is vermeld dat een GI behoort te waarborgen dat zij voldoet aan de veplichting van artikel 3 lid 1, aanhef en onder c, Uitvoeringsregeling Wkkgz om jaarlijks een verslag over haar werkzaamheden in het vorige jaar te publiceren. Het verslag dient onder meer inzicht te geven in de bij de GI aangesloten zorgaanbieders, het aantal en de aard van de geschillen die aan de GI zijn voorgelegd en de wijze waarop deze zijn afgedaan. </w:t>
      </w:r>
      <w:r w:rsidR="00E92DC0" w:rsidRPr="00C9093E">
        <w:rPr>
          <w:rFonts w:ascii="Calibri" w:hAnsi="Calibri" w:cs="Tahoma"/>
          <w:sz w:val="24"/>
        </w:rPr>
        <w:br/>
      </w:r>
      <w:r w:rsidR="004F20A8" w:rsidRPr="00C9093E">
        <w:rPr>
          <w:rFonts w:ascii="Calibri" w:hAnsi="Calibri" w:cs="Tahoma"/>
          <w:sz w:val="24"/>
        </w:rPr>
        <w:t>Het is wenselijk dat een landelijk uniform model wordt ontwikkeld voor jaarverslagen van GI's op basis van de Wkkgz</w:t>
      </w:r>
      <w:r w:rsidR="00E8504A" w:rsidRPr="00C9093E">
        <w:rPr>
          <w:rFonts w:ascii="Calibri" w:hAnsi="Calibri" w:cs="Tahoma"/>
          <w:sz w:val="24"/>
        </w:rPr>
        <w:t xml:space="preserve"> en zo nodig verplicht wordt gesteld</w:t>
      </w:r>
      <w:r w:rsidR="001D44CF" w:rsidRPr="00C9093E">
        <w:rPr>
          <w:rFonts w:ascii="Calibri" w:hAnsi="Calibri" w:cs="Tahoma"/>
          <w:sz w:val="24"/>
        </w:rPr>
        <w:t xml:space="preserve">. Bij gebruik van een landelijk uniform model zullen de </w:t>
      </w:r>
      <w:r w:rsidR="004F20A8" w:rsidRPr="00C9093E">
        <w:rPr>
          <w:rFonts w:ascii="Calibri" w:hAnsi="Calibri" w:cs="Tahoma"/>
          <w:sz w:val="24"/>
        </w:rPr>
        <w:t xml:space="preserve">gepubliceerde gegevens landelijk vergelijkbaar </w:t>
      </w:r>
      <w:r w:rsidR="001D44CF" w:rsidRPr="00C9093E">
        <w:rPr>
          <w:rFonts w:ascii="Calibri" w:hAnsi="Calibri" w:cs="Tahoma"/>
          <w:sz w:val="24"/>
        </w:rPr>
        <w:t>worden</w:t>
      </w:r>
      <w:r w:rsidR="00E92DC0" w:rsidRPr="00C9093E">
        <w:rPr>
          <w:rFonts w:ascii="Calibri" w:hAnsi="Calibri" w:cs="Tahoma"/>
          <w:sz w:val="24"/>
        </w:rPr>
        <w:t xml:space="preserve">. De </w:t>
      </w:r>
      <w:r w:rsidR="001D44CF" w:rsidRPr="00C9093E">
        <w:rPr>
          <w:rFonts w:ascii="Calibri" w:hAnsi="Calibri" w:cs="Tahoma"/>
          <w:sz w:val="24"/>
        </w:rPr>
        <w:t xml:space="preserve">vergelijking van jaarverslagen </w:t>
      </w:r>
      <w:r w:rsidR="00E92DC0" w:rsidRPr="00C9093E">
        <w:rPr>
          <w:rFonts w:ascii="Calibri" w:hAnsi="Calibri" w:cs="Tahoma"/>
          <w:sz w:val="24"/>
        </w:rPr>
        <w:t xml:space="preserve">kan </w:t>
      </w:r>
      <w:r w:rsidR="004F20A8" w:rsidRPr="00C9093E">
        <w:rPr>
          <w:rFonts w:ascii="Calibri" w:hAnsi="Calibri" w:cs="Tahoma"/>
          <w:sz w:val="24"/>
        </w:rPr>
        <w:t xml:space="preserve">aanknopingspunten </w:t>
      </w:r>
      <w:r w:rsidR="00E92DC0" w:rsidRPr="00C9093E">
        <w:rPr>
          <w:rFonts w:ascii="Calibri" w:hAnsi="Calibri" w:cs="Tahoma"/>
          <w:sz w:val="24"/>
        </w:rPr>
        <w:t xml:space="preserve">bieden </w:t>
      </w:r>
      <w:r w:rsidR="004F20A8" w:rsidRPr="00C9093E">
        <w:rPr>
          <w:rFonts w:ascii="Calibri" w:hAnsi="Calibri" w:cs="Tahoma"/>
          <w:sz w:val="24"/>
        </w:rPr>
        <w:t xml:space="preserve">voor verdere bevordering van de </w:t>
      </w:r>
      <w:r w:rsidR="00D73CAD" w:rsidRPr="00C9093E">
        <w:rPr>
          <w:rFonts w:ascii="Calibri" w:hAnsi="Calibri" w:cs="Tahoma"/>
          <w:sz w:val="24"/>
        </w:rPr>
        <w:t xml:space="preserve">landelijke </w:t>
      </w:r>
      <w:r w:rsidR="004F20A8" w:rsidRPr="00C9093E">
        <w:rPr>
          <w:rFonts w:ascii="Calibri" w:hAnsi="Calibri" w:cs="Tahoma"/>
          <w:sz w:val="24"/>
        </w:rPr>
        <w:t xml:space="preserve">uniformiteit en kwaliteit van de geschillenbeslechting op basis van de Wkkgz. </w:t>
      </w:r>
    </w:p>
    <w:p w:rsidR="00177606" w:rsidRPr="00C9093E" w:rsidRDefault="00794212" w:rsidP="008C7DB2">
      <w:pPr>
        <w:widowControl w:val="0"/>
        <w:rPr>
          <w:rFonts w:ascii="Calibri" w:hAnsi="Calibri" w:cs="Tahoma"/>
          <w:sz w:val="24"/>
        </w:rPr>
      </w:pPr>
      <w:r w:rsidRPr="00C9093E">
        <w:rPr>
          <w:rFonts w:ascii="Calibri" w:hAnsi="Calibri" w:cs="Tahoma"/>
          <w:i/>
          <w:sz w:val="24"/>
        </w:rPr>
        <w:t>Artikelen 29-31</w:t>
      </w:r>
      <w:r w:rsidR="007C5F37" w:rsidRPr="00C9093E">
        <w:rPr>
          <w:rFonts w:ascii="Calibri" w:hAnsi="Calibri" w:cs="Tahoma"/>
          <w:i/>
          <w:sz w:val="24"/>
        </w:rPr>
        <w:br/>
      </w:r>
      <w:r w:rsidR="00177606" w:rsidRPr="00C9093E">
        <w:rPr>
          <w:rFonts w:ascii="Calibri" w:hAnsi="Calibri" w:cs="Tahoma"/>
          <w:i/>
          <w:sz w:val="24"/>
        </w:rPr>
        <w:br/>
      </w:r>
      <w:r w:rsidR="00177606" w:rsidRPr="00C9093E">
        <w:rPr>
          <w:rFonts w:ascii="Calibri" w:hAnsi="Calibri" w:cs="Tahoma"/>
          <w:sz w:val="24"/>
        </w:rPr>
        <w:t>Een GI die dekking biedt voor een of meer zorgbranches, zal uit het oogpunt van laagdrempeligheid en toegankelijkheid beschikken over de nodige organisato</w:t>
      </w:r>
      <w:r w:rsidRPr="00C9093E">
        <w:rPr>
          <w:rFonts w:ascii="Calibri" w:hAnsi="Calibri" w:cs="Tahoma"/>
          <w:sz w:val="24"/>
        </w:rPr>
        <w:t>rische voorzieningen. Artikel 30</w:t>
      </w:r>
      <w:r w:rsidR="00177606" w:rsidRPr="00C9093E">
        <w:rPr>
          <w:rFonts w:ascii="Calibri" w:hAnsi="Calibri" w:cs="Tahoma"/>
          <w:sz w:val="24"/>
        </w:rPr>
        <w:t xml:space="preserve"> PvE noemt daarvan een centraal loket voor het aanhangig maken van zaken, de registratie van de zaaksbehandeling, de toedeling van zaken en de registratie van de afdoening van zaken. </w:t>
      </w:r>
      <w:r w:rsidR="00C96AA9" w:rsidRPr="00C9093E">
        <w:rPr>
          <w:rFonts w:ascii="Calibri" w:hAnsi="Calibri" w:cs="Tahoma"/>
          <w:sz w:val="24"/>
        </w:rPr>
        <w:t>Het ligt in de rede dat een dergelijke GI ook de algemene informatievoorziening en voorlichting ce</w:t>
      </w:r>
      <w:r w:rsidR="0041253A" w:rsidRPr="00C9093E">
        <w:rPr>
          <w:rFonts w:ascii="Calibri" w:hAnsi="Calibri" w:cs="Tahoma"/>
          <w:sz w:val="24"/>
        </w:rPr>
        <w:t xml:space="preserve">ntraal beschikbaar stelt via </w:t>
      </w:r>
      <w:r w:rsidR="00C96AA9" w:rsidRPr="00C9093E">
        <w:rPr>
          <w:rFonts w:ascii="Calibri" w:hAnsi="Calibri" w:cs="Tahoma"/>
          <w:sz w:val="24"/>
        </w:rPr>
        <w:t xml:space="preserve">gebruikelijke </w:t>
      </w:r>
      <w:r w:rsidRPr="00C9093E">
        <w:rPr>
          <w:rFonts w:ascii="Calibri" w:hAnsi="Calibri" w:cs="Tahoma"/>
          <w:sz w:val="24"/>
        </w:rPr>
        <w:t xml:space="preserve">communicatiekanalen. </w:t>
      </w:r>
      <w:r w:rsidRPr="00C9093E">
        <w:rPr>
          <w:rFonts w:ascii="Calibri" w:hAnsi="Calibri" w:cs="Tahoma"/>
          <w:sz w:val="24"/>
        </w:rPr>
        <w:br/>
        <w:t>Artikel 31</w:t>
      </w:r>
      <w:r w:rsidR="00C96AA9" w:rsidRPr="00C9093E">
        <w:rPr>
          <w:rFonts w:ascii="Calibri" w:hAnsi="Calibri" w:cs="Tahoma"/>
          <w:sz w:val="24"/>
        </w:rPr>
        <w:t xml:space="preserve"> PvE gaat ervan uit dat een GI waarbij een of meer zorgbranches zijn aangesloten, </w:t>
      </w:r>
      <w:r w:rsidR="00F202AE" w:rsidRPr="00C9093E">
        <w:rPr>
          <w:rFonts w:ascii="Calibri" w:hAnsi="Calibri" w:cs="Tahoma"/>
          <w:sz w:val="24"/>
        </w:rPr>
        <w:t xml:space="preserve">kan beschikken </w:t>
      </w:r>
      <w:r w:rsidR="00C96AA9" w:rsidRPr="00C9093E">
        <w:rPr>
          <w:rFonts w:ascii="Calibri" w:hAnsi="Calibri" w:cs="Tahoma"/>
          <w:sz w:val="24"/>
        </w:rPr>
        <w:t xml:space="preserve">over een systeem van kamers (teams) waaraan een zaak kan worden </w:t>
      </w:r>
      <w:r w:rsidR="00E52DFC" w:rsidRPr="00C9093E">
        <w:rPr>
          <w:rFonts w:ascii="Calibri" w:hAnsi="Calibri" w:cs="Tahoma"/>
          <w:sz w:val="24"/>
        </w:rPr>
        <w:t xml:space="preserve">toegedeeld afhankelijk van aard, </w:t>
      </w:r>
      <w:r w:rsidR="00C96AA9" w:rsidRPr="00C9093E">
        <w:rPr>
          <w:rFonts w:ascii="Calibri" w:hAnsi="Calibri" w:cs="Tahoma"/>
          <w:sz w:val="24"/>
        </w:rPr>
        <w:t xml:space="preserve">inhoud </w:t>
      </w:r>
      <w:r w:rsidR="00E52DFC" w:rsidRPr="00C9093E">
        <w:rPr>
          <w:rFonts w:ascii="Calibri" w:hAnsi="Calibri" w:cs="Tahoma"/>
          <w:sz w:val="24"/>
        </w:rPr>
        <w:t xml:space="preserve">en complexiteit </w:t>
      </w:r>
      <w:r w:rsidR="00C96AA9" w:rsidRPr="00C9093E">
        <w:rPr>
          <w:rFonts w:ascii="Calibri" w:hAnsi="Calibri" w:cs="Tahoma"/>
          <w:sz w:val="24"/>
        </w:rPr>
        <w:t xml:space="preserve">van </w:t>
      </w:r>
      <w:r w:rsidR="00E52DFC" w:rsidRPr="00C9093E">
        <w:rPr>
          <w:rFonts w:ascii="Calibri" w:hAnsi="Calibri" w:cs="Tahoma"/>
          <w:sz w:val="24"/>
        </w:rPr>
        <w:t>de zaak</w:t>
      </w:r>
      <w:r w:rsidR="00C96AA9" w:rsidRPr="00C9093E">
        <w:rPr>
          <w:rFonts w:ascii="Calibri" w:hAnsi="Calibri" w:cs="Tahoma"/>
          <w:sz w:val="24"/>
        </w:rPr>
        <w:t xml:space="preserve">, de benodigde kennis, deskundigheid en ervaring van degenen die het geschil </w:t>
      </w:r>
      <w:r w:rsidR="00E52DFC" w:rsidRPr="00C9093E">
        <w:rPr>
          <w:rFonts w:ascii="Calibri" w:hAnsi="Calibri" w:cs="Tahoma"/>
          <w:sz w:val="24"/>
        </w:rPr>
        <w:t xml:space="preserve">zullen </w:t>
      </w:r>
      <w:r w:rsidR="00C96AA9" w:rsidRPr="00C9093E">
        <w:rPr>
          <w:rFonts w:ascii="Calibri" w:hAnsi="Calibri" w:cs="Tahoma"/>
          <w:sz w:val="24"/>
        </w:rPr>
        <w:t xml:space="preserve">behandelen </w:t>
      </w:r>
      <w:r w:rsidR="000D6934" w:rsidRPr="00C9093E">
        <w:rPr>
          <w:rFonts w:ascii="Calibri" w:hAnsi="Calibri" w:cs="Tahoma"/>
          <w:sz w:val="24"/>
        </w:rPr>
        <w:t>(zie ook de toeli</w:t>
      </w:r>
      <w:r w:rsidRPr="00C9093E">
        <w:rPr>
          <w:rFonts w:ascii="Calibri" w:hAnsi="Calibri" w:cs="Tahoma"/>
          <w:sz w:val="24"/>
        </w:rPr>
        <w:t>chting op de artikelen 21-23</w:t>
      </w:r>
      <w:r w:rsidR="000D6934" w:rsidRPr="00C9093E">
        <w:rPr>
          <w:rFonts w:ascii="Calibri" w:hAnsi="Calibri" w:cs="Tahoma"/>
          <w:sz w:val="24"/>
        </w:rPr>
        <w:t xml:space="preserve"> PvE) </w:t>
      </w:r>
      <w:r w:rsidR="00C96AA9" w:rsidRPr="00C9093E">
        <w:rPr>
          <w:rFonts w:ascii="Calibri" w:hAnsi="Calibri" w:cs="Tahoma"/>
          <w:sz w:val="24"/>
        </w:rPr>
        <w:t xml:space="preserve">en de regio waar de indiener woont of verblijft. De gedachte is </w:t>
      </w:r>
      <w:r w:rsidR="0041253A" w:rsidRPr="00C9093E">
        <w:rPr>
          <w:rFonts w:ascii="Calibri" w:hAnsi="Calibri" w:cs="Tahoma"/>
          <w:sz w:val="24"/>
        </w:rPr>
        <w:t xml:space="preserve">dan </w:t>
      </w:r>
      <w:r w:rsidR="00C96AA9" w:rsidRPr="00C9093E">
        <w:rPr>
          <w:rFonts w:ascii="Calibri" w:hAnsi="Calibri" w:cs="Tahoma"/>
          <w:sz w:val="24"/>
        </w:rPr>
        <w:t xml:space="preserve">dat de leden van die kamers of teams </w:t>
      </w:r>
      <w:r w:rsidR="00367958" w:rsidRPr="00C9093E">
        <w:rPr>
          <w:rFonts w:ascii="Calibri" w:hAnsi="Calibri" w:cs="Tahoma"/>
          <w:sz w:val="24"/>
        </w:rPr>
        <w:t xml:space="preserve">vooral </w:t>
      </w:r>
      <w:r w:rsidR="00C96AA9" w:rsidRPr="00C9093E">
        <w:rPr>
          <w:rFonts w:ascii="Calibri" w:hAnsi="Calibri" w:cs="Tahoma"/>
          <w:sz w:val="24"/>
        </w:rPr>
        <w:t xml:space="preserve">regionaal beschikbaar </w:t>
      </w:r>
      <w:r w:rsidR="0041253A" w:rsidRPr="00C9093E">
        <w:rPr>
          <w:rFonts w:ascii="Calibri" w:hAnsi="Calibri" w:cs="Tahoma"/>
          <w:sz w:val="24"/>
        </w:rPr>
        <w:t xml:space="preserve">kunnen </w:t>
      </w:r>
      <w:r w:rsidR="00C96AA9" w:rsidRPr="00C9093E">
        <w:rPr>
          <w:rFonts w:ascii="Calibri" w:hAnsi="Calibri" w:cs="Tahoma"/>
          <w:sz w:val="24"/>
        </w:rPr>
        <w:t>zijn, evenals in de tuchtrechtspraak het geval is, en dat de voorzitter en secretaris niet aan één kamer of team zijn gekoppeld,</w:t>
      </w:r>
      <w:r w:rsidR="0041253A" w:rsidRPr="00C9093E">
        <w:rPr>
          <w:rFonts w:ascii="Calibri" w:hAnsi="Calibri" w:cs="Tahoma"/>
          <w:sz w:val="24"/>
        </w:rPr>
        <w:t xml:space="preserve"> maar landelijk inzetbaar kunnen zijn.</w:t>
      </w:r>
    </w:p>
    <w:p w:rsidR="00F202AE" w:rsidRPr="00C9093E" w:rsidRDefault="00794212" w:rsidP="008C7DB2">
      <w:pPr>
        <w:widowControl w:val="0"/>
        <w:rPr>
          <w:rFonts w:ascii="Calibri" w:hAnsi="Calibri" w:cs="Tahoma"/>
          <w:sz w:val="24"/>
        </w:rPr>
      </w:pPr>
      <w:r w:rsidRPr="00C9093E">
        <w:rPr>
          <w:rFonts w:ascii="Calibri" w:hAnsi="Calibri" w:cs="Tahoma"/>
          <w:i/>
          <w:sz w:val="24"/>
        </w:rPr>
        <w:t>Artikel 32</w:t>
      </w:r>
      <w:r w:rsidR="007C5F37" w:rsidRPr="00C9093E">
        <w:rPr>
          <w:rFonts w:ascii="Calibri" w:hAnsi="Calibri" w:cs="Tahoma"/>
          <w:i/>
          <w:sz w:val="24"/>
        </w:rPr>
        <w:br/>
      </w:r>
      <w:r w:rsidR="00F202AE" w:rsidRPr="00C9093E">
        <w:rPr>
          <w:rFonts w:ascii="Calibri" w:hAnsi="Calibri" w:cs="Tahoma"/>
          <w:sz w:val="24"/>
        </w:rPr>
        <w:br/>
      </w:r>
      <w:r w:rsidR="00B70844" w:rsidRPr="00C9093E">
        <w:rPr>
          <w:rFonts w:ascii="Calibri" w:hAnsi="Calibri" w:cs="Tahoma"/>
          <w:sz w:val="24"/>
        </w:rPr>
        <w:t xml:space="preserve">Geschillenbeslechting </w:t>
      </w:r>
      <w:r w:rsidR="00EF41DB" w:rsidRPr="00C9093E">
        <w:rPr>
          <w:rFonts w:ascii="Calibri" w:hAnsi="Calibri" w:cs="Tahoma"/>
          <w:sz w:val="24"/>
        </w:rPr>
        <w:t>door GI's op basis van de Wkkgz</w:t>
      </w:r>
      <w:r w:rsidR="00B70844" w:rsidRPr="00C9093E">
        <w:rPr>
          <w:rFonts w:ascii="Calibri" w:hAnsi="Calibri" w:cs="Tahoma"/>
          <w:sz w:val="24"/>
        </w:rPr>
        <w:t xml:space="preserve"> wordt bekostigd doo</w:t>
      </w:r>
      <w:r w:rsidR="00367958" w:rsidRPr="00C9093E">
        <w:rPr>
          <w:rFonts w:ascii="Calibri" w:hAnsi="Calibri" w:cs="Tahoma"/>
          <w:sz w:val="24"/>
        </w:rPr>
        <w:t xml:space="preserve">r zorgaanbieders. </w:t>
      </w:r>
      <w:r w:rsidR="00544E16" w:rsidRPr="00C9093E">
        <w:rPr>
          <w:rFonts w:ascii="Calibri" w:hAnsi="Calibri" w:cs="Tahoma"/>
          <w:sz w:val="24"/>
        </w:rPr>
        <w:t>Z</w:t>
      </w:r>
      <w:r w:rsidR="00B70844" w:rsidRPr="00C9093E">
        <w:rPr>
          <w:rFonts w:ascii="Calibri" w:hAnsi="Calibri" w:cs="Tahoma"/>
          <w:sz w:val="24"/>
        </w:rPr>
        <w:t>orgaanbieders</w:t>
      </w:r>
      <w:r w:rsidR="00367958" w:rsidRPr="00C9093E">
        <w:rPr>
          <w:rFonts w:ascii="Calibri" w:hAnsi="Calibri" w:cs="Tahoma"/>
          <w:sz w:val="24"/>
        </w:rPr>
        <w:t xml:space="preserve"> die overwegen </w:t>
      </w:r>
      <w:r w:rsidR="00544E16" w:rsidRPr="00C9093E">
        <w:rPr>
          <w:rFonts w:ascii="Calibri" w:hAnsi="Calibri" w:cs="Tahoma"/>
          <w:sz w:val="24"/>
        </w:rPr>
        <w:t>samen met organisaties van cl</w:t>
      </w:r>
      <w:r w:rsidR="0038522F" w:rsidRPr="00C9093E">
        <w:rPr>
          <w:rFonts w:ascii="Calibri" w:hAnsi="Calibri" w:cs="Tahoma"/>
          <w:sz w:val="24"/>
        </w:rPr>
        <w:t>iënten- en patiëntenorgani</w:t>
      </w:r>
      <w:r w:rsidR="005D0C9D" w:rsidRPr="00C9093E">
        <w:rPr>
          <w:rFonts w:ascii="Calibri" w:hAnsi="Calibri" w:cs="Tahoma"/>
          <w:sz w:val="24"/>
        </w:rPr>
        <w:softHyphen/>
      </w:r>
      <w:r w:rsidR="0038522F" w:rsidRPr="00C9093E">
        <w:rPr>
          <w:rFonts w:ascii="Calibri" w:hAnsi="Calibri" w:cs="Tahoma"/>
          <w:sz w:val="24"/>
        </w:rPr>
        <w:t>satie</w:t>
      </w:r>
      <w:r w:rsidR="00367958" w:rsidRPr="00C9093E">
        <w:rPr>
          <w:rFonts w:ascii="Calibri" w:hAnsi="Calibri" w:cs="Tahoma"/>
          <w:sz w:val="24"/>
        </w:rPr>
        <w:t xml:space="preserve"> </w:t>
      </w:r>
      <w:r w:rsidR="00544E16" w:rsidRPr="00C9093E">
        <w:rPr>
          <w:rFonts w:ascii="Calibri" w:hAnsi="Calibri" w:cs="Tahoma"/>
          <w:sz w:val="24"/>
        </w:rPr>
        <w:t xml:space="preserve">een </w:t>
      </w:r>
      <w:r w:rsidR="00367958" w:rsidRPr="00C9093E">
        <w:rPr>
          <w:rFonts w:ascii="Calibri" w:hAnsi="Calibri" w:cs="Tahoma"/>
          <w:sz w:val="24"/>
        </w:rPr>
        <w:t xml:space="preserve">GI </w:t>
      </w:r>
      <w:r w:rsidR="00544E16" w:rsidRPr="00C9093E">
        <w:rPr>
          <w:rFonts w:ascii="Calibri" w:hAnsi="Calibri" w:cs="Tahoma"/>
          <w:sz w:val="24"/>
        </w:rPr>
        <w:t xml:space="preserve">in te stellen of zich bij een GI </w:t>
      </w:r>
      <w:r w:rsidR="00367958" w:rsidRPr="00C9093E">
        <w:rPr>
          <w:rFonts w:ascii="Calibri" w:hAnsi="Calibri" w:cs="Tahoma"/>
          <w:sz w:val="24"/>
        </w:rPr>
        <w:t>aan te sluiten</w:t>
      </w:r>
      <w:r w:rsidR="0038522F" w:rsidRPr="00C9093E">
        <w:rPr>
          <w:rFonts w:ascii="Calibri" w:hAnsi="Calibri" w:cs="Tahoma"/>
          <w:sz w:val="24"/>
        </w:rPr>
        <w:t>, maken met de GI afspraken over de bekostiging en het te hanteren kostenmodel</w:t>
      </w:r>
      <w:r w:rsidR="00B70844" w:rsidRPr="00C9093E">
        <w:rPr>
          <w:rFonts w:ascii="Calibri" w:hAnsi="Calibri" w:cs="Tahoma"/>
          <w:sz w:val="24"/>
        </w:rPr>
        <w:t xml:space="preserve">. </w:t>
      </w:r>
      <w:r w:rsidR="0070208E" w:rsidRPr="00C9093E">
        <w:rPr>
          <w:rFonts w:ascii="Calibri" w:hAnsi="Calibri" w:cs="Tahoma"/>
          <w:sz w:val="24"/>
        </w:rPr>
        <w:t>Ook n</w:t>
      </w:r>
      <w:r w:rsidR="00B60D2D" w:rsidRPr="00C9093E">
        <w:rPr>
          <w:rFonts w:ascii="Calibri" w:hAnsi="Calibri" w:cs="Tahoma"/>
          <w:sz w:val="24"/>
        </w:rPr>
        <w:t xml:space="preserve">adien </w:t>
      </w:r>
      <w:r w:rsidR="00320A3F" w:rsidRPr="00C9093E">
        <w:rPr>
          <w:rFonts w:ascii="Calibri" w:hAnsi="Calibri" w:cs="Tahoma"/>
          <w:sz w:val="24"/>
        </w:rPr>
        <w:t>zullen de betrokken zorgaanbie</w:t>
      </w:r>
      <w:r w:rsidR="005D0C9D" w:rsidRPr="00C9093E">
        <w:rPr>
          <w:rFonts w:ascii="Calibri" w:hAnsi="Calibri" w:cs="Tahoma"/>
          <w:sz w:val="24"/>
        </w:rPr>
        <w:softHyphen/>
      </w:r>
      <w:r w:rsidR="00320A3F" w:rsidRPr="00C9093E">
        <w:rPr>
          <w:rFonts w:ascii="Calibri" w:hAnsi="Calibri" w:cs="Tahoma"/>
          <w:sz w:val="24"/>
        </w:rPr>
        <w:t xml:space="preserve">ders en de GI in onderling overleg tot </w:t>
      </w:r>
      <w:r w:rsidR="00B60D2D" w:rsidRPr="00C9093E">
        <w:rPr>
          <w:rFonts w:ascii="Calibri" w:hAnsi="Calibri" w:cs="Tahoma"/>
          <w:sz w:val="24"/>
        </w:rPr>
        <w:t>(</w:t>
      </w:r>
      <w:r w:rsidR="0070208E" w:rsidRPr="00C9093E">
        <w:rPr>
          <w:rFonts w:ascii="Calibri" w:hAnsi="Calibri" w:cs="Tahoma"/>
          <w:sz w:val="24"/>
        </w:rPr>
        <w:t xml:space="preserve">bijvoorbeeld </w:t>
      </w:r>
      <w:r w:rsidR="00B60D2D" w:rsidRPr="00C9093E">
        <w:rPr>
          <w:rFonts w:ascii="Calibri" w:hAnsi="Calibri" w:cs="Tahoma"/>
          <w:sz w:val="24"/>
        </w:rPr>
        <w:t xml:space="preserve">periodieke) </w:t>
      </w:r>
      <w:r w:rsidR="00320A3F" w:rsidRPr="00C9093E">
        <w:rPr>
          <w:rFonts w:ascii="Calibri" w:hAnsi="Calibri" w:cs="Tahoma"/>
          <w:sz w:val="24"/>
        </w:rPr>
        <w:t xml:space="preserve">aanpassing van </w:t>
      </w:r>
      <w:r w:rsidR="00B60D2D" w:rsidRPr="00C9093E">
        <w:rPr>
          <w:rFonts w:ascii="Calibri" w:hAnsi="Calibri" w:cs="Tahoma"/>
          <w:sz w:val="24"/>
        </w:rPr>
        <w:t xml:space="preserve">de gemaakte </w:t>
      </w:r>
      <w:r w:rsidR="0070208E" w:rsidRPr="00C9093E">
        <w:rPr>
          <w:rFonts w:ascii="Calibri" w:hAnsi="Calibri" w:cs="Tahoma"/>
          <w:sz w:val="24"/>
        </w:rPr>
        <w:t xml:space="preserve">financiële </w:t>
      </w:r>
      <w:r w:rsidR="00320A3F" w:rsidRPr="00C9093E">
        <w:rPr>
          <w:rFonts w:ascii="Calibri" w:hAnsi="Calibri" w:cs="Tahoma"/>
          <w:sz w:val="24"/>
        </w:rPr>
        <w:t xml:space="preserve">afspraken kunnen komen. </w:t>
      </w:r>
      <w:r w:rsidRPr="00C9093E">
        <w:rPr>
          <w:rFonts w:ascii="Calibri" w:hAnsi="Calibri" w:cs="Tahoma"/>
          <w:sz w:val="24"/>
        </w:rPr>
        <w:t>Dit is vermeld in artikel 32</w:t>
      </w:r>
      <w:r w:rsidR="0070208E" w:rsidRPr="00C9093E">
        <w:rPr>
          <w:rFonts w:ascii="Calibri" w:hAnsi="Calibri" w:cs="Tahoma"/>
          <w:sz w:val="24"/>
        </w:rPr>
        <w:t xml:space="preserve"> PvE.</w:t>
      </w:r>
      <w:r w:rsidR="00A343E0" w:rsidRPr="00C9093E">
        <w:rPr>
          <w:rFonts w:ascii="Calibri" w:hAnsi="Calibri" w:cs="Tahoma"/>
          <w:sz w:val="24"/>
        </w:rPr>
        <w:br/>
        <w:t xml:space="preserve">Een GI wordt </w:t>
      </w:r>
      <w:r w:rsidR="00EF41DB" w:rsidRPr="00C9093E">
        <w:rPr>
          <w:rFonts w:ascii="Calibri" w:hAnsi="Calibri" w:cs="Tahoma"/>
          <w:sz w:val="24"/>
        </w:rPr>
        <w:t xml:space="preserve">veelal </w:t>
      </w:r>
      <w:r w:rsidR="00A343E0" w:rsidRPr="00C9093E">
        <w:rPr>
          <w:rFonts w:ascii="Calibri" w:hAnsi="Calibri" w:cs="Tahoma"/>
          <w:sz w:val="24"/>
        </w:rPr>
        <w:t xml:space="preserve">ingesteld door organisaties van zorgaanbieders en cliënten/patiënten. Gelet op de verplichting van de Wkkgz </w:t>
      </w:r>
      <w:r w:rsidR="0070208E" w:rsidRPr="00C9093E">
        <w:rPr>
          <w:rFonts w:ascii="Calibri" w:hAnsi="Calibri" w:cs="Tahoma"/>
          <w:sz w:val="24"/>
        </w:rPr>
        <w:t xml:space="preserve">voor </w:t>
      </w:r>
      <w:r w:rsidR="00A343E0" w:rsidRPr="00C9093E">
        <w:rPr>
          <w:rFonts w:ascii="Calibri" w:hAnsi="Calibri" w:cs="Tahoma"/>
          <w:sz w:val="24"/>
        </w:rPr>
        <w:t xml:space="preserve">zorgaanbieders </w:t>
      </w:r>
      <w:r w:rsidR="0070208E" w:rsidRPr="00C9093E">
        <w:rPr>
          <w:rFonts w:ascii="Calibri" w:hAnsi="Calibri" w:cs="Tahoma"/>
          <w:sz w:val="24"/>
        </w:rPr>
        <w:t xml:space="preserve">om </w:t>
      </w:r>
      <w:r w:rsidR="00A343E0" w:rsidRPr="00C9093E">
        <w:rPr>
          <w:rFonts w:ascii="Calibri" w:hAnsi="Calibri" w:cs="Tahoma"/>
          <w:sz w:val="24"/>
        </w:rPr>
        <w:t>zich aan</w:t>
      </w:r>
      <w:r w:rsidR="0070208E" w:rsidRPr="00C9093E">
        <w:rPr>
          <w:rFonts w:ascii="Calibri" w:hAnsi="Calibri" w:cs="Tahoma"/>
          <w:sz w:val="24"/>
        </w:rPr>
        <w:t xml:space="preserve"> te </w:t>
      </w:r>
      <w:r w:rsidR="00A343E0" w:rsidRPr="00C9093E">
        <w:rPr>
          <w:rFonts w:ascii="Calibri" w:hAnsi="Calibri" w:cs="Tahoma"/>
          <w:sz w:val="24"/>
        </w:rPr>
        <w:t>sluiten bij een GI, mag van een ingestelde GI in algemene zin worden verlangd dat zij medewerking verleent aan een verzoek van een zorgaanbieder om zich te mogen aansluiten bij een door andere</w:t>
      </w:r>
      <w:r w:rsidR="003558F8" w:rsidRPr="00C9093E">
        <w:rPr>
          <w:rFonts w:ascii="Calibri" w:hAnsi="Calibri" w:cs="Tahoma"/>
          <w:sz w:val="24"/>
        </w:rPr>
        <w:t xml:space="preserve"> zorgaanbieders en cliënten-/patiëntenorganisaties </w:t>
      </w:r>
      <w:r w:rsidR="00A343E0" w:rsidRPr="00C9093E">
        <w:rPr>
          <w:rFonts w:ascii="Calibri" w:hAnsi="Calibri" w:cs="Tahoma"/>
          <w:sz w:val="24"/>
        </w:rPr>
        <w:t xml:space="preserve">ingestelde GI, tenzij een weigering om medewerking te verlenen in het concrete geval gerechtvaardigd is. </w:t>
      </w:r>
      <w:r w:rsidR="00EF41DB" w:rsidRPr="00C9093E">
        <w:rPr>
          <w:rFonts w:ascii="Calibri" w:hAnsi="Calibri" w:cs="Tahoma"/>
          <w:sz w:val="24"/>
        </w:rPr>
        <w:t>Bij het maken van afspraken over de bekostiging kan</w:t>
      </w:r>
      <w:r w:rsidR="003558F8" w:rsidRPr="00C9093E">
        <w:rPr>
          <w:rFonts w:ascii="Calibri" w:hAnsi="Calibri" w:cs="Tahoma"/>
          <w:sz w:val="24"/>
        </w:rPr>
        <w:t xml:space="preserve"> dan</w:t>
      </w:r>
      <w:r w:rsidRPr="00C9093E">
        <w:rPr>
          <w:rFonts w:ascii="Calibri" w:hAnsi="Calibri" w:cs="Tahoma"/>
          <w:sz w:val="24"/>
        </w:rPr>
        <w:t xml:space="preserve"> volgens artikel 32</w:t>
      </w:r>
      <w:r w:rsidR="00EF41DB" w:rsidRPr="00C9093E">
        <w:rPr>
          <w:rFonts w:ascii="Calibri" w:hAnsi="Calibri" w:cs="Tahoma"/>
          <w:sz w:val="24"/>
        </w:rPr>
        <w:t xml:space="preserve"> PvE in ogenschouw worden genomen </w:t>
      </w:r>
      <w:r w:rsidR="003558F8" w:rsidRPr="00C9093E">
        <w:rPr>
          <w:rFonts w:ascii="Calibri" w:hAnsi="Calibri" w:cs="Tahoma"/>
          <w:sz w:val="24"/>
        </w:rPr>
        <w:t xml:space="preserve">of een dergelijke aansluiting gevolgen heeft voor </w:t>
      </w:r>
      <w:r w:rsidR="00EF41DB" w:rsidRPr="00C9093E">
        <w:rPr>
          <w:rFonts w:ascii="Calibri" w:hAnsi="Calibri" w:cs="Tahoma"/>
          <w:sz w:val="24"/>
        </w:rPr>
        <w:t>de kostenverdeling.</w:t>
      </w:r>
    </w:p>
    <w:p w:rsidR="006F1AB4" w:rsidRPr="00C9093E" w:rsidRDefault="00794212" w:rsidP="008C7DB2">
      <w:pPr>
        <w:widowControl w:val="0"/>
        <w:rPr>
          <w:rFonts w:ascii="Calibri" w:hAnsi="Calibri" w:cs="Tahoma"/>
          <w:sz w:val="24"/>
        </w:rPr>
      </w:pPr>
      <w:r w:rsidRPr="00C9093E">
        <w:rPr>
          <w:rFonts w:ascii="Calibri" w:hAnsi="Calibri" w:cs="Tahoma"/>
          <w:i/>
          <w:sz w:val="24"/>
        </w:rPr>
        <w:t>Artikel 33</w:t>
      </w:r>
      <w:r w:rsidR="007C5F37" w:rsidRPr="00C9093E">
        <w:rPr>
          <w:rFonts w:ascii="Calibri" w:hAnsi="Calibri" w:cs="Tahoma"/>
          <w:i/>
          <w:sz w:val="24"/>
        </w:rPr>
        <w:br/>
      </w:r>
      <w:r w:rsidR="006F1AB4" w:rsidRPr="00C9093E">
        <w:rPr>
          <w:rFonts w:ascii="Calibri" w:hAnsi="Calibri" w:cs="Tahoma"/>
          <w:i/>
          <w:sz w:val="24"/>
        </w:rPr>
        <w:br/>
      </w:r>
      <w:r w:rsidR="006F1AB4" w:rsidRPr="00C9093E">
        <w:rPr>
          <w:rFonts w:ascii="Calibri" w:hAnsi="Calibri" w:cs="Tahoma"/>
          <w:sz w:val="24"/>
        </w:rPr>
        <w:t>Het maken van afspraken over de bekostiging van de geschillenbeslechting en over het te hanteren kostenmodel vergt dat een GI zorgaanbieders informatie verschaft over de samenstelling van de kosten van geschilbeslechting. Dit is opgenomen in art</w:t>
      </w:r>
      <w:r w:rsidR="00F44E0E" w:rsidRPr="00C9093E">
        <w:rPr>
          <w:rFonts w:ascii="Calibri" w:hAnsi="Calibri" w:cs="Tahoma"/>
          <w:sz w:val="24"/>
        </w:rPr>
        <w:t>ikel</w:t>
      </w:r>
      <w:r w:rsidRPr="00C9093E">
        <w:rPr>
          <w:rFonts w:ascii="Calibri" w:hAnsi="Calibri" w:cs="Tahoma"/>
          <w:sz w:val="24"/>
        </w:rPr>
        <w:t xml:space="preserve"> 33</w:t>
      </w:r>
      <w:r w:rsidR="006F1AB4" w:rsidRPr="00C9093E">
        <w:rPr>
          <w:rFonts w:ascii="Calibri" w:hAnsi="Calibri" w:cs="Tahoma"/>
          <w:sz w:val="24"/>
        </w:rPr>
        <w:t xml:space="preserve"> PvE.</w:t>
      </w:r>
    </w:p>
    <w:p w:rsidR="001F427D" w:rsidRPr="00C9093E" w:rsidRDefault="001F427D" w:rsidP="008C7DB2">
      <w:pPr>
        <w:widowControl w:val="0"/>
        <w:rPr>
          <w:rFonts w:ascii="Calibri" w:hAnsi="Calibri" w:cs="Tahoma"/>
          <w:i/>
          <w:sz w:val="24"/>
        </w:rPr>
      </w:pPr>
    </w:p>
    <w:p w:rsidR="005143F1" w:rsidRPr="00C9093E" w:rsidRDefault="00794212" w:rsidP="008C7DB2">
      <w:pPr>
        <w:widowControl w:val="0"/>
        <w:rPr>
          <w:rFonts w:ascii="Calibri" w:hAnsi="Calibri" w:cs="Tahoma"/>
          <w:sz w:val="24"/>
        </w:rPr>
      </w:pPr>
      <w:r w:rsidRPr="00C9093E">
        <w:rPr>
          <w:rFonts w:ascii="Calibri" w:hAnsi="Calibri" w:cs="Tahoma"/>
          <w:i/>
          <w:sz w:val="24"/>
        </w:rPr>
        <w:t>Artikel 34</w:t>
      </w:r>
      <w:r w:rsidR="007C5F37" w:rsidRPr="00C9093E">
        <w:rPr>
          <w:rFonts w:ascii="Calibri" w:hAnsi="Calibri" w:cs="Tahoma"/>
          <w:i/>
          <w:sz w:val="24"/>
        </w:rPr>
        <w:br/>
      </w:r>
      <w:r w:rsidR="006F1AB4" w:rsidRPr="00C9093E">
        <w:rPr>
          <w:rFonts w:ascii="Calibri" w:hAnsi="Calibri" w:cs="Tahoma"/>
          <w:sz w:val="24"/>
        </w:rPr>
        <w:br/>
        <w:t xml:space="preserve">Een GI kan een griffierecht </w:t>
      </w:r>
      <w:r w:rsidR="0070208E" w:rsidRPr="00C9093E">
        <w:rPr>
          <w:rFonts w:ascii="Calibri" w:hAnsi="Calibri" w:cs="Tahoma"/>
          <w:sz w:val="24"/>
        </w:rPr>
        <w:t xml:space="preserve">heffen </w:t>
      </w:r>
      <w:r w:rsidR="006F1AB4" w:rsidRPr="00C9093E">
        <w:rPr>
          <w:rFonts w:ascii="Calibri" w:hAnsi="Calibri" w:cs="Tahoma"/>
          <w:sz w:val="24"/>
        </w:rPr>
        <w:t xml:space="preserve">bij wijze van prikkel </w:t>
      </w:r>
      <w:r w:rsidR="006E0A39" w:rsidRPr="00C9093E">
        <w:rPr>
          <w:rFonts w:ascii="Calibri" w:hAnsi="Calibri" w:cs="Tahoma"/>
          <w:sz w:val="24"/>
        </w:rPr>
        <w:t xml:space="preserve">voor de </w:t>
      </w:r>
      <w:r w:rsidR="00A238A9" w:rsidRPr="00C9093E">
        <w:rPr>
          <w:rFonts w:ascii="Calibri" w:hAnsi="Calibri" w:cs="Tahoma"/>
          <w:sz w:val="24"/>
        </w:rPr>
        <w:t xml:space="preserve">individuele </w:t>
      </w:r>
      <w:r w:rsidR="006E0A39" w:rsidRPr="00C9093E">
        <w:rPr>
          <w:rFonts w:ascii="Calibri" w:hAnsi="Calibri" w:cs="Tahoma"/>
          <w:sz w:val="24"/>
        </w:rPr>
        <w:t xml:space="preserve">indiener om te overwegen of hij </w:t>
      </w:r>
      <w:r w:rsidR="0070208E" w:rsidRPr="00C9093E">
        <w:rPr>
          <w:rFonts w:ascii="Calibri" w:hAnsi="Calibri" w:cs="Tahoma"/>
          <w:sz w:val="24"/>
        </w:rPr>
        <w:t xml:space="preserve">daadwerkelijk </w:t>
      </w:r>
      <w:r w:rsidR="006E0A39" w:rsidRPr="00C9093E">
        <w:rPr>
          <w:rFonts w:ascii="Calibri" w:hAnsi="Calibri" w:cs="Tahoma"/>
          <w:sz w:val="24"/>
        </w:rPr>
        <w:t xml:space="preserve">een geschil aanhangig wil maken, en </w:t>
      </w:r>
      <w:r w:rsidR="0070208E" w:rsidRPr="00C9093E">
        <w:rPr>
          <w:rFonts w:ascii="Calibri" w:hAnsi="Calibri" w:cs="Tahoma"/>
          <w:sz w:val="24"/>
        </w:rPr>
        <w:t xml:space="preserve">meer </w:t>
      </w:r>
      <w:r w:rsidR="006E0A39" w:rsidRPr="00C9093E">
        <w:rPr>
          <w:rFonts w:ascii="Calibri" w:hAnsi="Calibri" w:cs="Tahoma"/>
          <w:sz w:val="24"/>
        </w:rPr>
        <w:t xml:space="preserve">in algemene zin om </w:t>
      </w:r>
      <w:r w:rsidR="00A238A9" w:rsidRPr="00C9093E">
        <w:rPr>
          <w:rFonts w:ascii="Calibri" w:hAnsi="Calibri" w:cs="Tahoma"/>
          <w:sz w:val="24"/>
        </w:rPr>
        <w:t xml:space="preserve">te bevorderen dat geschillen niet </w:t>
      </w:r>
      <w:r w:rsidR="006E0A39" w:rsidRPr="00C9093E">
        <w:rPr>
          <w:rFonts w:ascii="Calibri" w:hAnsi="Calibri" w:cs="Tahoma"/>
          <w:sz w:val="24"/>
        </w:rPr>
        <w:t xml:space="preserve">lichtvaardig </w:t>
      </w:r>
      <w:r w:rsidR="00A238A9" w:rsidRPr="00C9093E">
        <w:rPr>
          <w:rFonts w:ascii="Calibri" w:hAnsi="Calibri" w:cs="Tahoma"/>
          <w:sz w:val="24"/>
        </w:rPr>
        <w:t>aanhangig worden gemaakt</w:t>
      </w:r>
      <w:r w:rsidR="006F1AB4" w:rsidRPr="00C9093E">
        <w:rPr>
          <w:rFonts w:ascii="Calibri" w:hAnsi="Calibri" w:cs="Tahoma"/>
          <w:sz w:val="24"/>
        </w:rPr>
        <w:t xml:space="preserve">. </w:t>
      </w:r>
      <w:r w:rsidR="006E0A39" w:rsidRPr="00C9093E">
        <w:rPr>
          <w:rFonts w:ascii="Calibri" w:hAnsi="Calibri" w:cs="Tahoma"/>
          <w:sz w:val="24"/>
        </w:rPr>
        <w:t>Een griffie</w:t>
      </w:r>
      <w:r w:rsidR="005D0C9D" w:rsidRPr="00C9093E">
        <w:rPr>
          <w:rFonts w:ascii="Calibri" w:hAnsi="Calibri" w:cs="Tahoma"/>
          <w:sz w:val="24"/>
        </w:rPr>
        <w:softHyphen/>
      </w:r>
      <w:r w:rsidR="006E0A39" w:rsidRPr="00C9093E">
        <w:rPr>
          <w:rFonts w:ascii="Calibri" w:hAnsi="Calibri" w:cs="Tahoma"/>
          <w:sz w:val="24"/>
        </w:rPr>
        <w:t>recht mag de laagdrempeligheid en toegankelijkheid van de GI echter</w:t>
      </w:r>
      <w:r w:rsidRPr="00C9093E">
        <w:rPr>
          <w:rFonts w:ascii="Calibri" w:hAnsi="Calibri" w:cs="Tahoma"/>
          <w:sz w:val="24"/>
        </w:rPr>
        <w:t xml:space="preserve"> niet illusoir maken. Artikel 34</w:t>
      </w:r>
      <w:r w:rsidR="006E0A39" w:rsidRPr="00C9093E">
        <w:rPr>
          <w:rFonts w:ascii="Calibri" w:hAnsi="Calibri" w:cs="Tahoma"/>
          <w:sz w:val="24"/>
        </w:rPr>
        <w:t xml:space="preserve"> PvE stelt in dit verband drie eisen. Allereerst </w:t>
      </w:r>
      <w:r w:rsidR="005143F1" w:rsidRPr="00C9093E">
        <w:rPr>
          <w:rFonts w:ascii="Calibri" w:hAnsi="Calibri" w:cs="Tahoma"/>
          <w:sz w:val="24"/>
        </w:rPr>
        <w:t xml:space="preserve">behoort het </w:t>
      </w:r>
      <w:r w:rsidR="006E0A39" w:rsidRPr="00C9093E">
        <w:rPr>
          <w:rFonts w:ascii="Calibri" w:hAnsi="Calibri" w:cs="Tahoma"/>
          <w:sz w:val="24"/>
        </w:rPr>
        <w:t xml:space="preserve">griffierecht niet meer dan </w:t>
      </w:r>
      <w:r w:rsidR="00FA75BA" w:rsidRPr="00C9093E">
        <w:rPr>
          <w:rFonts w:ascii="Calibri" w:hAnsi="Calibri" w:cs="Tahoma"/>
          <w:sz w:val="24"/>
        </w:rPr>
        <w:t xml:space="preserve">EUR 50 </w:t>
      </w:r>
      <w:r w:rsidR="005143F1" w:rsidRPr="00C9093E">
        <w:rPr>
          <w:rFonts w:ascii="Calibri" w:hAnsi="Calibri" w:cs="Tahoma"/>
          <w:sz w:val="24"/>
        </w:rPr>
        <w:t xml:space="preserve">te </w:t>
      </w:r>
      <w:r w:rsidR="00FA75BA" w:rsidRPr="00C9093E">
        <w:rPr>
          <w:rFonts w:ascii="Calibri" w:hAnsi="Calibri" w:cs="Tahoma"/>
          <w:sz w:val="24"/>
        </w:rPr>
        <w:t xml:space="preserve">bedragen </w:t>
      </w:r>
      <w:r w:rsidR="005143F1" w:rsidRPr="00C9093E">
        <w:rPr>
          <w:rFonts w:ascii="Calibri" w:hAnsi="Calibri" w:cs="Tahoma"/>
          <w:sz w:val="24"/>
        </w:rPr>
        <w:t xml:space="preserve">in gevallen waarin </w:t>
      </w:r>
      <w:r w:rsidR="00FA75BA" w:rsidRPr="00C9093E">
        <w:rPr>
          <w:rFonts w:ascii="Calibri" w:hAnsi="Calibri" w:cs="Tahoma"/>
          <w:sz w:val="24"/>
        </w:rPr>
        <w:t xml:space="preserve">geen schadevergoeding wordt gevraagd. Daarnaast mag een GI van de indiener een griffierecht heffen volgens de regels voor de heffing van griffierechten in kantonzaken </w:t>
      </w:r>
      <w:r w:rsidR="00110C45" w:rsidRPr="00C9093E">
        <w:rPr>
          <w:rFonts w:ascii="Calibri" w:hAnsi="Calibri" w:cs="Tahoma"/>
          <w:sz w:val="24"/>
        </w:rPr>
        <w:t>(</w:t>
      </w:r>
      <w:r w:rsidR="000E1499" w:rsidRPr="00C9093E">
        <w:rPr>
          <w:rFonts w:ascii="Calibri" w:hAnsi="Calibri" w:cs="Tahoma"/>
          <w:sz w:val="24"/>
        </w:rPr>
        <w:t xml:space="preserve">welke regels zijn </w:t>
      </w:r>
      <w:r w:rsidR="00BB7743" w:rsidRPr="00C9093E">
        <w:rPr>
          <w:rFonts w:ascii="Calibri" w:hAnsi="Calibri" w:cs="Tahoma"/>
          <w:sz w:val="24"/>
        </w:rPr>
        <w:t xml:space="preserve">te vinden op www.rechtspraak.nl) </w:t>
      </w:r>
      <w:r w:rsidR="0070208E" w:rsidRPr="00C9093E">
        <w:rPr>
          <w:rFonts w:ascii="Calibri" w:hAnsi="Calibri" w:cs="Tahoma"/>
          <w:sz w:val="24"/>
        </w:rPr>
        <w:t xml:space="preserve">indien </w:t>
      </w:r>
      <w:r w:rsidR="00FA75BA" w:rsidRPr="00C9093E">
        <w:rPr>
          <w:rFonts w:ascii="Calibri" w:hAnsi="Calibri" w:cs="Tahoma"/>
          <w:sz w:val="24"/>
        </w:rPr>
        <w:t xml:space="preserve">toekenning van schadevergoeding wordt gevraagd. </w:t>
      </w:r>
      <w:r w:rsidR="00D777A2" w:rsidRPr="00C9093E">
        <w:rPr>
          <w:rFonts w:ascii="Calibri" w:hAnsi="Calibri" w:cs="Tahoma"/>
          <w:sz w:val="24"/>
        </w:rPr>
        <w:t xml:space="preserve">Hierbij sluit het PvE aan tegen de achtergrond dat in kantonzaken, evenals bij de GI, in vergelijkbare zaken </w:t>
      </w:r>
      <w:r w:rsidR="00FA75BA" w:rsidRPr="00C9093E">
        <w:rPr>
          <w:rFonts w:ascii="Calibri" w:hAnsi="Calibri" w:cs="Tahoma"/>
          <w:sz w:val="24"/>
        </w:rPr>
        <w:t xml:space="preserve">betaling van ten hoogste EUR 25.000 </w:t>
      </w:r>
      <w:r w:rsidR="00D777A2" w:rsidRPr="00C9093E">
        <w:rPr>
          <w:rFonts w:ascii="Calibri" w:hAnsi="Calibri" w:cs="Tahoma"/>
          <w:sz w:val="24"/>
        </w:rPr>
        <w:t xml:space="preserve">kan </w:t>
      </w:r>
      <w:r w:rsidR="00FA75BA" w:rsidRPr="00C9093E">
        <w:rPr>
          <w:rFonts w:ascii="Calibri" w:hAnsi="Calibri" w:cs="Tahoma"/>
          <w:sz w:val="24"/>
        </w:rPr>
        <w:t xml:space="preserve">worden gevorderd. </w:t>
      </w:r>
      <w:r w:rsidR="000C532F" w:rsidRPr="00C9093E">
        <w:rPr>
          <w:rFonts w:ascii="Calibri" w:hAnsi="Calibri" w:cs="Tahoma"/>
          <w:sz w:val="24"/>
        </w:rPr>
        <w:t xml:space="preserve">Tot slot </w:t>
      </w:r>
      <w:r w:rsidR="00A238A9" w:rsidRPr="00C9093E">
        <w:rPr>
          <w:rFonts w:ascii="Calibri" w:hAnsi="Calibri" w:cs="Tahoma"/>
          <w:sz w:val="24"/>
        </w:rPr>
        <w:t xml:space="preserve">wordt van de GI verlangd dat er een voorziening is voor onvermogenden. Het griffierecht mag het voor een onvermogende niet onmogelijk of uiterst moeilijk maken om toegang te krijgen tot de GI. Zo nodig dient de GI vrijstelling van griffierecht te kunnen verlenen. </w:t>
      </w:r>
      <w:r w:rsidRPr="00C9093E">
        <w:rPr>
          <w:rFonts w:ascii="Calibri" w:hAnsi="Calibri" w:cs="Tahoma"/>
          <w:sz w:val="24"/>
        </w:rPr>
        <w:br/>
        <w:t>Artikel 34</w:t>
      </w:r>
      <w:r w:rsidR="005143F1" w:rsidRPr="00C9093E">
        <w:rPr>
          <w:rFonts w:ascii="Calibri" w:hAnsi="Calibri" w:cs="Tahoma"/>
          <w:sz w:val="24"/>
        </w:rPr>
        <w:t xml:space="preserve"> PvE vermeldt verder uitdrukkelijk dat geen griffierecht kan worden geheven van degene tegen wie een geschil aanhangig wordt gemaakt</w:t>
      </w:r>
      <w:r w:rsidR="008A045C" w:rsidRPr="00C9093E">
        <w:rPr>
          <w:rFonts w:ascii="Calibri" w:hAnsi="Calibri" w:cs="Tahoma"/>
          <w:sz w:val="24"/>
        </w:rPr>
        <w:t xml:space="preserve">. Daarbij is in </w:t>
      </w:r>
      <w:r w:rsidR="00D777A2" w:rsidRPr="00C9093E">
        <w:rPr>
          <w:rFonts w:ascii="Calibri" w:hAnsi="Calibri" w:cs="Tahoma"/>
          <w:sz w:val="24"/>
        </w:rPr>
        <w:t xml:space="preserve">aanmerking genomen dat diegene veelal </w:t>
      </w:r>
      <w:r w:rsidR="00764DD3" w:rsidRPr="00C9093E">
        <w:rPr>
          <w:rFonts w:ascii="Calibri" w:hAnsi="Calibri" w:cs="Tahoma"/>
          <w:sz w:val="24"/>
        </w:rPr>
        <w:t>behoort tot de kring van de zorgaanbieder</w:t>
      </w:r>
      <w:r w:rsidR="008A045C" w:rsidRPr="00C9093E">
        <w:rPr>
          <w:rFonts w:ascii="Calibri" w:hAnsi="Calibri" w:cs="Tahoma"/>
          <w:sz w:val="24"/>
        </w:rPr>
        <w:t>(s) door wie</w:t>
      </w:r>
      <w:r w:rsidR="00764DD3" w:rsidRPr="00C9093E">
        <w:rPr>
          <w:rFonts w:ascii="Calibri" w:hAnsi="Calibri" w:cs="Tahoma"/>
          <w:sz w:val="24"/>
        </w:rPr>
        <w:t xml:space="preserve"> </w:t>
      </w:r>
      <w:r w:rsidR="008A045C" w:rsidRPr="00C9093E">
        <w:rPr>
          <w:rFonts w:ascii="Calibri" w:hAnsi="Calibri" w:cs="Tahoma"/>
          <w:sz w:val="24"/>
        </w:rPr>
        <w:t>de</w:t>
      </w:r>
      <w:r w:rsidR="007F1837" w:rsidRPr="00C9093E">
        <w:rPr>
          <w:rFonts w:ascii="Calibri" w:hAnsi="Calibri" w:cs="Tahoma"/>
          <w:sz w:val="24"/>
        </w:rPr>
        <w:t xml:space="preserve"> geschilbeslech</w:t>
      </w:r>
      <w:r w:rsidR="005D0C9D" w:rsidRPr="00C9093E">
        <w:rPr>
          <w:rFonts w:ascii="Calibri" w:hAnsi="Calibri" w:cs="Tahoma"/>
          <w:sz w:val="24"/>
        </w:rPr>
        <w:softHyphen/>
      </w:r>
      <w:r w:rsidR="007F1837" w:rsidRPr="00C9093E">
        <w:rPr>
          <w:rFonts w:ascii="Calibri" w:hAnsi="Calibri" w:cs="Tahoma"/>
          <w:sz w:val="24"/>
        </w:rPr>
        <w:t>ting</w:t>
      </w:r>
      <w:r w:rsidR="008A045C" w:rsidRPr="00C9093E">
        <w:rPr>
          <w:rFonts w:ascii="Calibri" w:hAnsi="Calibri" w:cs="Tahoma"/>
          <w:sz w:val="24"/>
        </w:rPr>
        <w:t xml:space="preserve"> </w:t>
      </w:r>
      <w:r w:rsidR="007F1837" w:rsidRPr="00C9093E">
        <w:rPr>
          <w:rFonts w:ascii="Calibri" w:hAnsi="Calibri" w:cs="Tahoma"/>
          <w:sz w:val="24"/>
        </w:rPr>
        <w:t xml:space="preserve">bij de GI </w:t>
      </w:r>
      <w:r w:rsidR="008A045C" w:rsidRPr="00C9093E">
        <w:rPr>
          <w:rFonts w:ascii="Calibri" w:hAnsi="Calibri" w:cs="Tahoma"/>
          <w:sz w:val="24"/>
        </w:rPr>
        <w:t>wordt bekostigd</w:t>
      </w:r>
      <w:r w:rsidR="007F1837" w:rsidRPr="00C9093E">
        <w:rPr>
          <w:rFonts w:ascii="Calibri" w:hAnsi="Calibri" w:cs="Tahoma"/>
          <w:sz w:val="24"/>
        </w:rPr>
        <w:t>.</w:t>
      </w:r>
    </w:p>
    <w:p w:rsidR="006F1AB4" w:rsidRPr="00C9093E" w:rsidRDefault="00794212" w:rsidP="008C7DB2">
      <w:pPr>
        <w:widowControl w:val="0"/>
        <w:rPr>
          <w:rFonts w:ascii="Calibri" w:hAnsi="Calibri" w:cs="Tahoma"/>
          <w:sz w:val="24"/>
        </w:rPr>
      </w:pPr>
      <w:r w:rsidRPr="00C9093E">
        <w:rPr>
          <w:rFonts w:ascii="Calibri" w:hAnsi="Calibri" w:cs="Tahoma"/>
          <w:i/>
          <w:sz w:val="24"/>
        </w:rPr>
        <w:t>Artikel 35</w:t>
      </w:r>
      <w:r w:rsidR="007C5F37" w:rsidRPr="00C9093E">
        <w:rPr>
          <w:rFonts w:ascii="Calibri" w:hAnsi="Calibri" w:cs="Tahoma"/>
          <w:i/>
          <w:sz w:val="24"/>
        </w:rPr>
        <w:br/>
      </w:r>
      <w:r w:rsidR="00844E10" w:rsidRPr="00C9093E">
        <w:rPr>
          <w:rFonts w:ascii="Calibri" w:hAnsi="Calibri" w:cs="Tahoma"/>
          <w:sz w:val="24"/>
        </w:rPr>
        <w:br/>
        <w:t>Wordt een geschil gegrond bevonden, dan kan de GI bepalen dat de zorgaanbieder het griffierecht aan de indiener van het geschil dient te ve</w:t>
      </w:r>
      <w:r w:rsidR="006E2B2F" w:rsidRPr="00C9093E">
        <w:rPr>
          <w:rFonts w:ascii="Calibri" w:hAnsi="Calibri" w:cs="Tahoma"/>
          <w:sz w:val="24"/>
        </w:rPr>
        <w:t xml:space="preserve">rgoeden. Een beslissing in deze zin is niet van invloed op </w:t>
      </w:r>
      <w:r w:rsidR="00844E10" w:rsidRPr="00C9093E">
        <w:rPr>
          <w:rFonts w:ascii="Calibri" w:hAnsi="Calibri" w:cs="Tahoma"/>
          <w:sz w:val="24"/>
        </w:rPr>
        <w:t>de bevoegdheid van de GI om een schadevergoeding van ten hoogste EUR 25.</w:t>
      </w:r>
      <w:r w:rsidRPr="00C9093E">
        <w:rPr>
          <w:rFonts w:ascii="Calibri" w:hAnsi="Calibri" w:cs="Tahoma"/>
          <w:sz w:val="24"/>
        </w:rPr>
        <w:t>000 toe te kennen. In artikel 35</w:t>
      </w:r>
      <w:r w:rsidR="00844E10" w:rsidRPr="00C9093E">
        <w:rPr>
          <w:rFonts w:ascii="Calibri" w:hAnsi="Calibri" w:cs="Tahoma"/>
          <w:sz w:val="24"/>
        </w:rPr>
        <w:t xml:space="preserve"> PvE ligt besloten dat de GI bij het oordeel dat de zorgaanbieder het griffierecht aan de indiener dient te vergoeden, tevens een betalings</w:t>
      </w:r>
      <w:r w:rsidR="005D0C9D" w:rsidRPr="00C9093E">
        <w:rPr>
          <w:rFonts w:ascii="Calibri" w:hAnsi="Calibri" w:cs="Tahoma"/>
          <w:sz w:val="24"/>
        </w:rPr>
        <w:softHyphen/>
      </w:r>
      <w:r w:rsidR="00844E10" w:rsidRPr="00C9093E">
        <w:rPr>
          <w:rFonts w:ascii="Calibri" w:hAnsi="Calibri" w:cs="Tahoma"/>
          <w:sz w:val="24"/>
        </w:rPr>
        <w:t>verplichting</w:t>
      </w:r>
      <w:r w:rsidR="006F1AB4" w:rsidRPr="00C9093E">
        <w:rPr>
          <w:rFonts w:ascii="Calibri" w:hAnsi="Calibri" w:cs="Tahoma"/>
          <w:sz w:val="24"/>
        </w:rPr>
        <w:t xml:space="preserve"> </w:t>
      </w:r>
      <w:r w:rsidRPr="00C9093E">
        <w:rPr>
          <w:rFonts w:ascii="Calibri" w:hAnsi="Calibri" w:cs="Tahoma"/>
          <w:sz w:val="24"/>
        </w:rPr>
        <w:t>kan vaststellen (vgl. artikel 12</w:t>
      </w:r>
      <w:r w:rsidR="00844E10" w:rsidRPr="00C9093E">
        <w:rPr>
          <w:rFonts w:ascii="Calibri" w:hAnsi="Calibri" w:cs="Tahoma"/>
          <w:sz w:val="24"/>
        </w:rPr>
        <w:t xml:space="preserve"> PvE).</w:t>
      </w:r>
    </w:p>
    <w:p w:rsidR="006B198A" w:rsidRPr="00C9093E" w:rsidRDefault="00794212" w:rsidP="008C7DB2">
      <w:pPr>
        <w:widowControl w:val="0"/>
        <w:rPr>
          <w:rFonts w:ascii="Calibri" w:hAnsi="Calibri" w:cs="Tahoma"/>
          <w:sz w:val="24"/>
        </w:rPr>
      </w:pPr>
      <w:r w:rsidRPr="00C9093E">
        <w:rPr>
          <w:rFonts w:ascii="Calibri" w:hAnsi="Calibri" w:cs="Tahoma"/>
          <w:i/>
          <w:sz w:val="24"/>
        </w:rPr>
        <w:t>Artikel 36</w:t>
      </w:r>
      <w:r w:rsidR="007C5F37" w:rsidRPr="00C9093E">
        <w:rPr>
          <w:rFonts w:ascii="Calibri" w:hAnsi="Calibri" w:cs="Tahoma"/>
          <w:i/>
          <w:sz w:val="24"/>
        </w:rPr>
        <w:br/>
      </w:r>
      <w:r w:rsidR="000E1499" w:rsidRPr="00C9093E">
        <w:rPr>
          <w:rFonts w:ascii="Calibri" w:hAnsi="Calibri" w:cs="Tahoma"/>
          <w:i/>
          <w:sz w:val="24"/>
        </w:rPr>
        <w:br/>
      </w:r>
      <w:r w:rsidR="00AF1289" w:rsidRPr="00C9093E">
        <w:rPr>
          <w:rFonts w:ascii="Calibri" w:hAnsi="Calibri" w:cs="Tahoma"/>
          <w:sz w:val="24"/>
        </w:rPr>
        <w:t>Volgens artikel lid 6</w:t>
      </w:r>
      <w:r w:rsidR="000E1499" w:rsidRPr="00C9093E">
        <w:rPr>
          <w:rFonts w:ascii="Calibri" w:hAnsi="Calibri" w:cs="Tahoma"/>
          <w:sz w:val="24"/>
        </w:rPr>
        <w:t>, aanhef en onder g, Uitvoeringsregling Wkkgz dient een reglement van een GI regels te bevatten over de mogelijkheid om partijen in de kosten van de behandeling van een geschil te veroordelen en over de vaststelling van een hierbij geldend maximum</w:t>
      </w:r>
      <w:r w:rsidR="005D0C9D" w:rsidRPr="00C9093E">
        <w:rPr>
          <w:rFonts w:ascii="Calibri" w:hAnsi="Calibri" w:cs="Tahoma"/>
          <w:sz w:val="24"/>
        </w:rPr>
        <w:softHyphen/>
      </w:r>
      <w:r w:rsidR="000E1499" w:rsidRPr="00C9093E">
        <w:rPr>
          <w:rFonts w:ascii="Calibri" w:hAnsi="Calibri" w:cs="Tahoma"/>
          <w:sz w:val="24"/>
        </w:rPr>
        <w:t xml:space="preserve">bedrag. </w:t>
      </w:r>
      <w:r w:rsidRPr="00C9093E">
        <w:rPr>
          <w:rFonts w:ascii="Calibri" w:hAnsi="Calibri" w:cs="Tahoma"/>
          <w:sz w:val="24"/>
        </w:rPr>
        <w:t>Artikel 36</w:t>
      </w:r>
      <w:r w:rsidR="00AF1289" w:rsidRPr="00C9093E">
        <w:rPr>
          <w:rFonts w:ascii="Calibri" w:hAnsi="Calibri" w:cs="Tahoma"/>
          <w:sz w:val="24"/>
        </w:rPr>
        <w:t xml:space="preserve"> PvE verlangt dat het reglement van de GI ter voldoening aan deze bepaling de regel bevat </w:t>
      </w:r>
      <w:r w:rsidR="006E2B2F" w:rsidRPr="00C9093E">
        <w:rPr>
          <w:rFonts w:ascii="Calibri" w:hAnsi="Calibri" w:cs="Tahoma"/>
          <w:sz w:val="24"/>
        </w:rPr>
        <w:t xml:space="preserve">dat de indiener van een geschil niet kan worden veroordeeld in de kosten van de behandeling van een geschil, tenzij het gaat om kosten die nodeloos </w:t>
      </w:r>
      <w:r w:rsidR="005B73A8" w:rsidRPr="00C9093E">
        <w:rPr>
          <w:rFonts w:ascii="Calibri" w:hAnsi="Calibri" w:cs="Tahoma"/>
          <w:sz w:val="24"/>
        </w:rPr>
        <w:t xml:space="preserve">zijn </w:t>
      </w:r>
      <w:r w:rsidR="006E2B2F" w:rsidRPr="00C9093E">
        <w:rPr>
          <w:rFonts w:ascii="Calibri" w:hAnsi="Calibri" w:cs="Tahoma"/>
          <w:sz w:val="24"/>
        </w:rPr>
        <w:t xml:space="preserve">veroorzaakt, </w:t>
      </w:r>
      <w:r w:rsidR="00AF1289" w:rsidRPr="00C9093E">
        <w:rPr>
          <w:rFonts w:ascii="Calibri" w:hAnsi="Calibri" w:cs="Tahoma"/>
          <w:sz w:val="24"/>
        </w:rPr>
        <w:t xml:space="preserve">alsmede </w:t>
      </w:r>
      <w:r w:rsidR="005B73A8" w:rsidRPr="00C9093E">
        <w:rPr>
          <w:rFonts w:ascii="Calibri" w:hAnsi="Calibri" w:cs="Tahoma"/>
          <w:sz w:val="24"/>
        </w:rPr>
        <w:t xml:space="preserve">dat het reglement van de GI </w:t>
      </w:r>
      <w:r w:rsidR="00AF1289" w:rsidRPr="00C9093E">
        <w:rPr>
          <w:rFonts w:ascii="Calibri" w:hAnsi="Calibri" w:cs="Tahoma"/>
          <w:sz w:val="24"/>
        </w:rPr>
        <w:t xml:space="preserve">regels </w:t>
      </w:r>
      <w:r w:rsidR="005B73A8" w:rsidRPr="00C9093E">
        <w:rPr>
          <w:rFonts w:ascii="Calibri" w:hAnsi="Calibri" w:cs="Tahoma"/>
          <w:sz w:val="24"/>
        </w:rPr>
        <w:t xml:space="preserve">bevat </w:t>
      </w:r>
      <w:r w:rsidR="006E2B2F" w:rsidRPr="00C9093E">
        <w:rPr>
          <w:rFonts w:ascii="Calibri" w:hAnsi="Calibri" w:cs="Tahoma"/>
          <w:sz w:val="24"/>
        </w:rPr>
        <w:t>over de vaststelling van een voor nodeloos veroorzaakte kosten geldend maximum bedrag</w:t>
      </w:r>
      <w:r w:rsidR="00AF1289" w:rsidRPr="00C9093E">
        <w:rPr>
          <w:rFonts w:ascii="Calibri" w:hAnsi="Calibri" w:cs="Tahoma"/>
          <w:sz w:val="24"/>
        </w:rPr>
        <w:t>.</w:t>
      </w:r>
      <w:r w:rsidR="007B2957" w:rsidRPr="00C9093E">
        <w:rPr>
          <w:rFonts w:ascii="Calibri" w:hAnsi="Calibri" w:cs="Tahoma"/>
          <w:sz w:val="24"/>
        </w:rPr>
        <w:t xml:space="preserve"> </w:t>
      </w:r>
      <w:r w:rsidRPr="00C9093E">
        <w:rPr>
          <w:rFonts w:ascii="Calibri" w:hAnsi="Calibri" w:cs="Tahoma"/>
          <w:sz w:val="24"/>
        </w:rPr>
        <w:t>Artikel 36</w:t>
      </w:r>
      <w:r w:rsidR="00031215" w:rsidRPr="00C9093E">
        <w:rPr>
          <w:rFonts w:ascii="Calibri" w:hAnsi="Calibri" w:cs="Tahoma"/>
          <w:sz w:val="24"/>
        </w:rPr>
        <w:t xml:space="preserve"> Pv</w:t>
      </w:r>
      <w:r w:rsidR="0065320C" w:rsidRPr="00C9093E">
        <w:rPr>
          <w:rFonts w:ascii="Calibri" w:hAnsi="Calibri" w:cs="Tahoma"/>
          <w:sz w:val="24"/>
        </w:rPr>
        <w:t>E berust op de navolgende belangenafweging.</w:t>
      </w:r>
      <w:r w:rsidR="00E60B7B" w:rsidRPr="00C9093E">
        <w:rPr>
          <w:rFonts w:ascii="Calibri" w:hAnsi="Calibri" w:cs="Tahoma"/>
          <w:sz w:val="24"/>
        </w:rPr>
        <w:br/>
      </w:r>
      <w:r w:rsidR="00031215" w:rsidRPr="00C9093E">
        <w:rPr>
          <w:rFonts w:ascii="Calibri" w:hAnsi="Calibri" w:cs="Tahoma"/>
          <w:sz w:val="24"/>
        </w:rPr>
        <w:br/>
      </w:r>
      <w:r w:rsidRPr="00C9093E">
        <w:rPr>
          <w:rFonts w:ascii="Calibri" w:hAnsi="Calibri" w:cs="Tahoma"/>
          <w:sz w:val="24"/>
        </w:rPr>
        <w:t>Met artikel 36</w:t>
      </w:r>
      <w:r w:rsidR="00C47104" w:rsidRPr="00C9093E">
        <w:rPr>
          <w:rFonts w:ascii="Calibri" w:hAnsi="Calibri" w:cs="Tahoma"/>
          <w:sz w:val="24"/>
        </w:rPr>
        <w:t xml:space="preserve"> geeft </w:t>
      </w:r>
      <w:r w:rsidR="007B2957" w:rsidRPr="00C9093E">
        <w:rPr>
          <w:rFonts w:ascii="Calibri" w:hAnsi="Calibri" w:cs="Tahoma"/>
          <w:sz w:val="24"/>
        </w:rPr>
        <w:t>het PvE een belangrijke impuls aan de laagdrempeligheid en toeganke</w:t>
      </w:r>
      <w:r w:rsidR="005D0C9D" w:rsidRPr="00C9093E">
        <w:rPr>
          <w:rFonts w:ascii="Calibri" w:hAnsi="Calibri" w:cs="Tahoma"/>
          <w:sz w:val="24"/>
        </w:rPr>
        <w:softHyphen/>
      </w:r>
      <w:r w:rsidR="007B2957" w:rsidRPr="00C9093E">
        <w:rPr>
          <w:rFonts w:ascii="Calibri" w:hAnsi="Calibri" w:cs="Tahoma"/>
          <w:sz w:val="24"/>
        </w:rPr>
        <w:t>lijk</w:t>
      </w:r>
      <w:r w:rsidR="005D0C9D" w:rsidRPr="00C9093E">
        <w:rPr>
          <w:rFonts w:ascii="Calibri" w:hAnsi="Calibri" w:cs="Tahoma"/>
          <w:sz w:val="24"/>
        </w:rPr>
        <w:softHyphen/>
      </w:r>
      <w:r w:rsidR="007B2957" w:rsidRPr="00C9093E">
        <w:rPr>
          <w:rFonts w:ascii="Calibri" w:hAnsi="Calibri" w:cs="Tahoma"/>
          <w:sz w:val="24"/>
        </w:rPr>
        <w:t xml:space="preserve">heid van geschillenbeslechting op basis van de Wkkgz. </w:t>
      </w:r>
      <w:r w:rsidR="00C47104" w:rsidRPr="00C9093E">
        <w:rPr>
          <w:rFonts w:ascii="Calibri" w:hAnsi="Calibri" w:cs="Tahoma"/>
          <w:sz w:val="24"/>
        </w:rPr>
        <w:t>Voor indieners van geschillen kan de potentiële dreiging van een kostenveroordeling een beletsel zijn om een geschil aanhangig te maken.</w:t>
      </w:r>
      <w:r w:rsidR="00CA4CC8" w:rsidRPr="00C9093E">
        <w:rPr>
          <w:rFonts w:ascii="Calibri" w:hAnsi="Calibri" w:cs="Tahoma"/>
          <w:sz w:val="24"/>
        </w:rPr>
        <w:t xml:space="preserve"> </w:t>
      </w:r>
      <w:r w:rsidR="000F4E9C" w:rsidRPr="00C9093E">
        <w:rPr>
          <w:rFonts w:ascii="Calibri" w:hAnsi="Calibri" w:cs="Tahoma"/>
          <w:sz w:val="24"/>
        </w:rPr>
        <w:t xml:space="preserve">De positie </w:t>
      </w:r>
      <w:r w:rsidR="00CA4CC8" w:rsidRPr="00C9093E">
        <w:rPr>
          <w:rFonts w:ascii="Calibri" w:hAnsi="Calibri" w:cs="Tahoma"/>
          <w:sz w:val="24"/>
        </w:rPr>
        <w:t xml:space="preserve">van de benadeelde </w:t>
      </w:r>
      <w:r w:rsidR="003261AB" w:rsidRPr="00C9093E">
        <w:rPr>
          <w:rFonts w:ascii="Calibri" w:hAnsi="Calibri" w:cs="Tahoma"/>
          <w:sz w:val="24"/>
        </w:rPr>
        <w:t xml:space="preserve">wordt versterkt als deze </w:t>
      </w:r>
      <w:r w:rsidR="00CA4CC8" w:rsidRPr="00C9093E">
        <w:rPr>
          <w:rFonts w:ascii="Calibri" w:hAnsi="Calibri" w:cs="Tahoma"/>
          <w:sz w:val="24"/>
        </w:rPr>
        <w:t xml:space="preserve">een geschil aanhangig </w:t>
      </w:r>
      <w:r w:rsidR="003261AB" w:rsidRPr="00C9093E">
        <w:rPr>
          <w:rFonts w:ascii="Calibri" w:hAnsi="Calibri" w:cs="Tahoma"/>
          <w:sz w:val="24"/>
        </w:rPr>
        <w:t xml:space="preserve">kan </w:t>
      </w:r>
      <w:r w:rsidR="00CA4CC8" w:rsidRPr="00C9093E">
        <w:rPr>
          <w:rFonts w:ascii="Calibri" w:hAnsi="Calibri" w:cs="Tahoma"/>
          <w:sz w:val="24"/>
        </w:rPr>
        <w:t xml:space="preserve">maken zonder </w:t>
      </w:r>
      <w:r w:rsidR="000F4E9C" w:rsidRPr="00C9093E">
        <w:rPr>
          <w:rFonts w:ascii="Calibri" w:hAnsi="Calibri" w:cs="Tahoma"/>
          <w:sz w:val="24"/>
        </w:rPr>
        <w:t xml:space="preserve">te hoeven vrezen dat hij in de kosten wordt veroordeeld op de enkele grond dat hij </w:t>
      </w:r>
      <w:r w:rsidR="005B73A8" w:rsidRPr="00C9093E">
        <w:rPr>
          <w:rFonts w:ascii="Calibri" w:hAnsi="Calibri" w:cs="Tahoma"/>
          <w:sz w:val="24"/>
        </w:rPr>
        <w:t>in het ongelijk wordt gesteld</w:t>
      </w:r>
      <w:r w:rsidR="000F4E9C" w:rsidRPr="00C9093E">
        <w:rPr>
          <w:rFonts w:ascii="Calibri" w:hAnsi="Calibri" w:cs="Tahoma"/>
          <w:sz w:val="24"/>
        </w:rPr>
        <w:t>. Deze gedachte</w:t>
      </w:r>
      <w:r w:rsidR="00CA4CC8" w:rsidRPr="00C9093E">
        <w:rPr>
          <w:rFonts w:ascii="Calibri" w:hAnsi="Calibri" w:cs="Tahoma"/>
          <w:sz w:val="24"/>
        </w:rPr>
        <w:t xml:space="preserve"> </w:t>
      </w:r>
      <w:r w:rsidR="003261AB" w:rsidRPr="00C9093E">
        <w:rPr>
          <w:rFonts w:ascii="Calibri" w:hAnsi="Calibri" w:cs="Tahoma"/>
          <w:sz w:val="24"/>
        </w:rPr>
        <w:t xml:space="preserve">is niet nieuw. </w:t>
      </w:r>
      <w:r w:rsidR="00367905" w:rsidRPr="00C9093E">
        <w:rPr>
          <w:rFonts w:ascii="Calibri" w:hAnsi="Calibri" w:cs="Tahoma"/>
          <w:sz w:val="24"/>
        </w:rPr>
        <w:t xml:space="preserve">De </w:t>
      </w:r>
      <w:r w:rsidR="00660282" w:rsidRPr="00C9093E">
        <w:rPr>
          <w:rFonts w:ascii="Calibri" w:hAnsi="Calibri" w:cs="Tahoma"/>
          <w:sz w:val="24"/>
        </w:rPr>
        <w:t>Wet deelgeschilprocedure voor letsel- en overlijdensschade</w:t>
      </w:r>
      <w:r w:rsidR="00894F58" w:rsidRPr="00C9093E">
        <w:rPr>
          <w:rFonts w:ascii="Calibri" w:hAnsi="Calibri" w:cs="Tahoma"/>
          <w:sz w:val="24"/>
        </w:rPr>
        <w:t>, die onder meer betrekking heeft op medische aansprakelijkheidszaken, bevat</w:t>
      </w:r>
      <w:r w:rsidR="00660282" w:rsidRPr="00C9093E">
        <w:rPr>
          <w:rFonts w:ascii="Calibri" w:hAnsi="Calibri" w:cs="Tahoma"/>
          <w:sz w:val="24"/>
        </w:rPr>
        <w:t xml:space="preserve"> </w:t>
      </w:r>
      <w:r w:rsidR="003261AB" w:rsidRPr="00C9093E">
        <w:rPr>
          <w:rFonts w:ascii="Calibri" w:hAnsi="Calibri" w:cs="Tahoma"/>
          <w:sz w:val="24"/>
        </w:rPr>
        <w:t xml:space="preserve">een vergelijkbare </w:t>
      </w:r>
      <w:r w:rsidR="009208C5" w:rsidRPr="00C9093E">
        <w:rPr>
          <w:rFonts w:ascii="Calibri" w:hAnsi="Calibri" w:cs="Tahoma"/>
          <w:sz w:val="24"/>
        </w:rPr>
        <w:t xml:space="preserve">voorziening </w:t>
      </w:r>
      <w:r w:rsidR="003261AB" w:rsidRPr="00C9093E">
        <w:rPr>
          <w:rFonts w:ascii="Calibri" w:hAnsi="Calibri" w:cs="Tahoma"/>
          <w:sz w:val="24"/>
        </w:rPr>
        <w:t>voor procedures bij de burgerlijke rechter</w:t>
      </w:r>
      <w:r w:rsidR="009208C5" w:rsidRPr="00C9093E">
        <w:rPr>
          <w:rFonts w:ascii="Calibri" w:hAnsi="Calibri" w:cs="Tahoma"/>
          <w:sz w:val="24"/>
        </w:rPr>
        <w:t xml:space="preserve"> tijdens </w:t>
      </w:r>
      <w:r w:rsidR="00FC05EB" w:rsidRPr="00C9093E">
        <w:rPr>
          <w:rFonts w:ascii="Calibri" w:hAnsi="Calibri" w:cs="Tahoma"/>
          <w:sz w:val="24"/>
        </w:rPr>
        <w:t>een buitengerechtelijk schaderegelingstraject</w:t>
      </w:r>
      <w:r w:rsidR="008B1791" w:rsidRPr="00C9093E">
        <w:rPr>
          <w:rFonts w:ascii="Calibri" w:hAnsi="Calibri" w:cs="Tahoma"/>
          <w:sz w:val="24"/>
        </w:rPr>
        <w:t xml:space="preserve"> </w:t>
      </w:r>
      <w:r w:rsidR="00F44E0E" w:rsidRPr="00C9093E">
        <w:rPr>
          <w:rFonts w:ascii="Calibri" w:hAnsi="Calibri" w:cs="Tahoma"/>
          <w:sz w:val="24"/>
        </w:rPr>
        <w:t>(artikel</w:t>
      </w:r>
      <w:r w:rsidR="00660282" w:rsidRPr="00C9093E">
        <w:rPr>
          <w:rFonts w:ascii="Calibri" w:hAnsi="Calibri" w:cs="Tahoma"/>
          <w:sz w:val="24"/>
        </w:rPr>
        <w:t xml:space="preserve"> 1019</w:t>
      </w:r>
      <w:r w:rsidR="005D5141" w:rsidRPr="00C9093E">
        <w:rPr>
          <w:rFonts w:ascii="Calibri" w:hAnsi="Calibri" w:cs="Tahoma"/>
          <w:sz w:val="24"/>
        </w:rPr>
        <w:t xml:space="preserve">aa lid 3 </w:t>
      </w:r>
      <w:r w:rsidR="004D3D10" w:rsidRPr="00C9093E">
        <w:rPr>
          <w:rFonts w:ascii="Calibri" w:hAnsi="Calibri" w:cs="Tahoma"/>
          <w:sz w:val="24"/>
        </w:rPr>
        <w:t>Rv</w:t>
      </w:r>
      <w:r w:rsidR="00660282" w:rsidRPr="00C9093E">
        <w:rPr>
          <w:rFonts w:ascii="Calibri" w:hAnsi="Calibri" w:cs="Tahoma"/>
          <w:sz w:val="24"/>
        </w:rPr>
        <w:t>)</w:t>
      </w:r>
      <w:r w:rsidR="005D5141" w:rsidRPr="00C9093E">
        <w:rPr>
          <w:rFonts w:ascii="Calibri" w:hAnsi="Calibri" w:cs="Tahoma"/>
          <w:sz w:val="24"/>
        </w:rPr>
        <w:t>.</w:t>
      </w:r>
      <w:r w:rsidR="000F4E9C" w:rsidRPr="00C9093E">
        <w:rPr>
          <w:rFonts w:ascii="Calibri" w:hAnsi="Calibri" w:cs="Tahoma"/>
          <w:sz w:val="24"/>
        </w:rPr>
        <w:t xml:space="preserve"> </w:t>
      </w:r>
      <w:r w:rsidR="00E60B7B" w:rsidRPr="00C9093E">
        <w:rPr>
          <w:rFonts w:ascii="Calibri" w:hAnsi="Calibri" w:cs="Tahoma"/>
          <w:sz w:val="24"/>
        </w:rPr>
        <w:br/>
      </w:r>
      <w:r w:rsidR="00031215" w:rsidRPr="00C9093E">
        <w:rPr>
          <w:rFonts w:ascii="Calibri" w:hAnsi="Calibri" w:cs="Tahoma"/>
          <w:sz w:val="24"/>
        </w:rPr>
        <w:br/>
      </w:r>
      <w:r w:rsidR="0065320C" w:rsidRPr="00C9093E">
        <w:rPr>
          <w:rFonts w:ascii="Calibri" w:hAnsi="Calibri" w:cs="Tahoma"/>
          <w:sz w:val="24"/>
        </w:rPr>
        <w:t xml:space="preserve">Het </w:t>
      </w:r>
      <w:r w:rsidR="000F4E9C" w:rsidRPr="00C9093E">
        <w:rPr>
          <w:rFonts w:ascii="Calibri" w:hAnsi="Calibri" w:cs="Tahoma"/>
          <w:sz w:val="24"/>
        </w:rPr>
        <w:t xml:space="preserve">belang van indieners bij laagdrempelige en toegankelijke geschilbeslechting </w:t>
      </w:r>
      <w:r w:rsidRPr="00C9093E">
        <w:rPr>
          <w:rFonts w:ascii="Calibri" w:hAnsi="Calibri" w:cs="Tahoma"/>
          <w:sz w:val="24"/>
        </w:rPr>
        <w:t>heeft in artikel 36</w:t>
      </w:r>
      <w:r w:rsidR="0065320C" w:rsidRPr="00C9093E">
        <w:rPr>
          <w:rFonts w:ascii="Calibri" w:hAnsi="Calibri" w:cs="Tahoma"/>
          <w:sz w:val="24"/>
        </w:rPr>
        <w:t xml:space="preserve"> PvE meer gewicht gekregen dan het potentieel financiële</w:t>
      </w:r>
      <w:r w:rsidR="000F4E9C" w:rsidRPr="00C9093E">
        <w:rPr>
          <w:rFonts w:ascii="Calibri" w:hAnsi="Calibri" w:cs="Tahoma"/>
          <w:sz w:val="24"/>
        </w:rPr>
        <w:t xml:space="preserve"> belang van zorgaan</w:t>
      </w:r>
      <w:r w:rsidR="005D0C9D" w:rsidRPr="00C9093E">
        <w:rPr>
          <w:rFonts w:ascii="Calibri" w:hAnsi="Calibri" w:cs="Tahoma"/>
          <w:sz w:val="24"/>
        </w:rPr>
        <w:softHyphen/>
      </w:r>
      <w:r w:rsidR="000F4E9C" w:rsidRPr="00C9093E">
        <w:rPr>
          <w:rFonts w:ascii="Calibri" w:hAnsi="Calibri" w:cs="Tahoma"/>
          <w:sz w:val="24"/>
        </w:rPr>
        <w:t xml:space="preserve">bieders </w:t>
      </w:r>
      <w:r w:rsidR="0065320C" w:rsidRPr="00C9093E">
        <w:rPr>
          <w:rFonts w:ascii="Calibri" w:hAnsi="Calibri" w:cs="Tahoma"/>
          <w:sz w:val="24"/>
        </w:rPr>
        <w:t xml:space="preserve">bij een kostenveroordeling ten laste van indieners die in het ongelijk worden gesteld. </w:t>
      </w:r>
      <w:r w:rsidR="008676DF" w:rsidRPr="00C9093E">
        <w:rPr>
          <w:rFonts w:ascii="Calibri" w:hAnsi="Calibri" w:cs="Tahoma"/>
          <w:sz w:val="24"/>
        </w:rPr>
        <w:t xml:space="preserve">Daarbij moet worden bedacht dat het </w:t>
      </w:r>
      <w:r w:rsidR="005D5141" w:rsidRPr="00C9093E">
        <w:rPr>
          <w:rFonts w:ascii="Calibri" w:hAnsi="Calibri" w:cs="Tahoma"/>
          <w:sz w:val="24"/>
        </w:rPr>
        <w:t xml:space="preserve">financiële belang </w:t>
      </w:r>
      <w:r w:rsidR="00031215" w:rsidRPr="00C9093E">
        <w:rPr>
          <w:rFonts w:ascii="Calibri" w:hAnsi="Calibri" w:cs="Tahoma"/>
          <w:sz w:val="24"/>
        </w:rPr>
        <w:t xml:space="preserve">bij een kostenveroordeling </w:t>
      </w:r>
      <w:r w:rsidR="00965FBF" w:rsidRPr="00C9093E">
        <w:rPr>
          <w:rFonts w:ascii="Calibri" w:hAnsi="Calibri" w:cs="Tahoma"/>
          <w:sz w:val="24"/>
        </w:rPr>
        <w:t xml:space="preserve">voor </w:t>
      </w:r>
      <w:r w:rsidR="00C47104" w:rsidRPr="00C9093E">
        <w:rPr>
          <w:rFonts w:ascii="Calibri" w:hAnsi="Calibri" w:cs="Tahoma"/>
          <w:sz w:val="24"/>
        </w:rPr>
        <w:t>zorgaan</w:t>
      </w:r>
      <w:r w:rsidR="003261AB" w:rsidRPr="00C9093E">
        <w:rPr>
          <w:rFonts w:ascii="Calibri" w:hAnsi="Calibri" w:cs="Tahoma"/>
          <w:sz w:val="24"/>
        </w:rPr>
        <w:t xml:space="preserve">bieders </w:t>
      </w:r>
      <w:r w:rsidR="00031215" w:rsidRPr="00C9093E">
        <w:rPr>
          <w:rFonts w:ascii="Calibri" w:hAnsi="Calibri" w:cs="Tahoma"/>
          <w:sz w:val="24"/>
        </w:rPr>
        <w:t>in het algemeen beperkt</w:t>
      </w:r>
      <w:r w:rsidR="008676DF" w:rsidRPr="00C9093E">
        <w:rPr>
          <w:rFonts w:ascii="Calibri" w:hAnsi="Calibri" w:cs="Tahoma"/>
          <w:sz w:val="24"/>
        </w:rPr>
        <w:t xml:space="preserve"> is</w:t>
      </w:r>
      <w:r w:rsidR="00031215" w:rsidRPr="00C9093E">
        <w:rPr>
          <w:rFonts w:ascii="Calibri" w:hAnsi="Calibri" w:cs="Tahoma"/>
          <w:sz w:val="24"/>
        </w:rPr>
        <w:t xml:space="preserve">. Het </w:t>
      </w:r>
      <w:r w:rsidR="00965FBF" w:rsidRPr="00C9093E">
        <w:rPr>
          <w:rFonts w:ascii="Calibri" w:hAnsi="Calibri" w:cs="Tahoma"/>
          <w:sz w:val="24"/>
        </w:rPr>
        <w:t>bedrag van een kostenveroordeling</w:t>
      </w:r>
      <w:r w:rsidR="003261AB" w:rsidRPr="00C9093E">
        <w:rPr>
          <w:rFonts w:ascii="Calibri" w:hAnsi="Calibri" w:cs="Tahoma"/>
          <w:sz w:val="24"/>
        </w:rPr>
        <w:t xml:space="preserve"> </w:t>
      </w:r>
      <w:r w:rsidR="00031215" w:rsidRPr="00C9093E">
        <w:rPr>
          <w:rFonts w:ascii="Calibri" w:hAnsi="Calibri" w:cs="Tahoma"/>
          <w:sz w:val="24"/>
        </w:rPr>
        <w:t xml:space="preserve">is </w:t>
      </w:r>
      <w:r w:rsidR="00C47104" w:rsidRPr="00C9093E">
        <w:rPr>
          <w:rFonts w:ascii="Calibri" w:hAnsi="Calibri" w:cs="Tahoma"/>
          <w:sz w:val="24"/>
        </w:rPr>
        <w:t>in verhouding tot de totale kosten van de geschilbeslechting</w:t>
      </w:r>
      <w:r w:rsidR="003261AB" w:rsidRPr="00C9093E">
        <w:rPr>
          <w:rFonts w:ascii="Calibri" w:hAnsi="Calibri" w:cs="Tahoma"/>
          <w:sz w:val="24"/>
        </w:rPr>
        <w:t xml:space="preserve"> </w:t>
      </w:r>
      <w:r w:rsidR="00E60B7B" w:rsidRPr="00C9093E">
        <w:rPr>
          <w:rFonts w:ascii="Calibri" w:hAnsi="Calibri" w:cs="Tahoma"/>
          <w:sz w:val="24"/>
        </w:rPr>
        <w:t xml:space="preserve">relatief </w:t>
      </w:r>
      <w:r w:rsidR="00031215" w:rsidRPr="00C9093E">
        <w:rPr>
          <w:rFonts w:ascii="Calibri" w:hAnsi="Calibri" w:cs="Tahoma"/>
          <w:sz w:val="24"/>
        </w:rPr>
        <w:t>gering</w:t>
      </w:r>
      <w:r w:rsidR="00E60B7B" w:rsidRPr="00C9093E">
        <w:rPr>
          <w:rFonts w:ascii="Calibri" w:hAnsi="Calibri" w:cs="Tahoma"/>
          <w:sz w:val="24"/>
        </w:rPr>
        <w:t xml:space="preserve">, mede gelet op de omstandigheid dat het </w:t>
      </w:r>
      <w:r w:rsidR="00965FBF" w:rsidRPr="00C9093E">
        <w:rPr>
          <w:rFonts w:ascii="Calibri" w:hAnsi="Calibri" w:cs="Tahoma"/>
          <w:sz w:val="24"/>
        </w:rPr>
        <w:t xml:space="preserve">volgens artikel lid 6, aanhef en onder g, Uitvoeringsregling Wkkgz </w:t>
      </w:r>
      <w:r w:rsidR="00E60B7B" w:rsidRPr="00C9093E">
        <w:rPr>
          <w:rFonts w:ascii="Calibri" w:hAnsi="Calibri" w:cs="Tahoma"/>
          <w:sz w:val="24"/>
        </w:rPr>
        <w:t xml:space="preserve">in algemene zin dient </w:t>
      </w:r>
      <w:r w:rsidR="00965FBF" w:rsidRPr="00C9093E">
        <w:rPr>
          <w:rFonts w:ascii="Calibri" w:hAnsi="Calibri" w:cs="Tahoma"/>
          <w:sz w:val="24"/>
        </w:rPr>
        <w:t xml:space="preserve">te </w:t>
      </w:r>
      <w:r w:rsidR="00E60B7B" w:rsidRPr="00C9093E">
        <w:rPr>
          <w:rFonts w:ascii="Calibri" w:hAnsi="Calibri" w:cs="Tahoma"/>
          <w:sz w:val="24"/>
        </w:rPr>
        <w:t xml:space="preserve">worden </w:t>
      </w:r>
      <w:r w:rsidR="00965FBF" w:rsidRPr="00C9093E">
        <w:rPr>
          <w:rFonts w:ascii="Calibri" w:hAnsi="Calibri" w:cs="Tahoma"/>
          <w:sz w:val="24"/>
        </w:rPr>
        <w:t>gemaximeerd</w:t>
      </w:r>
      <w:r w:rsidR="00C47104" w:rsidRPr="00C9093E">
        <w:rPr>
          <w:rFonts w:ascii="Calibri" w:hAnsi="Calibri" w:cs="Tahoma"/>
          <w:sz w:val="24"/>
        </w:rPr>
        <w:t xml:space="preserve">. </w:t>
      </w:r>
      <w:r w:rsidR="00D86708" w:rsidRPr="00C9093E">
        <w:rPr>
          <w:rFonts w:ascii="Calibri" w:hAnsi="Calibri" w:cs="Tahoma"/>
          <w:sz w:val="24"/>
        </w:rPr>
        <w:t xml:space="preserve">Zou </w:t>
      </w:r>
      <w:r w:rsidR="008676DF" w:rsidRPr="00C9093E">
        <w:rPr>
          <w:rFonts w:ascii="Calibri" w:hAnsi="Calibri" w:cs="Tahoma"/>
          <w:sz w:val="24"/>
        </w:rPr>
        <w:t xml:space="preserve">in het PvE wel </w:t>
      </w:r>
      <w:r w:rsidR="00D86708" w:rsidRPr="00C9093E">
        <w:rPr>
          <w:rFonts w:ascii="Calibri" w:hAnsi="Calibri" w:cs="Tahoma"/>
          <w:sz w:val="24"/>
        </w:rPr>
        <w:t xml:space="preserve">mogelijk </w:t>
      </w:r>
      <w:r w:rsidR="008676DF" w:rsidRPr="00C9093E">
        <w:rPr>
          <w:rFonts w:ascii="Calibri" w:hAnsi="Calibri" w:cs="Tahoma"/>
          <w:sz w:val="24"/>
        </w:rPr>
        <w:t xml:space="preserve">zijn gemaakt </w:t>
      </w:r>
      <w:r w:rsidR="00D86708" w:rsidRPr="00C9093E">
        <w:rPr>
          <w:rFonts w:ascii="Calibri" w:hAnsi="Calibri" w:cs="Tahoma"/>
          <w:sz w:val="24"/>
        </w:rPr>
        <w:t xml:space="preserve">een indiener te veroordelen in de kosten en </w:t>
      </w:r>
      <w:r w:rsidR="008676DF" w:rsidRPr="00C9093E">
        <w:rPr>
          <w:rFonts w:ascii="Calibri" w:hAnsi="Calibri" w:cs="Tahoma"/>
          <w:sz w:val="24"/>
        </w:rPr>
        <w:t xml:space="preserve">zou </w:t>
      </w:r>
      <w:r w:rsidR="00D86708" w:rsidRPr="00C9093E">
        <w:rPr>
          <w:rFonts w:ascii="Calibri" w:hAnsi="Calibri" w:cs="Tahoma"/>
          <w:sz w:val="24"/>
        </w:rPr>
        <w:t xml:space="preserve">deze </w:t>
      </w:r>
      <w:r w:rsidR="00CA4CC8" w:rsidRPr="00C9093E">
        <w:rPr>
          <w:rFonts w:ascii="Calibri" w:hAnsi="Calibri" w:cs="Tahoma"/>
          <w:sz w:val="24"/>
        </w:rPr>
        <w:t>het bedrag van</w:t>
      </w:r>
      <w:r w:rsidR="00D86708" w:rsidRPr="00C9093E">
        <w:rPr>
          <w:rFonts w:ascii="Calibri" w:hAnsi="Calibri" w:cs="Tahoma"/>
          <w:sz w:val="24"/>
        </w:rPr>
        <w:t xml:space="preserve"> een</w:t>
      </w:r>
      <w:r w:rsidR="00CA4CC8" w:rsidRPr="00C9093E">
        <w:rPr>
          <w:rFonts w:ascii="Calibri" w:hAnsi="Calibri" w:cs="Tahoma"/>
          <w:sz w:val="24"/>
        </w:rPr>
        <w:t xml:space="preserve"> kostenveroordeling </w:t>
      </w:r>
      <w:r w:rsidR="00C47104" w:rsidRPr="00C9093E">
        <w:rPr>
          <w:rFonts w:ascii="Calibri" w:hAnsi="Calibri" w:cs="Tahoma"/>
          <w:sz w:val="24"/>
        </w:rPr>
        <w:t>niet vrijwillig</w:t>
      </w:r>
      <w:r w:rsidR="00CA4CC8" w:rsidRPr="00C9093E">
        <w:rPr>
          <w:rFonts w:ascii="Calibri" w:hAnsi="Calibri" w:cs="Tahoma"/>
          <w:sz w:val="24"/>
        </w:rPr>
        <w:t xml:space="preserve"> </w:t>
      </w:r>
      <w:r w:rsidR="008676DF" w:rsidRPr="00C9093E">
        <w:rPr>
          <w:rFonts w:ascii="Calibri" w:hAnsi="Calibri" w:cs="Tahoma"/>
          <w:sz w:val="24"/>
        </w:rPr>
        <w:t xml:space="preserve">betalen </w:t>
      </w:r>
      <w:r w:rsidR="00CA4CC8" w:rsidRPr="00C9093E">
        <w:rPr>
          <w:rFonts w:ascii="Calibri" w:hAnsi="Calibri" w:cs="Tahoma"/>
          <w:sz w:val="24"/>
        </w:rPr>
        <w:t xml:space="preserve">aan </w:t>
      </w:r>
      <w:r w:rsidR="004D1C0A" w:rsidRPr="00C9093E">
        <w:rPr>
          <w:rFonts w:ascii="Calibri" w:hAnsi="Calibri" w:cs="Tahoma"/>
          <w:sz w:val="24"/>
        </w:rPr>
        <w:t xml:space="preserve">de </w:t>
      </w:r>
      <w:r w:rsidR="00CA4CC8" w:rsidRPr="00C9093E">
        <w:rPr>
          <w:rFonts w:ascii="Calibri" w:hAnsi="Calibri" w:cs="Tahoma"/>
          <w:sz w:val="24"/>
        </w:rPr>
        <w:t>wederpartij</w:t>
      </w:r>
      <w:r w:rsidR="004D1C0A" w:rsidRPr="00C9093E">
        <w:rPr>
          <w:rFonts w:ascii="Calibri" w:hAnsi="Calibri" w:cs="Tahoma"/>
          <w:sz w:val="24"/>
        </w:rPr>
        <w:t xml:space="preserve"> (die tot de kring van de bij de GI aangesloten zorgaanbieders behoort)</w:t>
      </w:r>
      <w:r w:rsidR="00C47104" w:rsidRPr="00C9093E">
        <w:rPr>
          <w:rFonts w:ascii="Calibri" w:hAnsi="Calibri" w:cs="Tahoma"/>
          <w:sz w:val="24"/>
        </w:rPr>
        <w:t xml:space="preserve">, </w:t>
      </w:r>
      <w:r w:rsidR="00CA4CC8" w:rsidRPr="00C9093E">
        <w:rPr>
          <w:rFonts w:ascii="Calibri" w:hAnsi="Calibri" w:cs="Tahoma"/>
          <w:sz w:val="24"/>
        </w:rPr>
        <w:t xml:space="preserve">dan </w:t>
      </w:r>
      <w:r w:rsidR="008676DF" w:rsidRPr="00C9093E">
        <w:rPr>
          <w:rFonts w:ascii="Calibri" w:hAnsi="Calibri" w:cs="Tahoma"/>
          <w:sz w:val="24"/>
        </w:rPr>
        <w:t xml:space="preserve">zou </w:t>
      </w:r>
      <w:r w:rsidR="00CA4CC8" w:rsidRPr="00C9093E">
        <w:rPr>
          <w:rFonts w:ascii="Calibri" w:hAnsi="Calibri" w:cs="Tahoma"/>
          <w:sz w:val="24"/>
        </w:rPr>
        <w:t xml:space="preserve">die wederpartij bij de </w:t>
      </w:r>
      <w:r w:rsidR="00C47104" w:rsidRPr="00C9093E">
        <w:rPr>
          <w:rFonts w:ascii="Calibri" w:hAnsi="Calibri" w:cs="Tahoma"/>
          <w:sz w:val="24"/>
        </w:rPr>
        <w:t xml:space="preserve">burgerlijke rechter </w:t>
      </w:r>
      <w:r w:rsidR="00CA4CC8" w:rsidRPr="00C9093E">
        <w:rPr>
          <w:rFonts w:ascii="Calibri" w:hAnsi="Calibri" w:cs="Tahoma"/>
          <w:sz w:val="24"/>
        </w:rPr>
        <w:t xml:space="preserve">een executoriale </w:t>
      </w:r>
      <w:r w:rsidR="00C47104" w:rsidRPr="00C9093E">
        <w:rPr>
          <w:rFonts w:ascii="Calibri" w:hAnsi="Calibri" w:cs="Tahoma"/>
          <w:sz w:val="24"/>
        </w:rPr>
        <w:t xml:space="preserve">titel </w:t>
      </w:r>
      <w:r w:rsidR="00D86708" w:rsidRPr="00C9093E">
        <w:rPr>
          <w:rFonts w:ascii="Calibri" w:hAnsi="Calibri" w:cs="Tahoma"/>
          <w:sz w:val="24"/>
        </w:rPr>
        <w:t xml:space="preserve">kunnen </w:t>
      </w:r>
      <w:r w:rsidR="00CA4CC8" w:rsidRPr="00C9093E">
        <w:rPr>
          <w:rFonts w:ascii="Calibri" w:hAnsi="Calibri" w:cs="Tahoma"/>
          <w:sz w:val="24"/>
        </w:rPr>
        <w:t xml:space="preserve">vragen om </w:t>
      </w:r>
      <w:r w:rsidR="00C47104" w:rsidRPr="00C9093E">
        <w:rPr>
          <w:rFonts w:ascii="Calibri" w:hAnsi="Calibri" w:cs="Tahoma"/>
          <w:sz w:val="24"/>
        </w:rPr>
        <w:t>de kostenveroordeling te incasseren</w:t>
      </w:r>
      <w:r w:rsidR="00CA4CC8" w:rsidRPr="00C9093E">
        <w:rPr>
          <w:rFonts w:ascii="Calibri" w:hAnsi="Calibri" w:cs="Tahoma"/>
          <w:sz w:val="24"/>
        </w:rPr>
        <w:t xml:space="preserve">. Daarmee </w:t>
      </w:r>
      <w:r w:rsidR="008676DF" w:rsidRPr="00C9093E">
        <w:rPr>
          <w:rFonts w:ascii="Calibri" w:hAnsi="Calibri" w:cs="Tahoma"/>
          <w:sz w:val="24"/>
        </w:rPr>
        <w:t xml:space="preserve">zouden </w:t>
      </w:r>
      <w:r w:rsidR="00CA4CC8" w:rsidRPr="00C9093E">
        <w:rPr>
          <w:rFonts w:ascii="Calibri" w:hAnsi="Calibri" w:cs="Tahoma"/>
          <w:sz w:val="24"/>
        </w:rPr>
        <w:t xml:space="preserve">voor de wederpartij </w:t>
      </w:r>
      <w:r w:rsidR="004D1C0A" w:rsidRPr="00C9093E">
        <w:rPr>
          <w:rFonts w:ascii="Calibri" w:hAnsi="Calibri" w:cs="Tahoma"/>
          <w:sz w:val="24"/>
        </w:rPr>
        <w:t xml:space="preserve">(en </w:t>
      </w:r>
      <w:r w:rsidR="00FD1AA1" w:rsidRPr="00C9093E">
        <w:rPr>
          <w:rFonts w:ascii="Calibri" w:hAnsi="Calibri" w:cs="Tahoma"/>
          <w:sz w:val="24"/>
        </w:rPr>
        <w:t xml:space="preserve">veelal </w:t>
      </w:r>
      <w:r w:rsidR="004D1C0A" w:rsidRPr="00C9093E">
        <w:rPr>
          <w:rFonts w:ascii="Calibri" w:hAnsi="Calibri" w:cs="Tahoma"/>
          <w:sz w:val="24"/>
        </w:rPr>
        <w:t xml:space="preserve">voor de betrokken zorgaanbieder) </w:t>
      </w:r>
      <w:r w:rsidR="00CA4CC8" w:rsidRPr="00C9093E">
        <w:rPr>
          <w:rFonts w:ascii="Calibri" w:hAnsi="Calibri" w:cs="Tahoma"/>
          <w:sz w:val="24"/>
        </w:rPr>
        <w:t xml:space="preserve">naar verwachting meer kosten </w:t>
      </w:r>
      <w:r w:rsidR="008676DF" w:rsidRPr="00C9093E">
        <w:rPr>
          <w:rFonts w:ascii="Calibri" w:hAnsi="Calibri" w:cs="Tahoma"/>
          <w:sz w:val="24"/>
        </w:rPr>
        <w:t xml:space="preserve">zijn </w:t>
      </w:r>
      <w:r w:rsidR="00CA4CC8" w:rsidRPr="00C9093E">
        <w:rPr>
          <w:rFonts w:ascii="Calibri" w:hAnsi="Calibri" w:cs="Tahoma"/>
          <w:sz w:val="24"/>
        </w:rPr>
        <w:t>gemoeid dan ten laste van de in</w:t>
      </w:r>
      <w:r w:rsidR="006B198A" w:rsidRPr="00C9093E">
        <w:rPr>
          <w:rFonts w:ascii="Calibri" w:hAnsi="Calibri" w:cs="Tahoma"/>
          <w:sz w:val="24"/>
        </w:rPr>
        <w:t>diener kunnen worden gebracht.</w:t>
      </w:r>
      <w:r w:rsidR="0065320C" w:rsidRPr="00C9093E">
        <w:rPr>
          <w:rFonts w:ascii="Calibri" w:hAnsi="Calibri" w:cs="Tahoma"/>
          <w:sz w:val="24"/>
        </w:rPr>
        <w:t xml:space="preserve"> </w:t>
      </w:r>
    </w:p>
    <w:p w:rsidR="00AF1289" w:rsidRPr="00C9093E" w:rsidRDefault="00794212" w:rsidP="008C7DB2">
      <w:pPr>
        <w:widowControl w:val="0"/>
        <w:rPr>
          <w:rFonts w:ascii="Calibri" w:hAnsi="Calibri" w:cs="Tahoma"/>
          <w:sz w:val="24"/>
        </w:rPr>
      </w:pPr>
      <w:r w:rsidRPr="00C9093E">
        <w:rPr>
          <w:rFonts w:ascii="Calibri" w:hAnsi="Calibri" w:cs="Tahoma"/>
          <w:sz w:val="24"/>
        </w:rPr>
        <w:t>In artikel 36</w:t>
      </w:r>
      <w:r w:rsidR="008676DF" w:rsidRPr="00C9093E">
        <w:rPr>
          <w:rFonts w:ascii="Calibri" w:hAnsi="Calibri" w:cs="Tahoma"/>
          <w:sz w:val="24"/>
        </w:rPr>
        <w:t xml:space="preserve"> PvE is verder rekening gehouden met het algemene belang dat een kosten</w:t>
      </w:r>
      <w:r w:rsidR="005D0C9D" w:rsidRPr="00C9093E">
        <w:rPr>
          <w:rFonts w:ascii="Calibri" w:hAnsi="Calibri" w:cs="Tahoma"/>
          <w:sz w:val="24"/>
        </w:rPr>
        <w:softHyphen/>
      </w:r>
      <w:r w:rsidR="008676DF" w:rsidRPr="00C9093E">
        <w:rPr>
          <w:rFonts w:ascii="Calibri" w:hAnsi="Calibri" w:cs="Tahoma"/>
          <w:sz w:val="24"/>
        </w:rPr>
        <w:t xml:space="preserve">veroordeling een prikkel kan zijn om eventueel misbruik van de geschillenbeslechting tegen te gaan. Aan dit belang </w:t>
      </w:r>
      <w:r w:rsidRPr="00C9093E">
        <w:rPr>
          <w:rFonts w:ascii="Calibri" w:hAnsi="Calibri" w:cs="Tahoma"/>
          <w:sz w:val="24"/>
        </w:rPr>
        <w:t>komt artikel 36</w:t>
      </w:r>
      <w:r w:rsidR="006B198A" w:rsidRPr="00C9093E">
        <w:rPr>
          <w:rFonts w:ascii="Calibri" w:hAnsi="Calibri" w:cs="Tahoma"/>
          <w:sz w:val="24"/>
        </w:rPr>
        <w:t xml:space="preserve"> PvE tegemoet doordat het voorziet in een uitzondering op de regel dat een indiener niet kan worden veroordeeld in de kosten van de behandeling van een gesch</w:t>
      </w:r>
      <w:r w:rsidR="004668D9" w:rsidRPr="00C9093E">
        <w:rPr>
          <w:rFonts w:ascii="Calibri" w:hAnsi="Calibri" w:cs="Tahoma"/>
          <w:sz w:val="24"/>
        </w:rPr>
        <w:t>il</w:t>
      </w:r>
      <w:r w:rsidR="008676DF" w:rsidRPr="00C9093E">
        <w:rPr>
          <w:rFonts w:ascii="Calibri" w:hAnsi="Calibri" w:cs="Tahoma"/>
          <w:sz w:val="24"/>
        </w:rPr>
        <w:t xml:space="preserve">. Een indiener kan worden veroordeeld in kosten van </w:t>
      </w:r>
      <w:r w:rsidR="004668D9" w:rsidRPr="00C9093E">
        <w:rPr>
          <w:rFonts w:ascii="Calibri" w:hAnsi="Calibri" w:cs="Tahoma"/>
          <w:sz w:val="24"/>
        </w:rPr>
        <w:t xml:space="preserve">de behandeling van het geschil </w:t>
      </w:r>
      <w:r w:rsidR="008676DF" w:rsidRPr="00C9093E">
        <w:rPr>
          <w:rFonts w:ascii="Calibri" w:hAnsi="Calibri" w:cs="Tahoma"/>
          <w:sz w:val="24"/>
        </w:rPr>
        <w:t xml:space="preserve">die </w:t>
      </w:r>
      <w:r w:rsidR="002B0FDB" w:rsidRPr="00C9093E">
        <w:rPr>
          <w:rFonts w:ascii="Calibri" w:hAnsi="Calibri" w:cs="Tahoma"/>
          <w:sz w:val="24"/>
        </w:rPr>
        <w:t xml:space="preserve">hij </w:t>
      </w:r>
      <w:r w:rsidR="006B198A" w:rsidRPr="00C9093E">
        <w:rPr>
          <w:rFonts w:ascii="Calibri" w:hAnsi="Calibri" w:cs="Tahoma"/>
          <w:sz w:val="24"/>
        </w:rPr>
        <w:t xml:space="preserve">nodeloos </w:t>
      </w:r>
      <w:r w:rsidR="002B0FDB" w:rsidRPr="00C9093E">
        <w:rPr>
          <w:rFonts w:ascii="Calibri" w:hAnsi="Calibri" w:cs="Tahoma"/>
          <w:sz w:val="24"/>
        </w:rPr>
        <w:t xml:space="preserve">heeft </w:t>
      </w:r>
      <w:r w:rsidR="006B198A" w:rsidRPr="00C9093E">
        <w:rPr>
          <w:rFonts w:ascii="Calibri" w:hAnsi="Calibri" w:cs="Tahoma"/>
          <w:sz w:val="24"/>
        </w:rPr>
        <w:t>veroorzaakt</w:t>
      </w:r>
      <w:r w:rsidR="007F43FB" w:rsidRPr="00C9093E">
        <w:rPr>
          <w:rFonts w:ascii="Calibri" w:hAnsi="Calibri" w:cs="Tahoma"/>
          <w:sz w:val="24"/>
        </w:rPr>
        <w:t>.</w:t>
      </w:r>
      <w:r w:rsidR="00797398" w:rsidRPr="00C9093E">
        <w:rPr>
          <w:rFonts w:ascii="Calibri" w:hAnsi="Calibri" w:cs="Tahoma"/>
          <w:sz w:val="24"/>
        </w:rPr>
        <w:t xml:space="preserve"> </w:t>
      </w:r>
      <w:r w:rsidR="004668D9" w:rsidRPr="00C9093E">
        <w:rPr>
          <w:rFonts w:ascii="Calibri" w:hAnsi="Calibri" w:cs="Tahoma"/>
          <w:sz w:val="24"/>
        </w:rPr>
        <w:t xml:space="preserve">Het begrip </w:t>
      </w:r>
      <w:r w:rsidR="00797398" w:rsidRPr="00C9093E">
        <w:rPr>
          <w:rFonts w:ascii="Calibri" w:hAnsi="Calibri" w:cs="Tahoma"/>
          <w:sz w:val="24"/>
        </w:rPr>
        <w:t xml:space="preserve">'nodeloos veroorzaakt' is ontleend aan artikel 237 </w:t>
      </w:r>
      <w:r w:rsidR="004D3D10" w:rsidRPr="00C9093E">
        <w:rPr>
          <w:rFonts w:ascii="Calibri" w:hAnsi="Calibri" w:cs="Tahoma"/>
          <w:sz w:val="24"/>
        </w:rPr>
        <w:t>Rv</w:t>
      </w:r>
      <w:r w:rsidR="00797398" w:rsidRPr="00C9093E">
        <w:rPr>
          <w:rFonts w:ascii="Calibri" w:hAnsi="Calibri" w:cs="Tahoma"/>
          <w:sz w:val="24"/>
        </w:rPr>
        <w:t xml:space="preserve">. </w:t>
      </w:r>
      <w:r w:rsidRPr="00C9093E">
        <w:rPr>
          <w:rFonts w:ascii="Calibri" w:hAnsi="Calibri" w:cs="Tahoma"/>
          <w:sz w:val="24"/>
        </w:rPr>
        <w:t>Artikel 36</w:t>
      </w:r>
      <w:r w:rsidR="00294FD8" w:rsidRPr="00C9093E">
        <w:rPr>
          <w:rFonts w:ascii="Calibri" w:hAnsi="Calibri" w:cs="Tahoma"/>
          <w:sz w:val="24"/>
        </w:rPr>
        <w:t xml:space="preserve"> PvE biedt </w:t>
      </w:r>
      <w:r w:rsidR="004668D9" w:rsidRPr="00C9093E">
        <w:rPr>
          <w:rFonts w:ascii="Calibri" w:hAnsi="Calibri" w:cs="Tahoma"/>
          <w:sz w:val="24"/>
        </w:rPr>
        <w:t xml:space="preserve">hiermee </w:t>
      </w:r>
      <w:r w:rsidR="00294FD8" w:rsidRPr="00C9093E">
        <w:rPr>
          <w:rFonts w:ascii="Calibri" w:hAnsi="Calibri" w:cs="Tahoma"/>
          <w:sz w:val="24"/>
        </w:rPr>
        <w:t xml:space="preserve">een handvat om in </w:t>
      </w:r>
      <w:r w:rsidR="004668D9" w:rsidRPr="00C9093E">
        <w:rPr>
          <w:rFonts w:ascii="Calibri" w:hAnsi="Calibri" w:cs="Tahoma"/>
          <w:sz w:val="24"/>
        </w:rPr>
        <w:t xml:space="preserve">een geval waarin een </w:t>
      </w:r>
      <w:r w:rsidR="00294FD8" w:rsidRPr="00C9093E">
        <w:rPr>
          <w:rFonts w:ascii="Calibri" w:hAnsi="Calibri" w:cs="Tahoma"/>
          <w:sz w:val="24"/>
        </w:rPr>
        <w:t xml:space="preserve">indiener </w:t>
      </w:r>
      <w:r w:rsidR="004668D9" w:rsidRPr="00C9093E">
        <w:rPr>
          <w:rFonts w:ascii="Calibri" w:hAnsi="Calibri" w:cs="Tahoma"/>
          <w:sz w:val="24"/>
        </w:rPr>
        <w:t xml:space="preserve">onverhoopt </w:t>
      </w:r>
      <w:r w:rsidR="00294FD8" w:rsidRPr="00C9093E">
        <w:rPr>
          <w:rFonts w:ascii="Calibri" w:hAnsi="Calibri" w:cs="Tahoma"/>
          <w:sz w:val="24"/>
        </w:rPr>
        <w:t xml:space="preserve">evident misbruik maakt van de mogelijkheid om geschillen bij </w:t>
      </w:r>
      <w:r w:rsidR="007943FF" w:rsidRPr="00C9093E">
        <w:rPr>
          <w:rFonts w:ascii="Calibri" w:hAnsi="Calibri" w:cs="Tahoma"/>
          <w:sz w:val="24"/>
        </w:rPr>
        <w:t xml:space="preserve">een </w:t>
      </w:r>
      <w:r w:rsidR="00294FD8" w:rsidRPr="00C9093E">
        <w:rPr>
          <w:rFonts w:ascii="Calibri" w:hAnsi="Calibri" w:cs="Tahoma"/>
          <w:sz w:val="24"/>
        </w:rPr>
        <w:t xml:space="preserve">GI aanhangig te maken, een kostenveroordeling als </w:t>
      </w:r>
      <w:r w:rsidR="007943FF" w:rsidRPr="00C9093E">
        <w:rPr>
          <w:rFonts w:ascii="Calibri" w:hAnsi="Calibri" w:cs="Tahoma"/>
          <w:sz w:val="24"/>
        </w:rPr>
        <w:t>financiële prikkel</w:t>
      </w:r>
      <w:r w:rsidR="00630D75" w:rsidRPr="00C9093E">
        <w:rPr>
          <w:rFonts w:ascii="Calibri" w:hAnsi="Calibri" w:cs="Tahoma"/>
          <w:sz w:val="24"/>
        </w:rPr>
        <w:t xml:space="preserve"> tot gedragsverandering in te zetten</w:t>
      </w:r>
      <w:r w:rsidR="00C66C72" w:rsidRPr="00C9093E">
        <w:rPr>
          <w:rFonts w:ascii="Calibri" w:hAnsi="Calibri" w:cs="Tahoma"/>
          <w:sz w:val="24"/>
        </w:rPr>
        <w:t>.</w:t>
      </w:r>
    </w:p>
    <w:p w:rsidR="000E1499" w:rsidRPr="00C9093E" w:rsidRDefault="000E1499" w:rsidP="008C7DB2">
      <w:pPr>
        <w:widowControl w:val="0"/>
        <w:rPr>
          <w:rFonts w:ascii="Calibri" w:hAnsi="Calibri" w:cs="Tahoma"/>
          <w:i/>
          <w:sz w:val="24"/>
          <w:u w:val="single"/>
        </w:rPr>
      </w:pPr>
    </w:p>
    <w:sectPr w:rsidR="000E1499" w:rsidRPr="00C9093E" w:rsidSect="00CE427F">
      <w:footerReference w:type="even" r:id="rId7"/>
      <w:footerReference w:type="default" r:id="rId8"/>
      <w:pgSz w:w="11900" w:h="16840"/>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DB6" w:rsidRDefault="00CB1DB6" w:rsidP="004B6AFA">
      <w:pPr>
        <w:spacing w:after="0"/>
      </w:pPr>
      <w:r>
        <w:separator/>
      </w:r>
    </w:p>
  </w:endnote>
  <w:endnote w:type="continuationSeparator" w:id="0">
    <w:p w:rsidR="00CB1DB6" w:rsidRDefault="00CB1DB6" w:rsidP="004B6AF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9D5" w:rsidRDefault="004D19D5" w:rsidP="004B6AF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4D19D5" w:rsidRDefault="004D19D5" w:rsidP="004B6AFA">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9D5" w:rsidRDefault="004D19D5" w:rsidP="004B6AF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30C8F">
      <w:rPr>
        <w:rStyle w:val="Paginanummer"/>
        <w:noProof/>
      </w:rPr>
      <w:t>18</w:t>
    </w:r>
    <w:r>
      <w:rPr>
        <w:rStyle w:val="Paginanummer"/>
      </w:rPr>
      <w:fldChar w:fldCharType="end"/>
    </w:r>
  </w:p>
  <w:p w:rsidR="004D19D5" w:rsidRDefault="004D19D5" w:rsidP="004B6AFA">
    <w:pPr>
      <w:pStyle w:val="Voetteks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DB6" w:rsidRDefault="00CB1DB6" w:rsidP="004B6AFA">
      <w:pPr>
        <w:spacing w:after="0"/>
      </w:pPr>
      <w:r>
        <w:separator/>
      </w:r>
    </w:p>
  </w:footnote>
  <w:footnote w:type="continuationSeparator" w:id="0">
    <w:p w:rsidR="00CB1DB6" w:rsidRDefault="00CB1DB6" w:rsidP="004B6AF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875443"/>
    <w:multiLevelType w:val="multilevel"/>
    <w:tmpl w:val="4BFC7B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8137DE7"/>
    <w:multiLevelType w:val="hybridMultilevel"/>
    <w:tmpl w:val="F182AA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9327615"/>
    <w:multiLevelType w:val="hybridMultilevel"/>
    <w:tmpl w:val="4BFC7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F27F3D"/>
    <w:multiLevelType w:val="hybridMultilevel"/>
    <w:tmpl w:val="03FADA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40BE6F45"/>
    <w:multiLevelType w:val="hybridMultilevel"/>
    <w:tmpl w:val="10DC341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nsid w:val="48385BD0"/>
    <w:multiLevelType w:val="hybridMultilevel"/>
    <w:tmpl w:val="C108020C"/>
    <w:lvl w:ilvl="0" w:tplc="D4F2F01C">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9B13E6"/>
    <w:multiLevelType w:val="hybridMultilevel"/>
    <w:tmpl w:val="264EE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1209F9"/>
    <w:multiLevelType w:val="hybridMultilevel"/>
    <w:tmpl w:val="C108020C"/>
    <w:lvl w:ilvl="0" w:tplc="D4F2F01C">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253C2C"/>
    <w:multiLevelType w:val="hybridMultilevel"/>
    <w:tmpl w:val="0ECAB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9"/>
  </w:num>
  <w:num w:numId="4">
    <w:abstractNumId w:val="3"/>
  </w:num>
  <w:num w:numId="5">
    <w:abstractNumId w:val="1"/>
  </w:num>
  <w:num w:numId="6">
    <w:abstractNumId w:val="0"/>
  </w:num>
  <w:num w:numId="7">
    <w:abstractNumId w:val="4"/>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useFELayout/>
  </w:compat>
  <w:rsids>
    <w:rsidRoot w:val="005819CC"/>
    <w:rsid w:val="00002F29"/>
    <w:rsid w:val="00007AF3"/>
    <w:rsid w:val="00010263"/>
    <w:rsid w:val="00013FB8"/>
    <w:rsid w:val="00021545"/>
    <w:rsid w:val="00023ED2"/>
    <w:rsid w:val="000257A6"/>
    <w:rsid w:val="00031215"/>
    <w:rsid w:val="00032A59"/>
    <w:rsid w:val="00043B70"/>
    <w:rsid w:val="00054F66"/>
    <w:rsid w:val="000574E2"/>
    <w:rsid w:val="00060A52"/>
    <w:rsid w:val="00061DA2"/>
    <w:rsid w:val="00062D93"/>
    <w:rsid w:val="00066F45"/>
    <w:rsid w:val="00067E39"/>
    <w:rsid w:val="00072924"/>
    <w:rsid w:val="000806B4"/>
    <w:rsid w:val="00092CCD"/>
    <w:rsid w:val="00095351"/>
    <w:rsid w:val="00095907"/>
    <w:rsid w:val="00097806"/>
    <w:rsid w:val="00097F25"/>
    <w:rsid w:val="000A1FA5"/>
    <w:rsid w:val="000A2661"/>
    <w:rsid w:val="000B326B"/>
    <w:rsid w:val="000B7F31"/>
    <w:rsid w:val="000C2074"/>
    <w:rsid w:val="000C36BF"/>
    <w:rsid w:val="000C532F"/>
    <w:rsid w:val="000C7CBA"/>
    <w:rsid w:val="000D0941"/>
    <w:rsid w:val="000D6934"/>
    <w:rsid w:val="000E1499"/>
    <w:rsid w:val="000E2C59"/>
    <w:rsid w:val="000E3D2A"/>
    <w:rsid w:val="000E65E6"/>
    <w:rsid w:val="000F4E9C"/>
    <w:rsid w:val="000F71A9"/>
    <w:rsid w:val="00105DA7"/>
    <w:rsid w:val="0010731F"/>
    <w:rsid w:val="0010782C"/>
    <w:rsid w:val="00110C45"/>
    <w:rsid w:val="00113CE6"/>
    <w:rsid w:val="0011425B"/>
    <w:rsid w:val="001142CD"/>
    <w:rsid w:val="00120076"/>
    <w:rsid w:val="0012188D"/>
    <w:rsid w:val="00130C8F"/>
    <w:rsid w:val="001332C8"/>
    <w:rsid w:val="00134FE7"/>
    <w:rsid w:val="00144FBD"/>
    <w:rsid w:val="00150A1E"/>
    <w:rsid w:val="00151570"/>
    <w:rsid w:val="001526E7"/>
    <w:rsid w:val="00152F95"/>
    <w:rsid w:val="00161356"/>
    <w:rsid w:val="00171728"/>
    <w:rsid w:val="001766FE"/>
    <w:rsid w:val="00177606"/>
    <w:rsid w:val="00180350"/>
    <w:rsid w:val="00192752"/>
    <w:rsid w:val="00196231"/>
    <w:rsid w:val="001A4859"/>
    <w:rsid w:val="001A5EC2"/>
    <w:rsid w:val="001A7009"/>
    <w:rsid w:val="001B13A6"/>
    <w:rsid w:val="001B2906"/>
    <w:rsid w:val="001B2A15"/>
    <w:rsid w:val="001C05B2"/>
    <w:rsid w:val="001C6189"/>
    <w:rsid w:val="001C65EB"/>
    <w:rsid w:val="001D33FF"/>
    <w:rsid w:val="001D44CF"/>
    <w:rsid w:val="001D6090"/>
    <w:rsid w:val="001E23C1"/>
    <w:rsid w:val="001E2643"/>
    <w:rsid w:val="001E68F5"/>
    <w:rsid w:val="001F2670"/>
    <w:rsid w:val="001F427D"/>
    <w:rsid w:val="00200391"/>
    <w:rsid w:val="00200732"/>
    <w:rsid w:val="00202B10"/>
    <w:rsid w:val="00203D8B"/>
    <w:rsid w:val="002048AD"/>
    <w:rsid w:val="00207303"/>
    <w:rsid w:val="0021073B"/>
    <w:rsid w:val="0021281E"/>
    <w:rsid w:val="0021427E"/>
    <w:rsid w:val="0021491D"/>
    <w:rsid w:val="00215E6A"/>
    <w:rsid w:val="00222AFE"/>
    <w:rsid w:val="00223369"/>
    <w:rsid w:val="00224BCA"/>
    <w:rsid w:val="00235CC3"/>
    <w:rsid w:val="00244CB2"/>
    <w:rsid w:val="002637EF"/>
    <w:rsid w:val="00264EB1"/>
    <w:rsid w:val="00265759"/>
    <w:rsid w:val="002667BA"/>
    <w:rsid w:val="00271FDC"/>
    <w:rsid w:val="00275A58"/>
    <w:rsid w:val="002770A5"/>
    <w:rsid w:val="00294FD8"/>
    <w:rsid w:val="002A2DA3"/>
    <w:rsid w:val="002A3EDE"/>
    <w:rsid w:val="002A6007"/>
    <w:rsid w:val="002A7235"/>
    <w:rsid w:val="002A7D97"/>
    <w:rsid w:val="002B0FDB"/>
    <w:rsid w:val="002B42FF"/>
    <w:rsid w:val="002C34DD"/>
    <w:rsid w:val="002C7063"/>
    <w:rsid w:val="002D0101"/>
    <w:rsid w:val="002D1ED6"/>
    <w:rsid w:val="002D665A"/>
    <w:rsid w:val="002D767C"/>
    <w:rsid w:val="002E005E"/>
    <w:rsid w:val="002E5396"/>
    <w:rsid w:val="002F12B1"/>
    <w:rsid w:val="002F2BA7"/>
    <w:rsid w:val="00320A3F"/>
    <w:rsid w:val="003228DF"/>
    <w:rsid w:val="00323A8C"/>
    <w:rsid w:val="003252B5"/>
    <w:rsid w:val="003261AB"/>
    <w:rsid w:val="003306D4"/>
    <w:rsid w:val="00332C33"/>
    <w:rsid w:val="003350EC"/>
    <w:rsid w:val="003402B4"/>
    <w:rsid w:val="00343FAB"/>
    <w:rsid w:val="00344A2A"/>
    <w:rsid w:val="003467BE"/>
    <w:rsid w:val="003502E2"/>
    <w:rsid w:val="00353074"/>
    <w:rsid w:val="00353E8C"/>
    <w:rsid w:val="003558F8"/>
    <w:rsid w:val="00355DB8"/>
    <w:rsid w:val="003614D5"/>
    <w:rsid w:val="00362D9C"/>
    <w:rsid w:val="00364BE7"/>
    <w:rsid w:val="00367230"/>
    <w:rsid w:val="00367905"/>
    <w:rsid w:val="00367958"/>
    <w:rsid w:val="0037239F"/>
    <w:rsid w:val="00382166"/>
    <w:rsid w:val="00383AF8"/>
    <w:rsid w:val="0038522F"/>
    <w:rsid w:val="00393466"/>
    <w:rsid w:val="003966C0"/>
    <w:rsid w:val="003A358A"/>
    <w:rsid w:val="003A5EED"/>
    <w:rsid w:val="003A6369"/>
    <w:rsid w:val="003A68A9"/>
    <w:rsid w:val="003B1941"/>
    <w:rsid w:val="003B19C2"/>
    <w:rsid w:val="003D1F95"/>
    <w:rsid w:val="003E2A0C"/>
    <w:rsid w:val="003E5C1F"/>
    <w:rsid w:val="003F59D6"/>
    <w:rsid w:val="004024C4"/>
    <w:rsid w:val="00402D7D"/>
    <w:rsid w:val="00410826"/>
    <w:rsid w:val="004109CD"/>
    <w:rsid w:val="0041253A"/>
    <w:rsid w:val="00420688"/>
    <w:rsid w:val="004534C2"/>
    <w:rsid w:val="00455A97"/>
    <w:rsid w:val="004633C6"/>
    <w:rsid w:val="004633E2"/>
    <w:rsid w:val="004668D9"/>
    <w:rsid w:val="0047351B"/>
    <w:rsid w:val="00476DA2"/>
    <w:rsid w:val="00477314"/>
    <w:rsid w:val="00480C58"/>
    <w:rsid w:val="00492317"/>
    <w:rsid w:val="00492A17"/>
    <w:rsid w:val="004A3BB6"/>
    <w:rsid w:val="004A438F"/>
    <w:rsid w:val="004A5844"/>
    <w:rsid w:val="004B1181"/>
    <w:rsid w:val="004B504E"/>
    <w:rsid w:val="004B5864"/>
    <w:rsid w:val="004B5BB0"/>
    <w:rsid w:val="004B5C2E"/>
    <w:rsid w:val="004B5D5A"/>
    <w:rsid w:val="004B6AFA"/>
    <w:rsid w:val="004B793D"/>
    <w:rsid w:val="004D19D5"/>
    <w:rsid w:val="004D1C0A"/>
    <w:rsid w:val="004D3D10"/>
    <w:rsid w:val="004D3F64"/>
    <w:rsid w:val="004E0246"/>
    <w:rsid w:val="004F20A8"/>
    <w:rsid w:val="00501A50"/>
    <w:rsid w:val="005022FA"/>
    <w:rsid w:val="005055DA"/>
    <w:rsid w:val="00510F1D"/>
    <w:rsid w:val="005143F1"/>
    <w:rsid w:val="005144B8"/>
    <w:rsid w:val="00526508"/>
    <w:rsid w:val="005273DF"/>
    <w:rsid w:val="00532FD2"/>
    <w:rsid w:val="00536179"/>
    <w:rsid w:val="00536B0E"/>
    <w:rsid w:val="00540F75"/>
    <w:rsid w:val="00544E16"/>
    <w:rsid w:val="005554F6"/>
    <w:rsid w:val="00577975"/>
    <w:rsid w:val="00577B91"/>
    <w:rsid w:val="005819CC"/>
    <w:rsid w:val="0058362D"/>
    <w:rsid w:val="00584A61"/>
    <w:rsid w:val="00587B00"/>
    <w:rsid w:val="0059424C"/>
    <w:rsid w:val="005A11E3"/>
    <w:rsid w:val="005A35F7"/>
    <w:rsid w:val="005A37E3"/>
    <w:rsid w:val="005A5DB8"/>
    <w:rsid w:val="005B3C51"/>
    <w:rsid w:val="005B46F0"/>
    <w:rsid w:val="005B72EE"/>
    <w:rsid w:val="005B73A8"/>
    <w:rsid w:val="005D0C9D"/>
    <w:rsid w:val="005D5141"/>
    <w:rsid w:val="005D5C5D"/>
    <w:rsid w:val="005D62B3"/>
    <w:rsid w:val="005D6CE1"/>
    <w:rsid w:val="005D70FC"/>
    <w:rsid w:val="005E14D3"/>
    <w:rsid w:val="005F3AA8"/>
    <w:rsid w:val="005F4326"/>
    <w:rsid w:val="005F43C0"/>
    <w:rsid w:val="005F4AFE"/>
    <w:rsid w:val="00600871"/>
    <w:rsid w:val="00607F59"/>
    <w:rsid w:val="006122B5"/>
    <w:rsid w:val="00623124"/>
    <w:rsid w:val="00626A62"/>
    <w:rsid w:val="00627182"/>
    <w:rsid w:val="00630D75"/>
    <w:rsid w:val="00634255"/>
    <w:rsid w:val="006409BA"/>
    <w:rsid w:val="00646134"/>
    <w:rsid w:val="0065320C"/>
    <w:rsid w:val="00660282"/>
    <w:rsid w:val="00660700"/>
    <w:rsid w:val="00663860"/>
    <w:rsid w:val="00663CD6"/>
    <w:rsid w:val="00674308"/>
    <w:rsid w:val="00674366"/>
    <w:rsid w:val="006747AB"/>
    <w:rsid w:val="0067590A"/>
    <w:rsid w:val="00676A67"/>
    <w:rsid w:val="00691964"/>
    <w:rsid w:val="0069201B"/>
    <w:rsid w:val="00695701"/>
    <w:rsid w:val="006B0325"/>
    <w:rsid w:val="006B0D41"/>
    <w:rsid w:val="006B11CB"/>
    <w:rsid w:val="006B17A4"/>
    <w:rsid w:val="006B198A"/>
    <w:rsid w:val="006B5850"/>
    <w:rsid w:val="006B5F03"/>
    <w:rsid w:val="006C05ED"/>
    <w:rsid w:val="006C13E4"/>
    <w:rsid w:val="006D0846"/>
    <w:rsid w:val="006E0A39"/>
    <w:rsid w:val="006E2B2F"/>
    <w:rsid w:val="006F100A"/>
    <w:rsid w:val="006F1AB4"/>
    <w:rsid w:val="0070208E"/>
    <w:rsid w:val="007050A6"/>
    <w:rsid w:val="00712523"/>
    <w:rsid w:val="00717A3F"/>
    <w:rsid w:val="0072738C"/>
    <w:rsid w:val="007331D8"/>
    <w:rsid w:val="00741D85"/>
    <w:rsid w:val="00741F57"/>
    <w:rsid w:val="007432F2"/>
    <w:rsid w:val="00744F2C"/>
    <w:rsid w:val="00745138"/>
    <w:rsid w:val="0075419B"/>
    <w:rsid w:val="00757490"/>
    <w:rsid w:val="00763F8A"/>
    <w:rsid w:val="00764DD3"/>
    <w:rsid w:val="00774095"/>
    <w:rsid w:val="00780636"/>
    <w:rsid w:val="007807AB"/>
    <w:rsid w:val="00785773"/>
    <w:rsid w:val="007916E4"/>
    <w:rsid w:val="00792EDF"/>
    <w:rsid w:val="00794212"/>
    <w:rsid w:val="007943FF"/>
    <w:rsid w:val="007950B2"/>
    <w:rsid w:val="00797398"/>
    <w:rsid w:val="007A4B85"/>
    <w:rsid w:val="007A537E"/>
    <w:rsid w:val="007B2957"/>
    <w:rsid w:val="007B3275"/>
    <w:rsid w:val="007B4C97"/>
    <w:rsid w:val="007B6482"/>
    <w:rsid w:val="007C0255"/>
    <w:rsid w:val="007C5DB1"/>
    <w:rsid w:val="007C5F37"/>
    <w:rsid w:val="007D37B7"/>
    <w:rsid w:val="007D6232"/>
    <w:rsid w:val="007E01BA"/>
    <w:rsid w:val="007E7C54"/>
    <w:rsid w:val="007F052B"/>
    <w:rsid w:val="007F1837"/>
    <w:rsid w:val="007F26CC"/>
    <w:rsid w:val="007F43FB"/>
    <w:rsid w:val="00802A85"/>
    <w:rsid w:val="008057A1"/>
    <w:rsid w:val="00806C0A"/>
    <w:rsid w:val="00813BFF"/>
    <w:rsid w:val="008160CC"/>
    <w:rsid w:val="008177A2"/>
    <w:rsid w:val="00821BE1"/>
    <w:rsid w:val="0082309C"/>
    <w:rsid w:val="00834128"/>
    <w:rsid w:val="008366DC"/>
    <w:rsid w:val="008409E2"/>
    <w:rsid w:val="00843411"/>
    <w:rsid w:val="00844E10"/>
    <w:rsid w:val="00850D14"/>
    <w:rsid w:val="00856F8D"/>
    <w:rsid w:val="00863273"/>
    <w:rsid w:val="008676DF"/>
    <w:rsid w:val="00867A16"/>
    <w:rsid w:val="008725EA"/>
    <w:rsid w:val="00873010"/>
    <w:rsid w:val="00873D5A"/>
    <w:rsid w:val="00875718"/>
    <w:rsid w:val="0088285F"/>
    <w:rsid w:val="008829E5"/>
    <w:rsid w:val="00893936"/>
    <w:rsid w:val="00894F58"/>
    <w:rsid w:val="008A045C"/>
    <w:rsid w:val="008A0DDB"/>
    <w:rsid w:val="008A298E"/>
    <w:rsid w:val="008A491E"/>
    <w:rsid w:val="008A7FDE"/>
    <w:rsid w:val="008B1791"/>
    <w:rsid w:val="008B4771"/>
    <w:rsid w:val="008C1802"/>
    <w:rsid w:val="008C2D1A"/>
    <w:rsid w:val="008C3C02"/>
    <w:rsid w:val="008C3EC0"/>
    <w:rsid w:val="008C7DB2"/>
    <w:rsid w:val="008D046C"/>
    <w:rsid w:val="008D4183"/>
    <w:rsid w:val="008E06E8"/>
    <w:rsid w:val="008E330C"/>
    <w:rsid w:val="0090246B"/>
    <w:rsid w:val="009027F9"/>
    <w:rsid w:val="009038D8"/>
    <w:rsid w:val="009208C5"/>
    <w:rsid w:val="00925D76"/>
    <w:rsid w:val="00932744"/>
    <w:rsid w:val="00955212"/>
    <w:rsid w:val="00957ED7"/>
    <w:rsid w:val="00963618"/>
    <w:rsid w:val="00965FBF"/>
    <w:rsid w:val="00967B44"/>
    <w:rsid w:val="009745D9"/>
    <w:rsid w:val="00977118"/>
    <w:rsid w:val="00977467"/>
    <w:rsid w:val="00985520"/>
    <w:rsid w:val="00985685"/>
    <w:rsid w:val="00992600"/>
    <w:rsid w:val="00992C06"/>
    <w:rsid w:val="0099545B"/>
    <w:rsid w:val="009A0F64"/>
    <w:rsid w:val="009A7460"/>
    <w:rsid w:val="009B42C8"/>
    <w:rsid w:val="009C18F7"/>
    <w:rsid w:val="009C3A6C"/>
    <w:rsid w:val="009C400D"/>
    <w:rsid w:val="009D1CB7"/>
    <w:rsid w:val="009E0B42"/>
    <w:rsid w:val="009E139E"/>
    <w:rsid w:val="009E7371"/>
    <w:rsid w:val="009F13EF"/>
    <w:rsid w:val="009F4379"/>
    <w:rsid w:val="00A0234A"/>
    <w:rsid w:val="00A03758"/>
    <w:rsid w:val="00A051E0"/>
    <w:rsid w:val="00A11463"/>
    <w:rsid w:val="00A14BEA"/>
    <w:rsid w:val="00A171CE"/>
    <w:rsid w:val="00A238A9"/>
    <w:rsid w:val="00A2518E"/>
    <w:rsid w:val="00A3119E"/>
    <w:rsid w:val="00A343E0"/>
    <w:rsid w:val="00A43430"/>
    <w:rsid w:val="00A50D5E"/>
    <w:rsid w:val="00A53321"/>
    <w:rsid w:val="00A538C9"/>
    <w:rsid w:val="00A65A7F"/>
    <w:rsid w:val="00A751AE"/>
    <w:rsid w:val="00A86490"/>
    <w:rsid w:val="00A86ECD"/>
    <w:rsid w:val="00A92EE3"/>
    <w:rsid w:val="00AA27DA"/>
    <w:rsid w:val="00AA3CD3"/>
    <w:rsid w:val="00AA4F1F"/>
    <w:rsid w:val="00AA5088"/>
    <w:rsid w:val="00AA6849"/>
    <w:rsid w:val="00AA6C9F"/>
    <w:rsid w:val="00AB2380"/>
    <w:rsid w:val="00AB379D"/>
    <w:rsid w:val="00AB66A4"/>
    <w:rsid w:val="00AB7C4A"/>
    <w:rsid w:val="00AC042C"/>
    <w:rsid w:val="00AC2463"/>
    <w:rsid w:val="00AD764F"/>
    <w:rsid w:val="00AF1127"/>
    <w:rsid w:val="00AF1289"/>
    <w:rsid w:val="00AF71DE"/>
    <w:rsid w:val="00AF7668"/>
    <w:rsid w:val="00AF78EA"/>
    <w:rsid w:val="00B10E1D"/>
    <w:rsid w:val="00B11588"/>
    <w:rsid w:val="00B1212B"/>
    <w:rsid w:val="00B248C7"/>
    <w:rsid w:val="00B34509"/>
    <w:rsid w:val="00B363C0"/>
    <w:rsid w:val="00B45587"/>
    <w:rsid w:val="00B52734"/>
    <w:rsid w:val="00B554C4"/>
    <w:rsid w:val="00B60D2D"/>
    <w:rsid w:val="00B644EE"/>
    <w:rsid w:val="00B65D62"/>
    <w:rsid w:val="00B70844"/>
    <w:rsid w:val="00B72D88"/>
    <w:rsid w:val="00B819EF"/>
    <w:rsid w:val="00B828BD"/>
    <w:rsid w:val="00B844CA"/>
    <w:rsid w:val="00B86374"/>
    <w:rsid w:val="00B92D85"/>
    <w:rsid w:val="00BA5D14"/>
    <w:rsid w:val="00BB6A01"/>
    <w:rsid w:val="00BB6CD9"/>
    <w:rsid w:val="00BB7743"/>
    <w:rsid w:val="00BB7D67"/>
    <w:rsid w:val="00BC0F71"/>
    <w:rsid w:val="00BC2DBA"/>
    <w:rsid w:val="00BC650B"/>
    <w:rsid w:val="00BD2772"/>
    <w:rsid w:val="00BD7185"/>
    <w:rsid w:val="00BE0067"/>
    <w:rsid w:val="00BE1C75"/>
    <w:rsid w:val="00BE2521"/>
    <w:rsid w:val="00BE5CDA"/>
    <w:rsid w:val="00BE5EB6"/>
    <w:rsid w:val="00BE7CA1"/>
    <w:rsid w:val="00BF16CF"/>
    <w:rsid w:val="00BF17B4"/>
    <w:rsid w:val="00BF36A5"/>
    <w:rsid w:val="00BF450C"/>
    <w:rsid w:val="00C03DF0"/>
    <w:rsid w:val="00C042DF"/>
    <w:rsid w:val="00C0453F"/>
    <w:rsid w:val="00C06982"/>
    <w:rsid w:val="00C071EA"/>
    <w:rsid w:val="00C1485F"/>
    <w:rsid w:val="00C16A47"/>
    <w:rsid w:val="00C223F9"/>
    <w:rsid w:val="00C32C2D"/>
    <w:rsid w:val="00C41535"/>
    <w:rsid w:val="00C47104"/>
    <w:rsid w:val="00C53F32"/>
    <w:rsid w:val="00C608EC"/>
    <w:rsid w:val="00C61230"/>
    <w:rsid w:val="00C61B3F"/>
    <w:rsid w:val="00C6310E"/>
    <w:rsid w:val="00C66C72"/>
    <w:rsid w:val="00C67E0A"/>
    <w:rsid w:val="00C704F7"/>
    <w:rsid w:val="00C7663F"/>
    <w:rsid w:val="00C76A53"/>
    <w:rsid w:val="00C82517"/>
    <w:rsid w:val="00C83F7C"/>
    <w:rsid w:val="00C84CC6"/>
    <w:rsid w:val="00C84E12"/>
    <w:rsid w:val="00C85580"/>
    <w:rsid w:val="00C86EFF"/>
    <w:rsid w:val="00C87959"/>
    <w:rsid w:val="00C9093E"/>
    <w:rsid w:val="00C90B54"/>
    <w:rsid w:val="00C96AA9"/>
    <w:rsid w:val="00CA1976"/>
    <w:rsid w:val="00CA2DAD"/>
    <w:rsid w:val="00CA4CC8"/>
    <w:rsid w:val="00CA6384"/>
    <w:rsid w:val="00CB1DB6"/>
    <w:rsid w:val="00CB7DDE"/>
    <w:rsid w:val="00CC7F6D"/>
    <w:rsid w:val="00CE3F04"/>
    <w:rsid w:val="00CE427F"/>
    <w:rsid w:val="00CE51B3"/>
    <w:rsid w:val="00CF0609"/>
    <w:rsid w:val="00CF2137"/>
    <w:rsid w:val="00CF3353"/>
    <w:rsid w:val="00CF3EE3"/>
    <w:rsid w:val="00CF53A9"/>
    <w:rsid w:val="00D00580"/>
    <w:rsid w:val="00D04EF5"/>
    <w:rsid w:val="00D063F5"/>
    <w:rsid w:val="00D134A3"/>
    <w:rsid w:val="00D13E03"/>
    <w:rsid w:val="00D15080"/>
    <w:rsid w:val="00D42D3B"/>
    <w:rsid w:val="00D46904"/>
    <w:rsid w:val="00D5217F"/>
    <w:rsid w:val="00D53EB9"/>
    <w:rsid w:val="00D56CB3"/>
    <w:rsid w:val="00D700CB"/>
    <w:rsid w:val="00D73CAD"/>
    <w:rsid w:val="00D777A2"/>
    <w:rsid w:val="00D77948"/>
    <w:rsid w:val="00D815BF"/>
    <w:rsid w:val="00D8328C"/>
    <w:rsid w:val="00D862AC"/>
    <w:rsid w:val="00D86708"/>
    <w:rsid w:val="00D905BB"/>
    <w:rsid w:val="00D979A0"/>
    <w:rsid w:val="00DA3413"/>
    <w:rsid w:val="00DA5C92"/>
    <w:rsid w:val="00DA746C"/>
    <w:rsid w:val="00DB183C"/>
    <w:rsid w:val="00DB7ED2"/>
    <w:rsid w:val="00DC647A"/>
    <w:rsid w:val="00DC64F4"/>
    <w:rsid w:val="00DC792C"/>
    <w:rsid w:val="00DE70B8"/>
    <w:rsid w:val="00E00FD7"/>
    <w:rsid w:val="00E027B7"/>
    <w:rsid w:val="00E03E1E"/>
    <w:rsid w:val="00E061F8"/>
    <w:rsid w:val="00E10941"/>
    <w:rsid w:val="00E17804"/>
    <w:rsid w:val="00E20D2F"/>
    <w:rsid w:val="00E20EB0"/>
    <w:rsid w:val="00E32FBC"/>
    <w:rsid w:val="00E36826"/>
    <w:rsid w:val="00E37032"/>
    <w:rsid w:val="00E40142"/>
    <w:rsid w:val="00E44852"/>
    <w:rsid w:val="00E508A4"/>
    <w:rsid w:val="00E51368"/>
    <w:rsid w:val="00E51E4D"/>
    <w:rsid w:val="00E52DFC"/>
    <w:rsid w:val="00E5771B"/>
    <w:rsid w:val="00E60B7B"/>
    <w:rsid w:val="00E61CB2"/>
    <w:rsid w:val="00E732AA"/>
    <w:rsid w:val="00E77FEF"/>
    <w:rsid w:val="00E8027B"/>
    <w:rsid w:val="00E824FA"/>
    <w:rsid w:val="00E832D4"/>
    <w:rsid w:val="00E8504A"/>
    <w:rsid w:val="00E91487"/>
    <w:rsid w:val="00E92DC0"/>
    <w:rsid w:val="00E9471D"/>
    <w:rsid w:val="00EA3851"/>
    <w:rsid w:val="00EB3D7B"/>
    <w:rsid w:val="00EB5A4B"/>
    <w:rsid w:val="00EB767F"/>
    <w:rsid w:val="00EB780C"/>
    <w:rsid w:val="00EC33F8"/>
    <w:rsid w:val="00ED0158"/>
    <w:rsid w:val="00ED0B72"/>
    <w:rsid w:val="00ED27A3"/>
    <w:rsid w:val="00EE029D"/>
    <w:rsid w:val="00EE18BA"/>
    <w:rsid w:val="00EF1344"/>
    <w:rsid w:val="00EF2659"/>
    <w:rsid w:val="00EF2D02"/>
    <w:rsid w:val="00EF41DB"/>
    <w:rsid w:val="00F1181D"/>
    <w:rsid w:val="00F171B5"/>
    <w:rsid w:val="00F202AE"/>
    <w:rsid w:val="00F3689D"/>
    <w:rsid w:val="00F40056"/>
    <w:rsid w:val="00F44E0E"/>
    <w:rsid w:val="00F46622"/>
    <w:rsid w:val="00F46724"/>
    <w:rsid w:val="00F512C7"/>
    <w:rsid w:val="00F5796F"/>
    <w:rsid w:val="00F64FCC"/>
    <w:rsid w:val="00F91DA3"/>
    <w:rsid w:val="00F94AA0"/>
    <w:rsid w:val="00F95B35"/>
    <w:rsid w:val="00FA75BA"/>
    <w:rsid w:val="00FB388E"/>
    <w:rsid w:val="00FB765D"/>
    <w:rsid w:val="00FC05EB"/>
    <w:rsid w:val="00FC5CBB"/>
    <w:rsid w:val="00FD1A80"/>
    <w:rsid w:val="00FD1AA1"/>
    <w:rsid w:val="00FD2CF5"/>
    <w:rsid w:val="00FD48AA"/>
    <w:rsid w:val="00FF18CE"/>
    <w:rsid w:val="00FF2410"/>
    <w:rsid w:val="00FF3796"/>
    <w:rsid w:val="00FF3929"/>
  </w:rsids>
  <m:mathPr>
    <m:mathFont m:val="Cambria Math"/>
    <m:brkBin m:val="before"/>
    <m:brkBinSub m:val="--"/>
    <m:smallFrac m:val="off"/>
    <m:dispDef m:val="off"/>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ard">
    <w:name w:val="Normal"/>
    <w:qFormat/>
    <w:rsid w:val="00A86490"/>
    <w:pPr>
      <w:spacing w:after="200"/>
    </w:pPr>
    <w:rPr>
      <w:rFonts w:ascii="Times New Roman" w:hAnsi="Times New Roman"/>
      <w:sz w:val="22"/>
      <w:szCs w:val="24"/>
      <w:lang w:eastAsia="ja-JP"/>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4B6AFA"/>
    <w:pPr>
      <w:tabs>
        <w:tab w:val="center" w:pos="4536"/>
        <w:tab w:val="right" w:pos="9072"/>
      </w:tabs>
    </w:pPr>
  </w:style>
  <w:style w:type="character" w:customStyle="1" w:styleId="VoettekstChar">
    <w:name w:val="Voettekst Char"/>
    <w:link w:val="Voettekst"/>
    <w:uiPriority w:val="99"/>
    <w:rsid w:val="004B6AFA"/>
    <w:rPr>
      <w:rFonts w:ascii="Times New Roman" w:hAnsi="Times New Roman"/>
      <w:sz w:val="22"/>
      <w:szCs w:val="24"/>
      <w:lang w:eastAsia="ja-JP"/>
    </w:rPr>
  </w:style>
  <w:style w:type="character" w:styleId="Paginanummer">
    <w:name w:val="page number"/>
    <w:uiPriority w:val="99"/>
    <w:semiHidden/>
    <w:unhideWhenUsed/>
    <w:rsid w:val="004B6AFA"/>
  </w:style>
  <w:style w:type="paragraph" w:styleId="Koptekst">
    <w:name w:val="header"/>
    <w:basedOn w:val="Standaard"/>
    <w:link w:val="KoptekstChar"/>
    <w:uiPriority w:val="99"/>
    <w:unhideWhenUsed/>
    <w:rsid w:val="008C3EC0"/>
    <w:pPr>
      <w:tabs>
        <w:tab w:val="center" w:pos="4536"/>
        <w:tab w:val="right" w:pos="9072"/>
      </w:tabs>
    </w:pPr>
  </w:style>
  <w:style w:type="character" w:customStyle="1" w:styleId="KoptekstChar">
    <w:name w:val="Koptekst Char"/>
    <w:link w:val="Koptekst"/>
    <w:uiPriority w:val="99"/>
    <w:rsid w:val="008C3EC0"/>
    <w:rPr>
      <w:rFonts w:ascii="Times New Roman" w:hAnsi="Times New Roman"/>
      <w:sz w:val="22"/>
      <w:szCs w:val="24"/>
      <w:lang w:eastAsia="ja-JP"/>
    </w:rPr>
  </w:style>
  <w:style w:type="paragraph" w:styleId="Ballontekst">
    <w:name w:val="Balloon Text"/>
    <w:basedOn w:val="Standaard"/>
    <w:link w:val="BallontekstChar"/>
    <w:uiPriority w:val="99"/>
    <w:semiHidden/>
    <w:unhideWhenUsed/>
    <w:rsid w:val="007916E4"/>
    <w:pPr>
      <w:spacing w:after="0"/>
    </w:pPr>
    <w:rPr>
      <w:rFonts w:ascii="Lucida Grande" w:hAnsi="Lucida Grande"/>
      <w:sz w:val="18"/>
      <w:szCs w:val="18"/>
    </w:rPr>
  </w:style>
  <w:style w:type="character" w:customStyle="1" w:styleId="BallontekstChar">
    <w:name w:val="Ballontekst Char"/>
    <w:link w:val="Ballontekst"/>
    <w:uiPriority w:val="99"/>
    <w:semiHidden/>
    <w:rsid w:val="007916E4"/>
    <w:rPr>
      <w:rFonts w:ascii="Lucida Grande" w:hAnsi="Lucida Grande"/>
      <w:sz w:val="18"/>
      <w:szCs w:val="18"/>
      <w:lang w:eastAsia="ja-JP"/>
    </w:rPr>
  </w:style>
  <w:style w:type="paragraph" w:styleId="Kleurrijkelijst-accent1">
    <w:name w:val="Colorful List Accent 1"/>
    <w:basedOn w:val="Standaard"/>
    <w:uiPriority w:val="34"/>
    <w:qFormat/>
    <w:rsid w:val="00355DB8"/>
    <w:pPr>
      <w:spacing w:after="0" w:line="227" w:lineRule="atLeast"/>
      <w:ind w:left="720"/>
      <w:contextualSpacing/>
    </w:pPr>
    <w:rPr>
      <w:rFonts w:ascii="Verdana" w:eastAsia="Calibri" w:hAnsi="Verdana"/>
      <w:sz w:val="19"/>
      <w:szCs w:val="22"/>
      <w:lang w:val="en-US" w:eastAsia="en-US"/>
    </w:rPr>
  </w:style>
  <w:style w:type="character" w:styleId="Hyperlink">
    <w:name w:val="Hyperlink"/>
    <w:uiPriority w:val="99"/>
    <w:unhideWhenUsed/>
    <w:rsid w:val="00BB7743"/>
    <w:rPr>
      <w:color w:val="0000FF"/>
      <w:u w:val="single"/>
    </w:rPr>
  </w:style>
</w:styles>
</file>

<file path=word/webSettings.xml><?xml version="1.0" encoding="utf-8"?>
<w:webSettings xmlns:r="http://schemas.openxmlformats.org/officeDocument/2006/relationships" xmlns:w="http://schemas.openxmlformats.org/wordprocessingml/2006/main">
  <w:allowPNG/>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8530</Words>
  <Characters>46921</Characters>
  <Application>Microsoft Office Word</Application>
  <DocSecurity>0</DocSecurity>
  <Lines>391</Lines>
  <Paragraphs>110</Paragraphs>
  <ScaleCrop>false</ScaleCrop>
  <HeadingPairs>
    <vt:vector size="2" baseType="variant">
      <vt:variant>
        <vt:lpstr>Titel</vt:lpstr>
      </vt:variant>
      <vt:variant>
        <vt:i4>1</vt:i4>
      </vt:variant>
    </vt:vector>
  </HeadingPairs>
  <TitlesOfParts>
    <vt:vector size="1" baseType="lpstr">
      <vt:lpstr/>
    </vt:vector>
  </TitlesOfParts>
  <Company>NVZ</Company>
  <LinksUpToDate>false</LinksUpToDate>
  <CharactersWithSpaces>55341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Trudy Boshuizen</dc:creator>
  <cp:lastModifiedBy>tdonga</cp:lastModifiedBy>
  <cp:revision>2</cp:revision>
  <cp:lastPrinted>2016-04-19T09:38:00Z</cp:lastPrinted>
  <dcterms:created xsi:type="dcterms:W3CDTF">2016-04-19T09:39:00Z</dcterms:created>
  <dcterms:modified xsi:type="dcterms:W3CDTF">2016-04-19T09:39:00Z</dcterms:modified>
</cp:coreProperties>
</file>