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8148" w14:textId="7E5A9E19" w:rsidR="000050F7" w:rsidRPr="00A60A1A" w:rsidRDefault="004A45BF" w:rsidP="00995FE8">
      <w:pPr>
        <w:ind w:left="1021"/>
        <w:rPr>
          <w:b/>
        </w:rPr>
      </w:pPr>
      <w:r w:rsidRPr="00A60A1A">
        <w:rPr>
          <w:b/>
        </w:rPr>
        <w:t xml:space="preserve">TOELICHTING BIJ MODEL ONDERAANNEMINGSOVEREENKOMST </w:t>
      </w:r>
      <w:r w:rsidR="00995FE8">
        <w:rPr>
          <w:b/>
        </w:rPr>
        <w:t xml:space="preserve">versie </w:t>
      </w:r>
      <w:r w:rsidR="00AB2840">
        <w:rPr>
          <w:b/>
        </w:rPr>
        <w:t xml:space="preserve">september </w:t>
      </w:r>
      <w:r w:rsidR="00363E64" w:rsidRPr="00995FE8">
        <w:rPr>
          <w:b/>
        </w:rPr>
        <w:t>201</w:t>
      </w:r>
      <w:r w:rsidR="00D37388" w:rsidRPr="00995FE8">
        <w:rPr>
          <w:b/>
        </w:rPr>
        <w:t>8</w:t>
      </w:r>
    </w:p>
    <w:p w14:paraId="3EB387AA" w14:textId="77777777" w:rsidR="004A45BF" w:rsidRDefault="004A45BF" w:rsidP="00A91290"/>
    <w:p w14:paraId="08685CCD" w14:textId="77777777" w:rsidR="00A02873" w:rsidRDefault="00A02873" w:rsidP="00FC751D">
      <w:pPr>
        <w:pStyle w:val="Alineanummering1"/>
        <w:numPr>
          <w:ilvl w:val="0"/>
          <w:numId w:val="0"/>
        </w:numPr>
        <w:ind w:left="1021"/>
        <w:jc w:val="both"/>
      </w:pPr>
      <w:r>
        <w:t>Inleiding</w:t>
      </w:r>
    </w:p>
    <w:p w14:paraId="26BCE85C" w14:textId="6AE9F851" w:rsidR="00A02873" w:rsidRPr="00BF09BB" w:rsidRDefault="00A02873" w:rsidP="00FC751D">
      <w:pPr>
        <w:pStyle w:val="Alineanummering2"/>
        <w:numPr>
          <w:ilvl w:val="0"/>
          <w:numId w:val="0"/>
        </w:numPr>
        <w:ind w:left="1021"/>
        <w:jc w:val="both"/>
      </w:pPr>
      <w:r w:rsidRPr="005E3133">
        <w:t xml:space="preserve">Dit model is opgesteld ten behoeve van overeenkomsten te sluiten door een aanbieder </w:t>
      </w:r>
      <w:r w:rsidR="00BF09BB">
        <w:t>van zorg in de zin van de Wlz</w:t>
      </w:r>
      <w:r w:rsidR="004D0D9A" w:rsidRPr="004D0D9A">
        <w:t xml:space="preserve"> </w:t>
      </w:r>
      <w:r w:rsidR="004D0D9A">
        <w:t>of Zorgverzekeringswet</w:t>
      </w:r>
      <w:r w:rsidR="00F7371D">
        <w:t xml:space="preserve"> (Zvw)</w:t>
      </w:r>
      <w:r w:rsidR="00BF09BB">
        <w:t xml:space="preserve">, </w:t>
      </w:r>
      <w:r w:rsidR="004D0D9A">
        <w:t xml:space="preserve">ondersteuning in de zin van de </w:t>
      </w:r>
      <w:r w:rsidR="00BF09BB">
        <w:t>Wmo</w:t>
      </w:r>
      <w:r w:rsidR="004D0D9A">
        <w:t xml:space="preserve"> of jeugdhulp in de zin van de</w:t>
      </w:r>
      <w:r w:rsidR="00BF09BB">
        <w:t xml:space="preserve"> Jeugdwet </w:t>
      </w:r>
      <w:r w:rsidRPr="005E3133">
        <w:t>(</w:t>
      </w:r>
      <w:r w:rsidR="00BF09BB">
        <w:t xml:space="preserve">de </w:t>
      </w:r>
      <w:r w:rsidRPr="00BF09BB">
        <w:t>Opdrachtgever) en een derde (</w:t>
      </w:r>
      <w:r w:rsidR="00BF09BB" w:rsidRPr="00BF09BB">
        <w:t xml:space="preserve">de </w:t>
      </w:r>
      <w:r w:rsidRPr="00BF09BB">
        <w:t xml:space="preserve">Opdrachtnemer) die een deel van de </w:t>
      </w:r>
      <w:r w:rsidR="007D40C7">
        <w:t>Zorg/Ondersteuning/Jeugdhulp</w:t>
      </w:r>
      <w:r w:rsidRPr="00BF09BB">
        <w:t xml:space="preserve"> die de Opdrachtgever met het </w:t>
      </w:r>
      <w:r w:rsidR="00411052">
        <w:t>Z</w:t>
      </w:r>
      <w:r w:rsidRPr="00BF09BB">
        <w:t xml:space="preserve">orgkantoor, </w:t>
      </w:r>
      <w:r w:rsidR="00F146DE">
        <w:t>de</w:t>
      </w:r>
      <w:r w:rsidR="00F146DE" w:rsidRPr="005E3133">
        <w:t xml:space="preserve"> </w:t>
      </w:r>
      <w:r w:rsidR="00F146DE">
        <w:t>G</w:t>
      </w:r>
      <w:r w:rsidR="00F146DE" w:rsidRPr="005E3133">
        <w:t>emeente</w:t>
      </w:r>
      <w:r w:rsidR="00F146DE">
        <w:t>(n)</w:t>
      </w:r>
      <w:r w:rsidR="00F146DE" w:rsidRPr="005E3133">
        <w:t xml:space="preserve"> </w:t>
      </w:r>
      <w:r w:rsidR="00F146DE">
        <w:t xml:space="preserve">of </w:t>
      </w:r>
      <w:r w:rsidRPr="00BF09BB">
        <w:t xml:space="preserve">de </w:t>
      </w:r>
      <w:r w:rsidR="00411052">
        <w:t>Z</w:t>
      </w:r>
      <w:r w:rsidRPr="00BF09BB">
        <w:t>orgverzekeraar</w:t>
      </w:r>
      <w:r w:rsidR="00411052">
        <w:t>s</w:t>
      </w:r>
      <w:r>
        <w:t xml:space="preserve"> </w:t>
      </w:r>
      <w:r w:rsidRPr="005E3133">
        <w:t>heeft gecontracteerd, zal leveren</w:t>
      </w:r>
      <w:r>
        <w:t xml:space="preserve"> aan </w:t>
      </w:r>
      <w:r w:rsidR="00411052">
        <w:t>Cliënt</w:t>
      </w:r>
      <w:r>
        <w:t>en</w:t>
      </w:r>
      <w:r w:rsidRPr="005E3133">
        <w:t xml:space="preserve">. </w:t>
      </w:r>
      <w:r>
        <w:t xml:space="preserve">In het model wordt gesproken over </w:t>
      </w:r>
      <w:r w:rsidR="00411052">
        <w:t>Cliënt</w:t>
      </w:r>
      <w:r>
        <w:t xml:space="preserve">en. Indien het model gebruikt wordt voor de </w:t>
      </w:r>
      <w:r w:rsidR="00BF09BB">
        <w:t>cure in plaats van de care kan '</w:t>
      </w:r>
      <w:r w:rsidR="00411052">
        <w:t>Cliënt</w:t>
      </w:r>
      <w:r w:rsidR="00BF09BB">
        <w:t>en' worden vervangen door</w:t>
      </w:r>
      <w:r w:rsidR="00411052">
        <w:t xml:space="preserve"> 'P</w:t>
      </w:r>
      <w:r>
        <w:t xml:space="preserve">atiënten'. Ten behoeve van de leesbaarheid van het model wordt enkel gesproken over </w:t>
      </w:r>
      <w:r w:rsidR="00411052">
        <w:t>Cliënt</w:t>
      </w:r>
      <w:r>
        <w:t>en.</w:t>
      </w:r>
    </w:p>
    <w:p w14:paraId="382ADAA1" w14:textId="26E4706C" w:rsidR="00A57E51" w:rsidRPr="00A57E51" w:rsidRDefault="00A02873" w:rsidP="00FC751D">
      <w:pPr>
        <w:pStyle w:val="Alineanummering2"/>
        <w:numPr>
          <w:ilvl w:val="0"/>
          <w:numId w:val="0"/>
        </w:numPr>
        <w:ind w:left="1021"/>
        <w:jc w:val="both"/>
      </w:pPr>
      <w:r w:rsidRPr="005E3133">
        <w:t xml:space="preserve">In het model is op een aantal plaatsen voorzien in de mogelijkheid de overeenkomst zoveel mogelijk toe te snijden op een specifieke situatie. </w:t>
      </w:r>
      <w:r w:rsidR="00CF1AB9">
        <w:t>Vers</w:t>
      </w:r>
      <w:r w:rsidR="00A57E51">
        <w:t>chillende n</w:t>
      </w:r>
      <w:r w:rsidR="00CF1AB9">
        <w:t xml:space="preserve">ader in te vullen </w:t>
      </w:r>
      <w:r w:rsidRPr="005E3133">
        <w:t xml:space="preserve">opties en keuzemogelijkheden </w:t>
      </w:r>
      <w:r w:rsidR="00CF1AB9">
        <w:t xml:space="preserve">voor de tekst van een artikel zijn </w:t>
      </w:r>
      <w:r w:rsidR="001C03CF" w:rsidRPr="005E3133">
        <w:t xml:space="preserve">gecursiveerd </w:t>
      </w:r>
      <w:r w:rsidR="00CF1AB9">
        <w:t xml:space="preserve">en </w:t>
      </w:r>
      <w:r w:rsidR="00A57E51">
        <w:t xml:space="preserve">tussen rechte haken gezet, </w:t>
      </w:r>
      <w:r w:rsidR="0068665E">
        <w:t xml:space="preserve">voor de </w:t>
      </w:r>
      <w:r w:rsidR="00CF1AB9">
        <w:t>duidelijk</w:t>
      </w:r>
      <w:r w:rsidR="001B79CA">
        <w:t xml:space="preserve">heid zijn verschillende </w:t>
      </w:r>
      <w:r w:rsidR="00A57E51">
        <w:t>opties onderscheiden</w:t>
      </w:r>
      <w:r w:rsidR="00096C4C">
        <w:t xml:space="preserve"> door het teken </w:t>
      </w:r>
      <w:r w:rsidR="00096C4C" w:rsidRPr="00CF1AB9">
        <w:rPr>
          <w:rFonts w:cs="Arial"/>
          <w:b/>
          <w:highlight w:val="green"/>
        </w:rPr>
        <w:t>//</w:t>
      </w:r>
      <w:r w:rsidR="0034391D">
        <w:rPr>
          <w:rFonts w:cs="Arial"/>
        </w:rPr>
        <w:t>.</w:t>
      </w:r>
      <w:r w:rsidR="00CF1AB9">
        <w:rPr>
          <w:rFonts w:cs="Arial"/>
        </w:rPr>
        <w:t xml:space="preserve"> </w:t>
      </w:r>
      <w:r w:rsidR="00776A36">
        <w:rPr>
          <w:rFonts w:cs="Arial"/>
        </w:rPr>
        <w:t xml:space="preserve">Ook zijn enkele stukken tekst aangeduid als </w:t>
      </w:r>
      <w:r w:rsidR="00776A36" w:rsidRPr="00776A36">
        <w:rPr>
          <w:rFonts w:cs="Arial"/>
          <w:highlight w:val="lightGray"/>
        </w:rPr>
        <w:t>optioneel</w:t>
      </w:r>
      <w:r w:rsidR="001B79CA">
        <w:rPr>
          <w:rFonts w:cs="Arial"/>
        </w:rPr>
        <w:t xml:space="preserve">. </w:t>
      </w:r>
      <w:r w:rsidR="00776A36">
        <w:rPr>
          <w:rFonts w:cs="Arial"/>
        </w:rPr>
        <w:t xml:space="preserve"> </w:t>
      </w:r>
    </w:p>
    <w:p w14:paraId="5F1217B8" w14:textId="77777777" w:rsidR="00A02873" w:rsidRDefault="00BF09BB" w:rsidP="00FC751D">
      <w:pPr>
        <w:pStyle w:val="Alineanummering2"/>
        <w:numPr>
          <w:ilvl w:val="0"/>
          <w:numId w:val="0"/>
        </w:numPr>
        <w:ind w:left="1021"/>
        <w:jc w:val="both"/>
      </w:pPr>
      <w:r>
        <w:t>V</w:t>
      </w:r>
      <w:r w:rsidR="00A02873" w:rsidRPr="005E3133">
        <w:t>an belang is bij individueel gebruik alle bepalingen kritisch door te nemen en te beoordelen of deze van toepassing zijn op die eigen situatie en of geen verplichtingen worden aangegaan die niet zouden hoeven worden aangegaan of die wellicht in de specifieke relatie tussen Opdrachtgever en Opdrachtnemer niet passen.</w:t>
      </w:r>
      <w:r w:rsidR="001C03CF">
        <w:t xml:space="preserve"> </w:t>
      </w:r>
    </w:p>
    <w:p w14:paraId="5424E7C0" w14:textId="77777777" w:rsidR="00A02873" w:rsidRDefault="00A02873" w:rsidP="00FC751D">
      <w:pPr>
        <w:pStyle w:val="Alineanummering2"/>
        <w:numPr>
          <w:ilvl w:val="0"/>
          <w:numId w:val="0"/>
        </w:numPr>
        <w:ind w:left="1021"/>
        <w:jc w:val="both"/>
      </w:pPr>
      <w:r>
        <w:t>Hierna volgt een toe</w:t>
      </w:r>
      <w:r w:rsidR="001C03CF">
        <w:t xml:space="preserve">lichting op (het gebruik van) het </w:t>
      </w:r>
      <w:r w:rsidR="009372D6">
        <w:t>model.</w:t>
      </w:r>
      <w:r w:rsidR="001C03CF">
        <w:t xml:space="preserve"> </w:t>
      </w:r>
      <w:r w:rsidR="00397D81">
        <w:t xml:space="preserve">We gebruiken in deze toelichting de woorden met hoofdletters zoals gedefinieerd </w:t>
      </w:r>
      <w:r w:rsidR="001C03CF">
        <w:t xml:space="preserve">in het model. </w:t>
      </w:r>
      <w:r>
        <w:t xml:space="preserve"> </w:t>
      </w:r>
    </w:p>
    <w:p w14:paraId="26DB9EE5" w14:textId="77777777" w:rsidR="00A02873" w:rsidRDefault="008F2C79" w:rsidP="00FC751D">
      <w:pPr>
        <w:pStyle w:val="Alineanummering1"/>
        <w:numPr>
          <w:ilvl w:val="0"/>
          <w:numId w:val="0"/>
        </w:numPr>
        <w:ind w:left="1021"/>
        <w:jc w:val="both"/>
      </w:pPr>
      <w:r>
        <w:t>Partijen</w:t>
      </w:r>
    </w:p>
    <w:p w14:paraId="526B917B" w14:textId="77777777" w:rsidR="008F2C79" w:rsidRDefault="008F2C79" w:rsidP="00FC751D">
      <w:pPr>
        <w:pStyle w:val="Alineanummering2"/>
        <w:numPr>
          <w:ilvl w:val="0"/>
          <w:numId w:val="0"/>
        </w:numPr>
        <w:ind w:left="1021"/>
        <w:jc w:val="both"/>
      </w:pPr>
      <w:r>
        <w:t xml:space="preserve">In het model worden de </w:t>
      </w:r>
      <w:r w:rsidR="00411052">
        <w:t>Partij</w:t>
      </w:r>
      <w:r>
        <w:t xml:space="preserve">en aangeduid als 'Opdrachtgever' en 'Opdrachtnemer'. Er kan ook voor worden gekozen om in plaats daarvan de namen van de </w:t>
      </w:r>
      <w:r w:rsidR="00CA6E2A">
        <w:t>P</w:t>
      </w:r>
      <w:r w:rsidR="00411052">
        <w:t>artij</w:t>
      </w:r>
      <w:r>
        <w:t xml:space="preserve">en in te vullen en dat in de hele overeenkomst te verwerken. </w:t>
      </w:r>
    </w:p>
    <w:p w14:paraId="03B8F0CE" w14:textId="77777777" w:rsidR="00017026" w:rsidRDefault="00017026" w:rsidP="00FC751D">
      <w:pPr>
        <w:pStyle w:val="Alineanummering1"/>
        <w:numPr>
          <w:ilvl w:val="0"/>
          <w:numId w:val="0"/>
        </w:numPr>
        <w:ind w:left="1021"/>
        <w:jc w:val="both"/>
      </w:pPr>
      <w:r>
        <w:t xml:space="preserve">Overwegingen </w:t>
      </w:r>
    </w:p>
    <w:p w14:paraId="68FACF7F" w14:textId="77777777" w:rsidR="00017026" w:rsidRPr="005E3133" w:rsidRDefault="00567683" w:rsidP="00FC751D">
      <w:pPr>
        <w:pStyle w:val="Alineanummering2"/>
        <w:numPr>
          <w:ilvl w:val="0"/>
          <w:numId w:val="0"/>
        </w:numPr>
        <w:ind w:left="1021"/>
        <w:jc w:val="both"/>
      </w:pPr>
      <w:r>
        <w:t>De o</w:t>
      </w:r>
      <w:r w:rsidR="00017026" w:rsidRPr="00017026">
        <w:t xml:space="preserve">verwegingen zoals opgenomen onder (A) tot en met (E) zijn van belang om de aard van de betrokken </w:t>
      </w:r>
      <w:r w:rsidR="00411052">
        <w:t>Partij</w:t>
      </w:r>
      <w:r w:rsidR="00017026" w:rsidRPr="00017026">
        <w:t>en (doelomschrijving) en de</w:t>
      </w:r>
      <w:r w:rsidR="00CD244D">
        <w:t xml:space="preserve"> context te schetsen waarin de O</w:t>
      </w:r>
      <w:r w:rsidR="00017026" w:rsidRPr="00017026">
        <w:t xml:space="preserve">vereenkomst moet worden gelezen. Dit kan van pas komen als onverhoopt een geschil tussen </w:t>
      </w:r>
      <w:r w:rsidR="00411052">
        <w:t>Partij</w:t>
      </w:r>
      <w:r w:rsidR="00017026" w:rsidRPr="00017026">
        <w:t>en ontsta</w:t>
      </w:r>
      <w:r w:rsidR="00CD244D">
        <w:t>at of voor situaties waarin de O</w:t>
      </w:r>
      <w:r w:rsidR="00017026" w:rsidRPr="00017026">
        <w:t xml:space="preserve">vereenkomst niet voorziet. In beide gevallen zal (in rechte) de bedoeling van </w:t>
      </w:r>
      <w:r w:rsidR="00411052">
        <w:t>Partij</w:t>
      </w:r>
      <w:r w:rsidR="00CD244D">
        <w:t>en bij het aangaan van de O</w:t>
      </w:r>
      <w:r w:rsidR="00017026" w:rsidRPr="00017026">
        <w:t>vereenkomst een belangrijke factor zijn bij de uitleg van de afspraken. Door de</w:t>
      </w:r>
      <w:r w:rsidR="00017026">
        <w:t xml:space="preserve"> aard van de betrokken </w:t>
      </w:r>
      <w:r w:rsidR="00411052">
        <w:t>Partij</w:t>
      </w:r>
      <w:r w:rsidR="00017026">
        <w:t>en en de</w:t>
      </w:r>
      <w:r w:rsidR="00017026" w:rsidRPr="00017026">
        <w:t xml:space="preserve"> </w:t>
      </w:r>
      <w:r w:rsidR="00411052">
        <w:t>partij</w:t>
      </w:r>
      <w:r w:rsidR="00017026" w:rsidRPr="00017026">
        <w:t xml:space="preserve">bedoeling (vrij uitgebreid) te beschrijven in de overwegingen, kan zoveel mogelijk richting worden gegeven aan de (goede) afloop van </w:t>
      </w:r>
      <w:r w:rsidR="00855242">
        <w:t xml:space="preserve">onverhoopte </w:t>
      </w:r>
      <w:r w:rsidR="00017026" w:rsidRPr="00017026">
        <w:t>toekomstige geschillen.</w:t>
      </w:r>
      <w:r w:rsidR="00017026">
        <w:t xml:space="preserve"> </w:t>
      </w:r>
    </w:p>
    <w:p w14:paraId="78F731F8" w14:textId="0024667D" w:rsidR="004068BC" w:rsidRDefault="004068BC" w:rsidP="00FC751D">
      <w:pPr>
        <w:pStyle w:val="Alineanummering2"/>
        <w:numPr>
          <w:ilvl w:val="0"/>
          <w:numId w:val="0"/>
        </w:numPr>
        <w:ind w:left="1021"/>
        <w:jc w:val="both"/>
      </w:pPr>
      <w:r>
        <w:t xml:space="preserve">Onder (A) </w:t>
      </w:r>
      <w:r w:rsidR="00CD244D">
        <w:t xml:space="preserve">kan een omschrijving worden ingevuld van de aard en werkzaamheden van </w:t>
      </w:r>
      <w:r w:rsidR="00D37388">
        <w:t>de Opdrachtgever</w:t>
      </w:r>
      <w:r w:rsidR="00CD244D">
        <w:t xml:space="preserve"> en </w:t>
      </w:r>
      <w:r>
        <w:t xml:space="preserve">is </w:t>
      </w:r>
      <w:r w:rsidR="005C31CC">
        <w:t xml:space="preserve">optioneel </w:t>
      </w:r>
      <w:r>
        <w:t>aangegeven dat de Opdrachtgever een toegelaten instelling is zoals bedoeld in de Wet Toelating Zorginstellingen ("</w:t>
      </w:r>
      <w:proofErr w:type="spellStart"/>
      <w:r w:rsidRPr="004068BC">
        <w:rPr>
          <w:b/>
        </w:rPr>
        <w:t>WTZi</w:t>
      </w:r>
      <w:proofErr w:type="spellEnd"/>
      <w:r>
        <w:t>"). Daaraan kan worden toegevoegd voor welke functies de Opdrachtgever is toegelaten. Onder (B) kan</w:t>
      </w:r>
      <w:r w:rsidR="00CD244D">
        <w:t xml:space="preserve"> een</w:t>
      </w:r>
      <w:r>
        <w:t xml:space="preserve"> omschrijving worden ingevuld van de aard en werkzaamheden van de Opdrachtnemer. </w:t>
      </w:r>
    </w:p>
    <w:p w14:paraId="3E44FA72" w14:textId="77777777" w:rsidR="004068BC" w:rsidRDefault="004068BC" w:rsidP="00FC751D">
      <w:pPr>
        <w:pStyle w:val="Alineanummering2"/>
        <w:numPr>
          <w:ilvl w:val="0"/>
          <w:numId w:val="0"/>
        </w:numPr>
        <w:ind w:left="1021"/>
        <w:jc w:val="both"/>
      </w:pPr>
      <w:r>
        <w:t xml:space="preserve">Onder </w:t>
      </w:r>
      <w:r w:rsidR="0088502D">
        <w:t>(</w:t>
      </w:r>
      <w:r>
        <w:t xml:space="preserve">C) en </w:t>
      </w:r>
      <w:r w:rsidR="0088502D">
        <w:t>(D) wordt</w:t>
      </w:r>
      <w:r>
        <w:t xml:space="preserve"> aangegeven waarom </w:t>
      </w:r>
      <w:r w:rsidR="00411052">
        <w:t>Partij</w:t>
      </w:r>
      <w:r>
        <w:t>en de</w:t>
      </w:r>
      <w:r w:rsidR="00CD244D">
        <w:t xml:space="preserve"> O</w:t>
      </w:r>
      <w:r>
        <w:t>vereenkomst zijn aangeg</w:t>
      </w:r>
      <w:r w:rsidR="00662665">
        <w:t>aan. In het model is als uitgangspunt genomen</w:t>
      </w:r>
      <w:r>
        <w:t xml:space="preserve"> </w:t>
      </w:r>
      <w:r w:rsidR="00CD244D">
        <w:t>het contract dat</w:t>
      </w:r>
      <w:r>
        <w:t xml:space="preserve"> de </w:t>
      </w:r>
      <w:r w:rsidR="00662665">
        <w:t xml:space="preserve">Opdrachtgever </w:t>
      </w:r>
      <w:r>
        <w:t xml:space="preserve">heeft gesloten met de </w:t>
      </w:r>
      <w:r w:rsidR="003469B5">
        <w:t xml:space="preserve">het </w:t>
      </w:r>
      <w:r w:rsidR="00F146DE">
        <w:t>Z</w:t>
      </w:r>
      <w:r w:rsidR="003469B5">
        <w:t>orgkantoor/</w:t>
      </w:r>
      <w:r w:rsidR="00CD244D">
        <w:t xml:space="preserve"> de Gemeente</w:t>
      </w:r>
      <w:r w:rsidR="00F146DE">
        <w:t>/de Z</w:t>
      </w:r>
      <w:r>
        <w:t>orgverzekeraar</w:t>
      </w:r>
      <w:r w:rsidR="00F146DE">
        <w:t>s</w:t>
      </w:r>
      <w:r>
        <w:t xml:space="preserve">. Nader ingevuld kan worden op </w:t>
      </w:r>
      <w:r>
        <w:lastRenderedPageBreak/>
        <w:t xml:space="preserve">welke vormen van zorg die afspraken betrekking hebben. Omdat een deel van die afspraken niet door de </w:t>
      </w:r>
      <w:r w:rsidR="00662665">
        <w:t>Opdrachtgever</w:t>
      </w:r>
      <w:r>
        <w:t xml:space="preserve"> zelf zullen worden uitgevoerd maar door de onderaannemer, worden de afspraken over die onderaanneming vastgelegd. </w:t>
      </w:r>
      <w:r w:rsidR="00CD244D">
        <w:t xml:space="preserve"> </w:t>
      </w:r>
    </w:p>
    <w:p w14:paraId="7748AAEC" w14:textId="77777777" w:rsidR="00A02873" w:rsidRDefault="004A3375" w:rsidP="00054708">
      <w:pPr>
        <w:pStyle w:val="Alineanummering1"/>
        <w:jc w:val="both"/>
      </w:pPr>
      <w:r>
        <w:t xml:space="preserve">Artikel 1 - </w:t>
      </w:r>
      <w:r w:rsidR="004470C2">
        <w:t>O</w:t>
      </w:r>
      <w:r>
        <w:t>nderaanneming</w:t>
      </w:r>
    </w:p>
    <w:p w14:paraId="39D212D3" w14:textId="34ADCD03" w:rsidR="004A3375" w:rsidRDefault="004A3375" w:rsidP="00054708">
      <w:pPr>
        <w:pStyle w:val="Alineanummering2"/>
        <w:jc w:val="both"/>
      </w:pPr>
      <w:r>
        <w:t>In</w:t>
      </w:r>
      <w:r w:rsidR="006964EF">
        <w:t xml:space="preserve"> </w:t>
      </w:r>
      <w:r>
        <w:t>artikel</w:t>
      </w:r>
      <w:r w:rsidR="006964EF">
        <w:t xml:space="preserve"> 1</w:t>
      </w:r>
      <w:r w:rsidR="007703A7">
        <w:t xml:space="preserve"> </w:t>
      </w:r>
      <w:r w:rsidR="007703A7" w:rsidRPr="0034391D">
        <w:t>van de Overeenkomst</w:t>
      </w:r>
      <w:r>
        <w:t xml:space="preserve"> moet tot uitdrukking komen welke </w:t>
      </w:r>
      <w:r w:rsidR="007D40C7">
        <w:t>Zorg/Ondersteuning/Jeugdhulp</w:t>
      </w:r>
      <w:r>
        <w:t xml:space="preserve"> Opdrachtnemer voor Opdrachtgever in onderaanneming zal verlenen en in welke omvang. Deze </w:t>
      </w:r>
      <w:r w:rsidR="007D40C7">
        <w:t>Zorg/Ondersteuning/Jeugdhulp</w:t>
      </w:r>
      <w:r>
        <w:t xml:space="preserve"> hebben wij als de "Uitbestede Zorg</w:t>
      </w:r>
      <w:r w:rsidR="006471A4">
        <w:t>/Ondersteuning/Jeugdhulp</w:t>
      </w:r>
      <w:r>
        <w:t>" gedefinieerd. Hier kan vanzelfsprekend een andere, meer specifieke definitie voor worden gebruikt. Dit geldt overigens voor alle gebruikte definities in het model.</w:t>
      </w:r>
    </w:p>
    <w:p w14:paraId="4B29027E" w14:textId="1A7EE51E" w:rsidR="004A3375" w:rsidRDefault="004A3375" w:rsidP="00054708">
      <w:pPr>
        <w:pStyle w:val="Alineanummering2"/>
        <w:jc w:val="both"/>
      </w:pPr>
      <w:r>
        <w:t>Het is van belang de Uitbestede Zorg</w:t>
      </w:r>
      <w:r w:rsidR="006471A4">
        <w:t>/Ondersteuning/Jeugdhulp</w:t>
      </w:r>
      <w:r>
        <w:t xml:space="preserve"> zorgvuldig te formuleren. Definiëring is nodig om eventuele misverstanden over de vraag wat de Opdrachtnemer precies moet doen te voorkomen. Verder is het mogelijk een bepaald volume - hoeveelheid Uitbestede Zorg</w:t>
      </w:r>
      <w:r w:rsidR="006471A4">
        <w:t>/Ondersteuning/Jeugdhulp</w:t>
      </w:r>
      <w:r>
        <w:t xml:space="preserve"> - door de Opdrachtnemer te verlenen af te spreken en expliciet </w:t>
      </w:r>
      <w:r w:rsidR="00D32966">
        <w:t>vast te leggen in de O</w:t>
      </w:r>
      <w:r>
        <w:t xml:space="preserve">vereenkomst. Ook kan ervoor gekozen worden om te verwijzen naar een bijlage (en daarin de afspraken over het volume vast te leggen) of het aantal </w:t>
      </w:r>
      <w:r w:rsidR="00411052">
        <w:t>Cliënt</w:t>
      </w:r>
      <w:r>
        <w:t xml:space="preserve">en te noemen dat </w:t>
      </w:r>
      <w:r w:rsidR="007D40C7">
        <w:t>Zorg/Ondersteuning/Jeugdhulp</w:t>
      </w:r>
      <w:r>
        <w:t xml:space="preserve"> zal krijgen van de Opdrachtnemer. Wanneer voor deze laatste variant wordt gekozen kan een lijst worden toegevoegd met de namen van de betreffende </w:t>
      </w:r>
      <w:r w:rsidR="00411052">
        <w:t>Cliënt</w:t>
      </w:r>
      <w:r>
        <w:t xml:space="preserve">en, als dat vooraf al bekend is </w:t>
      </w:r>
      <w:r w:rsidR="00FD6235">
        <w:t xml:space="preserve">en niet (te) frequent wijzigt. </w:t>
      </w:r>
    </w:p>
    <w:p w14:paraId="7F516D71" w14:textId="77777777" w:rsidR="00113AE6" w:rsidRDefault="009247C9" w:rsidP="00054708">
      <w:pPr>
        <w:pStyle w:val="Alineanummering1"/>
        <w:jc w:val="both"/>
      </w:pPr>
      <w:r>
        <w:t>Artikel 2 - N</w:t>
      </w:r>
      <w:r w:rsidR="00113AE6">
        <w:t xml:space="preserve">aleving verplichtingen uit contractuele afspraken </w:t>
      </w:r>
      <w:r w:rsidR="00B82821">
        <w:t>(optioneel)</w:t>
      </w:r>
    </w:p>
    <w:p w14:paraId="71E087CD" w14:textId="112880E6" w:rsidR="00113AE6" w:rsidRPr="005E3133" w:rsidRDefault="00113AE6" w:rsidP="00054708">
      <w:pPr>
        <w:pStyle w:val="Alineanummering2"/>
        <w:jc w:val="both"/>
      </w:pPr>
      <w:r>
        <w:t xml:space="preserve">Indien gewenst kan het contract tussen </w:t>
      </w:r>
      <w:r w:rsidR="00965842">
        <w:t xml:space="preserve">Opdrachtgever en </w:t>
      </w:r>
      <w:r>
        <w:t>het Zorgkantoor/de Gemeente(n)/</w:t>
      </w:r>
      <w:r w:rsidR="00F146DE">
        <w:t>Zorgverzekeraar</w:t>
      </w:r>
      <w:r>
        <w:t xml:space="preserve">s worden aangehecht en kunnen </w:t>
      </w:r>
      <w:r w:rsidR="00411052">
        <w:t>Partij</w:t>
      </w:r>
      <w:r>
        <w:t>en overeenkomen dat verplichtingen uit dat '</w:t>
      </w:r>
      <w:r w:rsidR="00965842">
        <w:t>hoofdcontract' waar relevant</w:t>
      </w:r>
      <w:r>
        <w:t xml:space="preserve"> ook gelden voor de Uitbestede Zorg</w:t>
      </w:r>
      <w:r w:rsidR="00CF7908">
        <w:t>/Ondersteuning/Jeugdhulp</w:t>
      </w:r>
      <w:r>
        <w:t xml:space="preserve">. Het kan bijvoorbeeld gaan om kwaliteitscriteria of informatieverplichtingen die </w:t>
      </w:r>
      <w:r w:rsidR="00965842">
        <w:t>worden door-gecontracteerd</w:t>
      </w:r>
      <w:r>
        <w:t xml:space="preserve"> naar de Opdrachtnemer. </w:t>
      </w:r>
    </w:p>
    <w:p w14:paraId="4DC6B823" w14:textId="77777777" w:rsidR="004A45BF" w:rsidRDefault="004470C2" w:rsidP="00054708">
      <w:pPr>
        <w:pStyle w:val="Alineanummering1"/>
        <w:jc w:val="both"/>
      </w:pPr>
      <w:r>
        <w:t xml:space="preserve">Artikel </w:t>
      </w:r>
      <w:r w:rsidR="00113AE6">
        <w:t>3</w:t>
      </w:r>
      <w:r>
        <w:t xml:space="preserve"> - Kwaliteit</w:t>
      </w:r>
      <w:r w:rsidR="00A72C80">
        <w:t>, klachten en medezeggenschap</w:t>
      </w:r>
    </w:p>
    <w:p w14:paraId="1C304E89" w14:textId="77777777" w:rsidR="00AE681D" w:rsidRPr="00B9744D" w:rsidRDefault="004470C2" w:rsidP="00AB2840">
      <w:pPr>
        <w:pStyle w:val="Alineanummering2"/>
        <w:tabs>
          <w:tab w:val="clear" w:pos="1021"/>
          <w:tab w:val="num" w:pos="1560"/>
        </w:tabs>
        <w:jc w:val="both"/>
      </w:pPr>
      <w:r w:rsidRPr="00B9744D">
        <w:t xml:space="preserve">In artikel </w:t>
      </w:r>
      <w:r w:rsidR="00113AE6" w:rsidRPr="00B9744D">
        <w:t>3</w:t>
      </w:r>
      <w:r w:rsidRPr="00B9744D">
        <w:t xml:space="preserve"> </w:t>
      </w:r>
      <w:r w:rsidR="007703A7" w:rsidRPr="00B9744D">
        <w:t xml:space="preserve">van de Overeenkomst </w:t>
      </w:r>
      <w:r w:rsidRPr="00B9744D">
        <w:t>zijn verplichtingen opgenomen voor de Opdrachtnemer om zoveel als mogelijk te waarborgen dat de kwaliteit van de Uitbestede Zorg</w:t>
      </w:r>
      <w:r w:rsidR="00CF7908" w:rsidRPr="00B9744D">
        <w:t>/Ondersteuning/Jeugdhulp</w:t>
      </w:r>
      <w:r w:rsidRPr="00B9744D">
        <w:t xml:space="preserve"> die </w:t>
      </w:r>
      <w:r w:rsidR="00CF7908" w:rsidRPr="00B9744D">
        <w:t>h</w:t>
      </w:r>
      <w:r w:rsidRPr="00B9744D">
        <w:t>ij verleent, van voldoende kwaliteit is. Dit is van belang voor de Opdrachtgever omdat deze immers con</w:t>
      </w:r>
      <w:r w:rsidR="00B503C7" w:rsidRPr="00B9744D">
        <w:t xml:space="preserve">tracteert met </w:t>
      </w:r>
      <w:r w:rsidR="00933FF3" w:rsidRPr="00B9744D">
        <w:t>Zorgkantoor/Gemeente</w:t>
      </w:r>
      <w:r w:rsidR="00F146DE" w:rsidRPr="00B9744D">
        <w:t xml:space="preserve">/Zorgverzekeraars </w:t>
      </w:r>
      <w:r w:rsidR="00933FF3" w:rsidRPr="00B9744D">
        <w:t>en mogelijk</w:t>
      </w:r>
      <w:r w:rsidRPr="00B9744D">
        <w:t xml:space="preserve"> ook met </w:t>
      </w:r>
      <w:r w:rsidR="00411052" w:rsidRPr="00B9744D">
        <w:t>Cliënt</w:t>
      </w:r>
      <w:r w:rsidRPr="00B9744D">
        <w:t xml:space="preserve">en over de (kwaliteit van de) </w:t>
      </w:r>
      <w:r w:rsidR="007D40C7" w:rsidRPr="00B9744D">
        <w:t>Zorg/Ondersteuning/Jeugdhulp</w:t>
      </w:r>
      <w:r w:rsidRPr="00B9744D">
        <w:t>.</w:t>
      </w:r>
      <w:r w:rsidR="0017680A" w:rsidRPr="00B9744D">
        <w:t xml:space="preserve"> Het is aan te bevelen voor het sluiten van de Overeenkomst met elkaar door te nemen wat onder het waarborgen van de kwaliteit wordt verstaan en eventueel specifieke verplichtingen in de Overeenkomst op te nemen</w:t>
      </w:r>
      <w:r w:rsidR="003E7640" w:rsidRPr="00B9744D">
        <w:t>.</w:t>
      </w:r>
      <w:r w:rsidR="0017680A" w:rsidRPr="00B9744D">
        <w:t xml:space="preserve"> </w:t>
      </w:r>
    </w:p>
    <w:p w14:paraId="2E15156A" w14:textId="0B4CF551" w:rsidR="00995CDB" w:rsidRDefault="00995CDB" w:rsidP="00995CDB">
      <w:pPr>
        <w:pStyle w:val="Alineanummering2"/>
        <w:jc w:val="both"/>
      </w:pPr>
      <w:r>
        <w:t>Artikel 3 lid 1 bevat algemene verplichtingen. In de praktijk blijkt dat Zorgkantoren, Gemeenten en Zorgverzekeraars de eisen gesteld aan de verleende Zorg/Ondersteuning/Jeugdhulp steeds aanscherpen. Bij het sluiten van de Overeenkomst moet daarom worden nagegaan of deze algemene verplichtingen voldoen of dat verdergaande eisen moeten worden opgenomen.</w:t>
      </w:r>
    </w:p>
    <w:p w14:paraId="15BBD194" w14:textId="33879D56" w:rsidR="008F146B" w:rsidRPr="00D53151" w:rsidRDefault="000503AB" w:rsidP="00D53151">
      <w:pPr>
        <w:pStyle w:val="Alineanummering2"/>
        <w:spacing w:after="0" w:line="276" w:lineRule="auto"/>
        <w:jc w:val="both"/>
        <w:rPr>
          <w:rFonts w:ascii="Verdana" w:hAnsi="Verdana"/>
        </w:rPr>
      </w:pPr>
      <w:r w:rsidRPr="008F146B">
        <w:t>In</w:t>
      </w:r>
      <w:r w:rsidR="00D002E1" w:rsidRPr="008F146B">
        <w:t xml:space="preserve"> artikel 3</w:t>
      </w:r>
      <w:r w:rsidRPr="008F146B">
        <w:t xml:space="preserve"> lid </w:t>
      </w:r>
      <w:r w:rsidR="00572A49">
        <w:t>2</w:t>
      </w:r>
      <w:r w:rsidRPr="008F146B">
        <w:t xml:space="preserve"> </w:t>
      </w:r>
      <w:r w:rsidR="008C7393" w:rsidRPr="008F146B">
        <w:t xml:space="preserve">van de Overeenkomst </w:t>
      </w:r>
      <w:r w:rsidR="000C0FEB" w:rsidRPr="008F146B">
        <w:t xml:space="preserve">is </w:t>
      </w:r>
      <w:r w:rsidRPr="008F146B">
        <w:t>de uit de Wkkgz voortvloeiende vergewisplicht</w:t>
      </w:r>
      <w:r w:rsidR="000C0FEB" w:rsidRPr="008F146B">
        <w:t xml:space="preserve"> verwerkt</w:t>
      </w:r>
      <w:r w:rsidRPr="008F146B">
        <w:t xml:space="preserve">. </w:t>
      </w:r>
      <w:r w:rsidR="009542CF">
        <w:t xml:space="preserve">Het is aan de zorgaanbieder om na te gaan en te beoordelen of de wijze waarop de medewerker in het verleden heeft gefunctioneerd in de weg staat voor het verlenen van goede zorg. </w:t>
      </w:r>
      <w:r w:rsidR="008F146B" w:rsidRPr="008F146B">
        <w:rPr>
          <w:rFonts w:cs="Arial"/>
        </w:rPr>
        <w:t xml:space="preserve">De wet schrijft niet voor welke bronnen voor het vergewissen gebruikt moeten worden. Het is aan de zorgaanbieder om te beslissen welke bronnen hij nodig heeft. Dat </w:t>
      </w:r>
      <w:r w:rsidR="008F146B" w:rsidRPr="008F146B">
        <w:rPr>
          <w:rFonts w:cs="Arial"/>
        </w:rPr>
        <w:lastRenderedPageBreak/>
        <w:t>kan verschillen naar gelang de omstandigheden van het geval en de functie die betrokkene gaat verrichten.</w:t>
      </w:r>
      <w:r w:rsidR="008F146B" w:rsidRPr="008F146B">
        <w:rPr>
          <w:rFonts w:ascii="Verdana" w:hAnsi="Verdana"/>
        </w:rPr>
        <w:t xml:space="preserve"> </w:t>
      </w:r>
      <w:r w:rsidR="008F146B" w:rsidRPr="00F2094A">
        <w:rPr>
          <w:rFonts w:cs="Arial"/>
        </w:rPr>
        <w:t>Het ligt voor de hand dat voormalige werkgevers worden geraadpleegd en voor zover van toepassing, in ieder geval het BIG-register, het register met tuchtrechtuitspraken of een ander</w:t>
      </w:r>
      <w:r w:rsidR="0034391D">
        <w:rPr>
          <w:rFonts w:cs="Arial"/>
        </w:rPr>
        <w:t xml:space="preserve"> register van de beroepsgroep. </w:t>
      </w:r>
      <w:r w:rsidR="008F146B" w:rsidRPr="008F146B">
        <w:rPr>
          <w:rFonts w:cs="Arial"/>
        </w:rPr>
        <w:t>Het is aan de zorgaanbieder om na te gaan en te beoordelen of de wijze waarop de zorgverlener in het verleden heeft gefunctioneerd in de weg staat aan het verlenen van goede zorg.</w:t>
      </w:r>
    </w:p>
    <w:p w14:paraId="62314DDB" w14:textId="77777777" w:rsidR="00D53151" w:rsidRPr="00F2094A" w:rsidRDefault="00D53151" w:rsidP="00D53151">
      <w:pPr>
        <w:pStyle w:val="Alineanummering2"/>
        <w:numPr>
          <w:ilvl w:val="0"/>
          <w:numId w:val="0"/>
        </w:numPr>
        <w:spacing w:after="0" w:line="276" w:lineRule="auto"/>
        <w:ind w:left="1021"/>
        <w:jc w:val="both"/>
        <w:rPr>
          <w:rFonts w:ascii="Verdana" w:hAnsi="Verdana"/>
        </w:rPr>
      </w:pPr>
    </w:p>
    <w:p w14:paraId="51B699A3" w14:textId="12651CB7" w:rsidR="00E81D1A" w:rsidRDefault="007A416C" w:rsidP="00E81D1A">
      <w:pPr>
        <w:pStyle w:val="Alineanummering2"/>
        <w:autoSpaceDE w:val="0"/>
        <w:autoSpaceDN w:val="0"/>
        <w:adjustRightInd w:val="0"/>
        <w:spacing w:after="0" w:line="276" w:lineRule="auto"/>
        <w:jc w:val="both"/>
      </w:pPr>
      <w:r w:rsidRPr="0034391D">
        <w:t>Het</w:t>
      </w:r>
      <w:r w:rsidRPr="00DB02E0">
        <w:t xml:space="preserve"> advies</w:t>
      </w:r>
      <w:r w:rsidRPr="0070226F">
        <w:t xml:space="preserve"> is </w:t>
      </w:r>
      <w:r w:rsidR="000503AB" w:rsidRPr="0070226F">
        <w:t xml:space="preserve">om </w:t>
      </w:r>
      <w:r w:rsidR="00115C44" w:rsidRPr="0070226F">
        <w:t xml:space="preserve">in de Overeenkomst </w:t>
      </w:r>
      <w:r w:rsidR="00F2094A" w:rsidRPr="0070226F">
        <w:t>(</w:t>
      </w:r>
      <w:r w:rsidR="00035788" w:rsidRPr="0070226F">
        <w:t xml:space="preserve">zie </w:t>
      </w:r>
      <w:r w:rsidR="00F2094A" w:rsidRPr="0070226F">
        <w:t xml:space="preserve">artikel 3 lid 3) </w:t>
      </w:r>
      <w:r w:rsidR="000503AB" w:rsidRPr="0070226F">
        <w:t xml:space="preserve">op te nemen </w:t>
      </w:r>
      <w:r w:rsidRPr="0070226F">
        <w:t xml:space="preserve">dat Opdrachtnemer </w:t>
      </w:r>
      <w:r w:rsidR="00FD169F" w:rsidRPr="0070226F">
        <w:t xml:space="preserve">beschikt </w:t>
      </w:r>
      <w:r w:rsidRPr="0070226F">
        <w:t>over</w:t>
      </w:r>
      <w:r w:rsidR="00FD169F" w:rsidRPr="0070226F">
        <w:t xml:space="preserve"> een</w:t>
      </w:r>
      <w:r w:rsidRPr="0070226F">
        <w:t xml:space="preserve"> Verklaring omtrent Gedrag</w:t>
      </w:r>
      <w:r w:rsidR="00DB02E0">
        <w:t xml:space="preserve"> (VOG)</w:t>
      </w:r>
      <w:r w:rsidRPr="0070226F">
        <w:t xml:space="preserve"> van</w:t>
      </w:r>
      <w:r w:rsidR="00FD169F" w:rsidRPr="0070226F">
        <w:t xml:space="preserve"> de</w:t>
      </w:r>
      <w:r w:rsidRPr="0070226F">
        <w:t xml:space="preserve"> zorgverlener, </w:t>
      </w:r>
      <w:r w:rsidR="000503AB" w:rsidRPr="0070226F">
        <w:t>ongeacht of het om Zorg/Ondersteuning/Jeugdhulp gaat</w:t>
      </w:r>
      <w:r w:rsidR="00FD169F" w:rsidRPr="0070226F">
        <w:t>. Strikt</w:t>
      </w:r>
      <w:r w:rsidR="000503AB" w:rsidRPr="0070226F">
        <w:t xml:space="preserve"> genomen </w:t>
      </w:r>
      <w:r w:rsidR="00FD169F" w:rsidRPr="0070226F">
        <w:t xml:space="preserve">geldt namelijk </w:t>
      </w:r>
      <w:r w:rsidR="000503AB" w:rsidRPr="0070226F">
        <w:t xml:space="preserve">niet in alle </w:t>
      </w:r>
      <w:r w:rsidRPr="0070226F">
        <w:t xml:space="preserve">gevallen een wettelijke verplichting voor een </w:t>
      </w:r>
      <w:r w:rsidR="00FD169F" w:rsidRPr="0070226F">
        <w:t xml:space="preserve">dergelijke </w:t>
      </w:r>
      <w:r w:rsidRPr="0070226F">
        <w:t>VOG</w:t>
      </w:r>
      <w:r w:rsidR="000503AB" w:rsidRPr="0070226F">
        <w:t>.</w:t>
      </w:r>
      <w:r w:rsidR="00F62140" w:rsidRPr="0070226F">
        <w:t xml:space="preserve"> </w:t>
      </w:r>
    </w:p>
    <w:p w14:paraId="7A7CA0DD" w14:textId="0AB12974" w:rsidR="00180F2D" w:rsidRPr="0070226F" w:rsidRDefault="00F2094A" w:rsidP="00E81D1A">
      <w:pPr>
        <w:pStyle w:val="Alineanummering2"/>
        <w:numPr>
          <w:ilvl w:val="0"/>
          <w:numId w:val="0"/>
        </w:numPr>
        <w:autoSpaceDE w:val="0"/>
        <w:autoSpaceDN w:val="0"/>
        <w:adjustRightInd w:val="0"/>
        <w:spacing w:after="0" w:line="276" w:lineRule="auto"/>
        <w:ind w:left="1021"/>
        <w:jc w:val="both"/>
      </w:pPr>
      <w:r w:rsidRPr="0070226F">
        <w:t>Het</w:t>
      </w:r>
      <w:r w:rsidR="00697D9B" w:rsidRPr="0070226F">
        <w:t xml:space="preserve"> Uitvoeringsbesluit</w:t>
      </w:r>
      <w:r w:rsidR="00F62140" w:rsidRPr="0070226F">
        <w:t xml:space="preserve"> Wkkgz</w:t>
      </w:r>
      <w:r w:rsidR="00035788" w:rsidRPr="0070226F">
        <w:t xml:space="preserve"> b</w:t>
      </w:r>
      <w:r w:rsidR="0070226F" w:rsidRPr="0070226F">
        <w:t>epaalt dat</w:t>
      </w:r>
      <w:r w:rsidR="00035788" w:rsidRPr="0070226F">
        <w:t xml:space="preserve"> zorgaanbieders (Wlz en Zvw) </w:t>
      </w:r>
      <w:r w:rsidR="0070226F" w:rsidRPr="0070226F">
        <w:t>een VOG dienen te vragen</w:t>
      </w:r>
      <w:r w:rsidR="00035788" w:rsidRPr="0070226F">
        <w:t xml:space="preserve"> </w:t>
      </w:r>
      <w:r w:rsidR="00F62140" w:rsidRPr="0070226F">
        <w:t xml:space="preserve">aan nieuw in te schakelen zorgverleners </w:t>
      </w:r>
      <w:r w:rsidR="00697D9B" w:rsidRPr="0070226F">
        <w:t>en andere personen dan zorgverleners die beroepsmatig</w:t>
      </w:r>
      <w:r w:rsidR="00D53151">
        <w:t xml:space="preserve"> met cliënten</w:t>
      </w:r>
      <w:r w:rsidR="00697D9B" w:rsidRPr="0070226F">
        <w:t xml:space="preserve"> in contact kunnen komen</w:t>
      </w:r>
      <w:r w:rsidR="00035788" w:rsidRPr="0070226F">
        <w:t xml:space="preserve">. </w:t>
      </w:r>
      <w:r w:rsidR="00697D9B" w:rsidRPr="0070226F">
        <w:t>De Jeugdwet kent eveneens een verplichting tot het vragen van een VOG. Met</w:t>
      </w:r>
      <w:r w:rsidR="007A416C" w:rsidRPr="0070226F">
        <w:t xml:space="preserve"> de aanvulling</w:t>
      </w:r>
      <w:r w:rsidR="00697D9B" w:rsidRPr="0070226F">
        <w:t xml:space="preserve"> dat v</w:t>
      </w:r>
      <w:r w:rsidR="00F62140" w:rsidRPr="0070226F">
        <w:t xml:space="preserve">oor Jeugdhulp deze verplichting ook </w:t>
      </w:r>
      <w:r w:rsidR="00697D9B" w:rsidRPr="0070226F">
        <w:t xml:space="preserve">geldt </w:t>
      </w:r>
      <w:r w:rsidR="00F62140" w:rsidRPr="0070226F">
        <w:t>voor vrijwilligers die niet incidenteel bij de Jeugdhulp zijn betrokken</w:t>
      </w:r>
      <w:r w:rsidR="00697D9B" w:rsidRPr="0070226F">
        <w:t>. De W</w:t>
      </w:r>
      <w:r w:rsidRPr="0070226F">
        <w:t>mo</w:t>
      </w:r>
      <w:r w:rsidR="00697D9B" w:rsidRPr="0070226F">
        <w:t xml:space="preserve"> verplicht niet tot het vragen van een VOG</w:t>
      </w:r>
      <w:r w:rsidRPr="0070226F">
        <w:t xml:space="preserve"> maar</w:t>
      </w:r>
      <w:r w:rsidR="00035788" w:rsidRPr="0070226F">
        <w:t xml:space="preserve"> in veel gevallen hebben </w:t>
      </w:r>
      <w:r w:rsidR="0070226F">
        <w:t>G</w:t>
      </w:r>
      <w:r w:rsidR="0034391D">
        <w:t>emeenten</w:t>
      </w:r>
      <w:r w:rsidR="0070226F">
        <w:t xml:space="preserve"> </w:t>
      </w:r>
      <w:r w:rsidR="0070226F" w:rsidRPr="0070226F">
        <w:t>d</w:t>
      </w:r>
      <w:r w:rsidR="0070226F">
        <w:t>ez</w:t>
      </w:r>
      <w:r w:rsidR="0070226F" w:rsidRPr="0070226F">
        <w:t>e eis opgenomen</w:t>
      </w:r>
      <w:r w:rsidR="00E81D1A">
        <w:t xml:space="preserve"> </w:t>
      </w:r>
      <w:r w:rsidR="0070226F">
        <w:t>i</w:t>
      </w:r>
      <w:r w:rsidR="00D53151">
        <w:t xml:space="preserve">n </w:t>
      </w:r>
      <w:r w:rsidR="0034391D">
        <w:t xml:space="preserve">een </w:t>
      </w:r>
      <w:r w:rsidR="0070226F">
        <w:t xml:space="preserve">Verordening of Beleidsregel maatschappelijke ondersteuning. </w:t>
      </w:r>
      <w:r w:rsidR="00697D9B" w:rsidRPr="0070226F">
        <w:t xml:space="preserve"> </w:t>
      </w:r>
    </w:p>
    <w:p w14:paraId="1671FDE4" w14:textId="1541ECC1" w:rsidR="00697D9B" w:rsidRPr="0012595B" w:rsidRDefault="00F62140" w:rsidP="007A416C">
      <w:pPr>
        <w:autoSpaceDE w:val="0"/>
        <w:autoSpaceDN w:val="0"/>
        <w:adjustRightInd w:val="0"/>
        <w:spacing w:line="276" w:lineRule="auto"/>
        <w:ind w:left="1021"/>
      </w:pPr>
      <w:r w:rsidRPr="0012595B">
        <w:t xml:space="preserve">                                                                               </w:t>
      </w:r>
    </w:p>
    <w:p w14:paraId="543ABE7B" w14:textId="527D2B15" w:rsidR="00E81D1A" w:rsidRPr="0012595B" w:rsidRDefault="00441C23" w:rsidP="00E81D1A">
      <w:pPr>
        <w:pStyle w:val="Alineanummering2"/>
        <w:spacing w:after="0" w:line="276" w:lineRule="auto"/>
      </w:pPr>
      <w:r w:rsidRPr="0012595B">
        <w:t>In artikel 3</w:t>
      </w:r>
      <w:r w:rsidR="007A416C" w:rsidRPr="0012595B">
        <w:t xml:space="preserve"> lid </w:t>
      </w:r>
      <w:r w:rsidRPr="0012595B">
        <w:t xml:space="preserve">5 </w:t>
      </w:r>
      <w:r w:rsidR="00E81D1A" w:rsidRPr="0012595B">
        <w:t>van de Overeenkomst is</w:t>
      </w:r>
      <w:r w:rsidR="000320E8" w:rsidRPr="0012595B">
        <w:t xml:space="preserve"> de keuze</w:t>
      </w:r>
      <w:r w:rsidR="00E81D1A" w:rsidRPr="0012595B">
        <w:t xml:space="preserve"> </w:t>
      </w:r>
      <w:r w:rsidRPr="0012595B">
        <w:t>aangegeven dat Opdrachtnemer het privacyreglement van Opdrachtgever</w:t>
      </w:r>
      <w:r w:rsidR="00E81D1A" w:rsidRPr="0012595B">
        <w:t xml:space="preserve"> toepast</w:t>
      </w:r>
      <w:r w:rsidRPr="0012595B">
        <w:t xml:space="preserve">. </w:t>
      </w:r>
      <w:r w:rsidR="000320E8" w:rsidRPr="0012595B">
        <w:t>Deze keuzemogelijkheid</w:t>
      </w:r>
      <w:r w:rsidRPr="0012595B">
        <w:t xml:space="preserve"> neemt niet weg dat</w:t>
      </w:r>
      <w:r w:rsidR="006964EF" w:rsidRPr="0012595B">
        <w:t xml:space="preserve"> </w:t>
      </w:r>
      <w:r w:rsidRPr="0012595B">
        <w:t>Opdrachtnemer</w:t>
      </w:r>
      <w:r w:rsidR="000320E8" w:rsidRPr="0012595B">
        <w:t>,</w:t>
      </w:r>
      <w:r w:rsidR="00F71788" w:rsidRPr="0012595B">
        <w:t xml:space="preserve"> </w:t>
      </w:r>
      <w:r w:rsidR="000320E8" w:rsidRPr="0012595B">
        <w:t>in relatie tot de</w:t>
      </w:r>
      <w:r w:rsidRPr="0012595B">
        <w:t xml:space="preserve"> Opdrachtgever</w:t>
      </w:r>
      <w:r w:rsidR="000320E8" w:rsidRPr="0012595B">
        <w:t xml:space="preserve">, een </w:t>
      </w:r>
      <w:r w:rsidRPr="0012595B">
        <w:t xml:space="preserve">verwerkingsverantwoordelijke </w:t>
      </w:r>
      <w:r w:rsidR="000320E8" w:rsidRPr="0012595B">
        <w:t>is</w:t>
      </w:r>
      <w:r w:rsidRPr="0012595B">
        <w:t xml:space="preserve"> in de zin van artikel 4.7 Algemene Verordening Gegevensbescherming (AVG).</w:t>
      </w:r>
      <w:r w:rsidR="000320E8" w:rsidRPr="0012595B">
        <w:t xml:space="preserve"> Een </w:t>
      </w:r>
      <w:r w:rsidRPr="0012595B">
        <w:t xml:space="preserve">verwerkingsverantwoordelijke </w:t>
      </w:r>
      <w:r w:rsidR="000320E8" w:rsidRPr="0012595B">
        <w:t xml:space="preserve">is </w:t>
      </w:r>
      <w:r w:rsidRPr="0012595B">
        <w:t xml:space="preserve">op grond van de AVG </w:t>
      </w:r>
      <w:r w:rsidR="000320E8" w:rsidRPr="0012595B">
        <w:t xml:space="preserve">en de Uitvoeringswet AVG </w:t>
      </w:r>
      <w:r w:rsidRPr="0012595B">
        <w:t xml:space="preserve">verplicht waarborgen te nemen </w:t>
      </w:r>
      <w:r w:rsidR="000320E8" w:rsidRPr="0012595B">
        <w:t>welke</w:t>
      </w:r>
      <w:r w:rsidRPr="0012595B">
        <w:t xml:space="preserve"> bij de</w:t>
      </w:r>
      <w:r w:rsidR="0088363F" w:rsidRPr="0012595B">
        <w:t xml:space="preserve"> </w:t>
      </w:r>
      <w:r w:rsidRPr="0012595B">
        <w:t xml:space="preserve">verwerking </w:t>
      </w:r>
      <w:r w:rsidR="0088363F" w:rsidRPr="0012595B">
        <w:t xml:space="preserve">van persoonsgegevens </w:t>
      </w:r>
      <w:r w:rsidRPr="0012595B">
        <w:t>nodig zijn.</w:t>
      </w:r>
      <w:r w:rsidR="0088363F" w:rsidRPr="0012595B">
        <w:t xml:space="preserve">             </w:t>
      </w:r>
    </w:p>
    <w:p w14:paraId="0D90932F" w14:textId="0188F239" w:rsidR="005745D3" w:rsidRPr="0012595B" w:rsidRDefault="005745D3" w:rsidP="00493111">
      <w:pPr>
        <w:pStyle w:val="Alineanummering2"/>
        <w:numPr>
          <w:ilvl w:val="0"/>
          <w:numId w:val="0"/>
        </w:numPr>
        <w:spacing w:after="0" w:line="276" w:lineRule="auto"/>
        <w:rPr>
          <w:rFonts w:ascii="Verdana" w:hAnsi="Verdana"/>
          <w:b/>
          <w:snapToGrid w:val="0"/>
          <w:w w:val="105"/>
          <w:sz w:val="16"/>
          <w:szCs w:val="16"/>
        </w:rPr>
      </w:pPr>
    </w:p>
    <w:p w14:paraId="31F43EC1" w14:textId="50487CF9" w:rsidR="00D34886" w:rsidRDefault="005745D3" w:rsidP="0012595B">
      <w:pPr>
        <w:pStyle w:val="Alineanummering2"/>
        <w:spacing w:after="0" w:line="276" w:lineRule="auto"/>
      </w:pPr>
      <w:r w:rsidRPr="0012595B">
        <w:t xml:space="preserve">Opdrachtgever en Opdrachtnemer zijn beiden </w:t>
      </w:r>
      <w:r w:rsidR="00B9744D" w:rsidRPr="0012595B">
        <w:t xml:space="preserve">een </w:t>
      </w:r>
      <w:r w:rsidRPr="0012595B">
        <w:t xml:space="preserve">verwerkingsverantwoordelijke </w:t>
      </w:r>
      <w:r w:rsidR="00B9744D" w:rsidRPr="0012595B">
        <w:t xml:space="preserve">in de </w:t>
      </w:r>
      <w:r w:rsidR="00FD5B21" w:rsidRPr="0012595B">
        <w:t>zin artikel</w:t>
      </w:r>
      <w:r w:rsidRPr="0012595B">
        <w:t xml:space="preserve"> 4.7 AVG. </w:t>
      </w:r>
      <w:r w:rsidR="000747FC" w:rsidRPr="0012595B">
        <w:t>In</w:t>
      </w:r>
      <w:r w:rsidR="00C63F3F" w:rsidRPr="0012595B">
        <w:t xml:space="preserve"> de zorg</w:t>
      </w:r>
      <w:r w:rsidRPr="0012595B">
        <w:t xml:space="preserve"> </w:t>
      </w:r>
      <w:r w:rsidR="000747FC" w:rsidRPr="0012595B">
        <w:t xml:space="preserve">kan het </w:t>
      </w:r>
      <w:r w:rsidRPr="0012595B">
        <w:t>voorkomen</w:t>
      </w:r>
      <w:r w:rsidR="00C63F3F" w:rsidRPr="0012595B">
        <w:t xml:space="preserve"> dat</w:t>
      </w:r>
      <w:r w:rsidR="000320E8" w:rsidRPr="0012595B">
        <w:t xml:space="preserve"> sprake</w:t>
      </w:r>
      <w:r w:rsidR="000747FC" w:rsidRPr="0012595B">
        <w:t xml:space="preserve"> is</w:t>
      </w:r>
      <w:r w:rsidR="000320E8" w:rsidRPr="0012595B">
        <w:t xml:space="preserve"> van</w:t>
      </w:r>
      <w:r w:rsidR="00C63F3F" w:rsidRPr="0012595B">
        <w:t xml:space="preserve"> </w:t>
      </w:r>
      <w:r w:rsidRPr="0012595B">
        <w:t xml:space="preserve">een </w:t>
      </w:r>
      <w:r w:rsidR="00C63F3F" w:rsidRPr="0012595B">
        <w:rPr>
          <w:i/>
        </w:rPr>
        <w:t xml:space="preserve">gezamenlijke </w:t>
      </w:r>
      <w:r w:rsidR="00C63F3F" w:rsidRPr="0012595B">
        <w:t>verantwoordelijkheid</w:t>
      </w:r>
      <w:r w:rsidR="000320E8" w:rsidRPr="0012595B">
        <w:t xml:space="preserve"> </w:t>
      </w:r>
      <w:r w:rsidR="00C63F3F" w:rsidRPr="0012595B">
        <w:t xml:space="preserve">voor gegevensverwerkingen, bijvoorbeeld bij ketenzorg of in de samenwerking tussen zorgaanbieder en gemeenten. </w:t>
      </w:r>
      <w:r w:rsidR="000747FC" w:rsidRPr="0012595B">
        <w:t>Dit kan ook aan de orde zijn bij onderaannemerschap</w:t>
      </w:r>
      <w:r w:rsidR="00FD5B21" w:rsidRPr="0012595B">
        <w:t>. I</w:t>
      </w:r>
      <w:r w:rsidR="00B9744D" w:rsidRPr="0012595B">
        <w:t xml:space="preserve">n dat geval dient u de bepaling over gezamenlijke verantwoordelijkheid in de Overeenkomst op te nemen. </w:t>
      </w:r>
      <w:r w:rsidRPr="0012595B">
        <w:t>Gezamenlijke verwerkingsverantwoordelijkheid houdt in dat beide partijen gezamenlijk het doel en de middelen van de verwerking van de persoonsgegevens bepalen</w:t>
      </w:r>
      <w:r w:rsidR="000747FC" w:rsidRPr="0012595B">
        <w:t xml:space="preserve">. </w:t>
      </w:r>
      <w:r w:rsidR="00B9744D" w:rsidRPr="0012595B">
        <w:t>Partij</w:t>
      </w:r>
      <w:r w:rsidR="00952A01" w:rsidRPr="0012595B">
        <w:t>e</w:t>
      </w:r>
      <w:r w:rsidR="00B9744D" w:rsidRPr="0012595B">
        <w:t>n</w:t>
      </w:r>
      <w:r w:rsidR="000747FC" w:rsidRPr="0012595B">
        <w:t xml:space="preserve"> dienen dan</w:t>
      </w:r>
      <w:r w:rsidRPr="0012595B">
        <w:t xml:space="preserve"> onderling </w:t>
      </w:r>
      <w:r w:rsidR="000747FC" w:rsidRPr="0012595B">
        <w:t>afspraken</w:t>
      </w:r>
      <w:r w:rsidRPr="0012595B">
        <w:t xml:space="preserve"> te maken over wie welke verantwoordelijkheden op zich neemt ten aanzien van verplichtingen uit de AVG</w:t>
      </w:r>
      <w:r w:rsidR="00752908" w:rsidRPr="0012595B">
        <w:t xml:space="preserve">. </w:t>
      </w:r>
      <w:r w:rsidR="00D53151" w:rsidRPr="0012595B">
        <w:t xml:space="preserve">Het </w:t>
      </w:r>
      <w:r w:rsidR="00B31468" w:rsidRPr="0012595B">
        <w:t>betreft</w:t>
      </w:r>
      <w:r w:rsidR="00D53151" w:rsidRPr="0012595B">
        <w:t xml:space="preserve"> </w:t>
      </w:r>
      <w:r w:rsidR="00752908" w:rsidRPr="0012595B">
        <w:t>dan</w:t>
      </w:r>
      <w:r w:rsidR="00B31468" w:rsidRPr="0012595B">
        <w:t xml:space="preserve"> </w:t>
      </w:r>
      <w:r w:rsidR="00D53151" w:rsidRPr="0012595B">
        <w:t>het faciliteren van de rechten van betrokkenen (cliënten)</w:t>
      </w:r>
      <w:r w:rsidR="00752908" w:rsidRPr="0012595B">
        <w:t>, z</w:t>
      </w:r>
      <w:r w:rsidR="00D53151" w:rsidRPr="0012595B">
        <w:t>oals het recht op inzage of correctie en het voldoen aan informatieplichten aan betrokkenen (artikel 13 en 14 AVG).</w:t>
      </w:r>
      <w:r w:rsidR="00B31468" w:rsidRPr="0012595B">
        <w:t xml:space="preserve"> </w:t>
      </w:r>
      <w:r w:rsidR="000747FC" w:rsidRPr="0012595B">
        <w:t xml:space="preserve">Tevens </w:t>
      </w:r>
      <w:r w:rsidR="00B31468" w:rsidRPr="0012595B">
        <w:t>dient</w:t>
      </w:r>
      <w:r w:rsidR="00D53151" w:rsidRPr="0012595B">
        <w:t xml:space="preserve"> </w:t>
      </w:r>
      <w:r w:rsidR="000747FC" w:rsidRPr="0012595B">
        <w:t xml:space="preserve">dan </w:t>
      </w:r>
      <w:r w:rsidR="00B31468" w:rsidRPr="0012595B">
        <w:t>h</w:t>
      </w:r>
      <w:r w:rsidR="00D53151" w:rsidRPr="0012595B">
        <w:t xml:space="preserve">et proces tussen </w:t>
      </w:r>
      <w:r w:rsidR="00E962A5" w:rsidRPr="0012595B">
        <w:t xml:space="preserve">Opdrachtgever en Opdrachtnemer </w:t>
      </w:r>
      <w:r w:rsidR="00D53151" w:rsidRPr="0012595B">
        <w:t>rondom het melden van datalekken onderdeel van de gezamenlijke afspraken te zijn. Opdrachtgever en Opdrachtnemer leggen deze gezamenlijke verantwoordelijkheidsverdeling schriftelijk vast, dit kan via een aparte overeenkomst maar het is ook mogelijk deze afspraken als bijlage te voegen bij de</w:t>
      </w:r>
      <w:r w:rsidR="000747FC" w:rsidRPr="0012595B">
        <w:t xml:space="preserve"> overeenkomst tot onderaanneming.</w:t>
      </w:r>
      <w:r w:rsidR="0073237D" w:rsidRPr="0012595B">
        <w:t xml:space="preserve"> </w:t>
      </w:r>
      <w:r w:rsidR="00D53151" w:rsidRPr="0012595B">
        <w:t xml:space="preserve">De wezenlijke inhoud van deze afspraken moet aan </w:t>
      </w:r>
      <w:r w:rsidR="009B36B9" w:rsidRPr="0012595B">
        <w:t xml:space="preserve">de </w:t>
      </w:r>
      <w:r w:rsidR="00D53151" w:rsidRPr="0012595B">
        <w:t>betrokkene (cliënt of zijn wettelijk vertegenwoordiger</w:t>
      </w:r>
      <w:r w:rsidRPr="0012595B">
        <w:t xml:space="preserve">, </w:t>
      </w:r>
      <w:r w:rsidR="00D53151" w:rsidRPr="0012595B">
        <w:t>schriftelijk gemachtigde</w:t>
      </w:r>
      <w:r w:rsidRPr="0012595B">
        <w:t xml:space="preserve"> of belangenbehartiger</w:t>
      </w:r>
      <w:r w:rsidR="00D53151" w:rsidRPr="0012595B">
        <w:t>) beschikbaar worden gesteld.</w:t>
      </w:r>
      <w:r w:rsidR="00B9744D" w:rsidRPr="0012595B">
        <w:t xml:space="preserve"> </w:t>
      </w:r>
    </w:p>
    <w:p w14:paraId="07EF406A" w14:textId="77777777" w:rsidR="0012595B" w:rsidRPr="0012595B" w:rsidRDefault="0012595B" w:rsidP="0012595B">
      <w:pPr>
        <w:pStyle w:val="Alineanummering2"/>
        <w:numPr>
          <w:ilvl w:val="0"/>
          <w:numId w:val="0"/>
        </w:numPr>
        <w:spacing w:after="0" w:line="276" w:lineRule="auto"/>
        <w:ind w:left="1021"/>
      </w:pPr>
    </w:p>
    <w:p w14:paraId="0144CC31" w14:textId="55B419BE" w:rsidR="00AA2299" w:rsidRPr="002566A1" w:rsidRDefault="005E22EA" w:rsidP="00F572FB">
      <w:pPr>
        <w:pStyle w:val="Alineanummering2"/>
      </w:pPr>
      <w:r w:rsidRPr="002566A1">
        <w:t>In d</w:t>
      </w:r>
      <w:r w:rsidR="002E490E" w:rsidRPr="002566A1">
        <w:t>e</w:t>
      </w:r>
      <w:r w:rsidR="00317394" w:rsidRPr="002566A1">
        <w:t xml:space="preserve"> </w:t>
      </w:r>
      <w:r w:rsidR="0012595B" w:rsidRPr="002566A1">
        <w:t xml:space="preserve">Wkkgz en </w:t>
      </w:r>
      <w:r w:rsidR="00317394" w:rsidRPr="002566A1">
        <w:t xml:space="preserve">de </w:t>
      </w:r>
      <w:r w:rsidR="0012595B" w:rsidRPr="002566A1">
        <w:t xml:space="preserve">Jeugdwet </w:t>
      </w:r>
      <w:r w:rsidRPr="002566A1">
        <w:t xml:space="preserve">is </w:t>
      </w:r>
      <w:r w:rsidR="00317394" w:rsidRPr="002566A1">
        <w:t>de verplichting</w:t>
      </w:r>
      <w:r w:rsidR="00F572FB" w:rsidRPr="002566A1">
        <w:t xml:space="preserve"> </w:t>
      </w:r>
      <w:r w:rsidRPr="002566A1">
        <w:t xml:space="preserve">opgenomen </w:t>
      </w:r>
      <w:r w:rsidR="0012595B" w:rsidRPr="002566A1">
        <w:t xml:space="preserve">dat de zorgaanbieder </w:t>
      </w:r>
      <w:r w:rsidR="00F572FB" w:rsidRPr="002566A1">
        <w:t xml:space="preserve">over </w:t>
      </w:r>
      <w:r w:rsidR="0012595B" w:rsidRPr="002566A1">
        <w:t xml:space="preserve">een klachtenregeling </w:t>
      </w:r>
      <w:r w:rsidRPr="002566A1">
        <w:t xml:space="preserve">voor cliënten </w:t>
      </w:r>
      <w:r w:rsidR="00F572FB" w:rsidRPr="002566A1">
        <w:t>beschikt</w:t>
      </w:r>
      <w:r w:rsidR="0012595B" w:rsidRPr="002566A1">
        <w:t xml:space="preserve">. De Wmo kent </w:t>
      </w:r>
      <w:r w:rsidR="00317394" w:rsidRPr="002566A1">
        <w:t xml:space="preserve">deze wettelijke </w:t>
      </w:r>
      <w:r w:rsidR="0012595B" w:rsidRPr="002566A1">
        <w:t>verplichting niet</w:t>
      </w:r>
      <w:r w:rsidR="00F572FB" w:rsidRPr="002566A1">
        <w:t>,</w:t>
      </w:r>
      <w:r w:rsidR="00317394" w:rsidRPr="002566A1">
        <w:t xml:space="preserve"> maar legt aan </w:t>
      </w:r>
      <w:r w:rsidR="002E490E" w:rsidRPr="002566A1">
        <w:t xml:space="preserve">de </w:t>
      </w:r>
      <w:r w:rsidR="00317394" w:rsidRPr="002566A1">
        <w:t>gemeente</w:t>
      </w:r>
      <w:r w:rsidR="002E490E" w:rsidRPr="002566A1">
        <w:t xml:space="preserve"> </w:t>
      </w:r>
      <w:r w:rsidR="00317394" w:rsidRPr="002566A1">
        <w:t xml:space="preserve">op om </w:t>
      </w:r>
      <w:r w:rsidR="002E490E" w:rsidRPr="002566A1">
        <w:t>in de</w:t>
      </w:r>
      <w:r w:rsidR="00317394" w:rsidRPr="002566A1">
        <w:t xml:space="preserve"> </w:t>
      </w:r>
      <w:r w:rsidR="00EB0D07">
        <w:t>V</w:t>
      </w:r>
      <w:r w:rsidR="00317394" w:rsidRPr="002566A1">
        <w:t xml:space="preserve">erordening te regelen </w:t>
      </w:r>
      <w:r w:rsidR="00A95175">
        <w:t xml:space="preserve">voor </w:t>
      </w:r>
      <w:r w:rsidR="00317394" w:rsidRPr="002566A1">
        <w:t>welke voorzieningen</w:t>
      </w:r>
      <w:r w:rsidRPr="002566A1">
        <w:t xml:space="preserve"> </w:t>
      </w:r>
      <w:r w:rsidRPr="002566A1">
        <w:lastRenderedPageBreak/>
        <w:t>(zorgaanbieders)</w:t>
      </w:r>
      <w:r w:rsidR="00317394" w:rsidRPr="002566A1">
        <w:t xml:space="preserve"> een klachtenregeling dien</w:t>
      </w:r>
      <w:r w:rsidR="002E490E" w:rsidRPr="002566A1">
        <w:t>en</w:t>
      </w:r>
      <w:r w:rsidR="00317394" w:rsidRPr="002566A1">
        <w:t xml:space="preserve"> te hebben</w:t>
      </w:r>
      <w:r w:rsidR="00803522" w:rsidRPr="002566A1">
        <w:t xml:space="preserve">. </w:t>
      </w:r>
      <w:r w:rsidRPr="002566A1">
        <w:t>I</w:t>
      </w:r>
      <w:r w:rsidR="00317394" w:rsidRPr="002566A1">
        <w:t xml:space="preserve">n </w:t>
      </w:r>
      <w:r w:rsidRPr="002566A1">
        <w:t>de</w:t>
      </w:r>
      <w:r w:rsidR="00066473">
        <w:t xml:space="preserve"> O</w:t>
      </w:r>
      <w:r w:rsidRPr="002566A1">
        <w:t>vereenkomst is</w:t>
      </w:r>
      <w:r w:rsidR="00317394" w:rsidRPr="002566A1">
        <w:t xml:space="preserve"> </w:t>
      </w:r>
      <w:r w:rsidR="00196325">
        <w:t xml:space="preserve">derhalve </w:t>
      </w:r>
      <w:r w:rsidR="00F572FB" w:rsidRPr="002566A1">
        <w:t>de bepaling opgenomen</w:t>
      </w:r>
      <w:r w:rsidR="00317394" w:rsidRPr="002566A1">
        <w:t xml:space="preserve"> dat </w:t>
      </w:r>
      <w:r w:rsidR="00D9377E">
        <w:t xml:space="preserve">de </w:t>
      </w:r>
      <w:r w:rsidR="00317394" w:rsidRPr="002566A1">
        <w:t>Opdrachtnemer // Opdrachtgever over een klachtenregeling beschikt.</w:t>
      </w:r>
      <w:r w:rsidR="003A3E66">
        <w:t xml:space="preserve"> </w:t>
      </w:r>
      <w:r w:rsidR="00E157FA" w:rsidRPr="002566A1">
        <w:t>Voor de</w:t>
      </w:r>
      <w:r w:rsidR="002E490E" w:rsidRPr="002566A1">
        <w:t>ze</w:t>
      </w:r>
      <w:r w:rsidR="004470C2" w:rsidRPr="002566A1">
        <w:t xml:space="preserve"> klachtenregeling </w:t>
      </w:r>
      <w:r w:rsidR="000A1E69" w:rsidRPr="002566A1">
        <w:t xml:space="preserve">en </w:t>
      </w:r>
      <w:r w:rsidR="002F1584" w:rsidRPr="002566A1">
        <w:t>(indien van toepassing)</w:t>
      </w:r>
      <w:r w:rsidR="0012595B" w:rsidRPr="002566A1">
        <w:t xml:space="preserve"> de</w:t>
      </w:r>
      <w:r w:rsidR="002F1584" w:rsidRPr="002566A1">
        <w:t xml:space="preserve"> </w:t>
      </w:r>
      <w:r w:rsidR="00411052" w:rsidRPr="002566A1">
        <w:t>cliënt</w:t>
      </w:r>
      <w:r w:rsidR="000A1E69" w:rsidRPr="002566A1">
        <w:t xml:space="preserve">enmedezeggenschapregeling </w:t>
      </w:r>
      <w:r w:rsidR="00E157FA" w:rsidRPr="002566A1">
        <w:t xml:space="preserve">kan nader worden ingevuld bij welke </w:t>
      </w:r>
      <w:r w:rsidR="00411052" w:rsidRPr="002566A1">
        <w:t>Partij</w:t>
      </w:r>
      <w:r w:rsidR="00E157FA" w:rsidRPr="002566A1">
        <w:t xml:space="preserve"> de </w:t>
      </w:r>
      <w:r w:rsidR="00411052" w:rsidRPr="002566A1">
        <w:t>Cliënt</w:t>
      </w:r>
      <w:r w:rsidR="00E157FA" w:rsidRPr="002566A1">
        <w:t>en in het kader van de Uitbestede Zorg</w:t>
      </w:r>
      <w:r w:rsidR="00CF7908" w:rsidRPr="002566A1">
        <w:t>/Ondersteuning/Jeugdhulp</w:t>
      </w:r>
      <w:r w:rsidR="00E157FA" w:rsidRPr="002566A1">
        <w:t xml:space="preserve"> terecht kunnen</w:t>
      </w:r>
      <w:r w:rsidR="003A3E66">
        <w:t>.</w:t>
      </w:r>
      <w:r w:rsidR="00F572FB" w:rsidRPr="002566A1">
        <w:t xml:space="preserve">                                                                                                       </w:t>
      </w:r>
      <w:r w:rsidR="00A95175">
        <w:br/>
      </w:r>
      <w:r w:rsidR="00A95175">
        <w:br/>
      </w:r>
      <w:r w:rsidR="00370208">
        <w:t>In het geval bij Wlz- en Zvw zorg: v</w:t>
      </w:r>
      <w:r w:rsidR="00E97412" w:rsidRPr="002566A1">
        <w:t>oor de bevoegde geschilleninstantie kan vooraf een keus worden gemaakt</w:t>
      </w:r>
      <w:r w:rsidR="000E0782" w:rsidRPr="002566A1">
        <w:t xml:space="preserve"> tussen die van één van Partijen. De Opdrachtnemer moet </w:t>
      </w:r>
      <w:r w:rsidR="00E97412" w:rsidRPr="002566A1">
        <w:t>cliënten</w:t>
      </w:r>
      <w:r w:rsidR="000E0782" w:rsidRPr="002566A1">
        <w:t xml:space="preserve"> informeren over de bevoegde instantie</w:t>
      </w:r>
      <w:r w:rsidR="00E97412" w:rsidRPr="002566A1">
        <w:t>.</w:t>
      </w:r>
      <w:r w:rsidR="00E157FA" w:rsidRPr="002566A1">
        <w:t xml:space="preserve"> </w:t>
      </w:r>
      <w:r w:rsidRPr="002566A1">
        <w:t xml:space="preserve">                                                                                                                                </w:t>
      </w:r>
      <w:r w:rsidR="00A95175">
        <w:br/>
      </w:r>
      <w:r w:rsidR="00A95175">
        <w:br/>
      </w:r>
      <w:bookmarkStart w:id="0" w:name="_GoBack"/>
      <w:bookmarkEnd w:id="0"/>
      <w:r w:rsidR="00DF2BD1" w:rsidRPr="002566A1">
        <w:t xml:space="preserve">In het geval </w:t>
      </w:r>
      <w:r w:rsidR="00952A01" w:rsidRPr="002566A1">
        <w:t xml:space="preserve">van </w:t>
      </w:r>
      <w:r w:rsidR="00DF2BD1" w:rsidRPr="002566A1">
        <w:t xml:space="preserve">ondersteuning: mocht een cliënt niet tevreden zijn </w:t>
      </w:r>
      <w:r w:rsidR="00D34886" w:rsidRPr="002566A1">
        <w:t>over</w:t>
      </w:r>
      <w:r w:rsidR="00DF2BD1" w:rsidRPr="002566A1">
        <w:t xml:space="preserve"> de klachtafhandeling</w:t>
      </w:r>
      <w:r w:rsidR="00952A01" w:rsidRPr="002566A1">
        <w:t xml:space="preserve"> door een zorgaanbieder</w:t>
      </w:r>
      <w:r w:rsidR="00DF2BD1" w:rsidRPr="002566A1">
        <w:t xml:space="preserve"> dan kan de</w:t>
      </w:r>
      <w:r w:rsidR="00D34886" w:rsidRPr="002566A1">
        <w:t>ze</w:t>
      </w:r>
      <w:r w:rsidR="00DF2BD1" w:rsidRPr="002566A1">
        <w:t xml:space="preserve"> zich wenden tot de gemeente. In het geval van jeugdhulp kan de </w:t>
      </w:r>
      <w:r w:rsidR="00D34886" w:rsidRPr="002566A1">
        <w:t>cliënt</w:t>
      </w:r>
      <w:r w:rsidR="00DF2BD1" w:rsidRPr="002566A1">
        <w:t xml:space="preserve"> </w:t>
      </w:r>
      <w:r w:rsidR="00952A01" w:rsidRPr="002566A1">
        <w:t xml:space="preserve">in geval van </w:t>
      </w:r>
      <w:r w:rsidR="00D34886" w:rsidRPr="002566A1">
        <w:t>een klach</w:t>
      </w:r>
      <w:r w:rsidR="00952A01" w:rsidRPr="002566A1">
        <w:t>t</w:t>
      </w:r>
      <w:r w:rsidR="00DF2BD1" w:rsidRPr="002566A1">
        <w:t xml:space="preserve"> </w:t>
      </w:r>
      <w:r w:rsidR="00952A01" w:rsidRPr="002566A1">
        <w:t xml:space="preserve">zicht </w:t>
      </w:r>
      <w:r w:rsidR="00FD5B21" w:rsidRPr="002566A1">
        <w:t>l</w:t>
      </w:r>
      <w:r w:rsidR="00DF2BD1" w:rsidRPr="002566A1">
        <w:t xml:space="preserve">aten </w:t>
      </w:r>
      <w:r w:rsidR="00D34886" w:rsidRPr="002566A1">
        <w:t xml:space="preserve">informeren, </w:t>
      </w:r>
      <w:r w:rsidR="00DF2BD1" w:rsidRPr="002566A1">
        <w:t>adviseren</w:t>
      </w:r>
      <w:r w:rsidR="00D34886" w:rsidRPr="002566A1">
        <w:t xml:space="preserve"> en begeleiden</w:t>
      </w:r>
      <w:r w:rsidR="00DF2BD1" w:rsidRPr="002566A1">
        <w:t xml:space="preserve"> door een vertro</w:t>
      </w:r>
      <w:r w:rsidR="00D34886" w:rsidRPr="002566A1">
        <w:t>uwenspersoon. Bij ontevredenheid over de klachtafhandeling kan de cliënt zich</w:t>
      </w:r>
      <w:r w:rsidR="002566A1">
        <w:t xml:space="preserve"> </w:t>
      </w:r>
      <w:r w:rsidR="00EB0D07">
        <w:t>(</w:t>
      </w:r>
      <w:r w:rsidR="00D34886" w:rsidRPr="002566A1">
        <w:t>begeleid</w:t>
      </w:r>
      <w:r w:rsidR="00EB0D07">
        <w:t xml:space="preserve">t door </w:t>
      </w:r>
      <w:r w:rsidR="00D34886" w:rsidRPr="002566A1">
        <w:t>de vertrouwenspersoon) wenden tot de gemeente.</w:t>
      </w:r>
    </w:p>
    <w:p w14:paraId="4D542B60" w14:textId="639DDC95" w:rsidR="006D2895" w:rsidRDefault="006D2895" w:rsidP="006D2895">
      <w:pPr>
        <w:pStyle w:val="Alineanummering1"/>
      </w:pPr>
      <w:r>
        <w:t xml:space="preserve">Artikel 4 </w:t>
      </w:r>
      <w:r w:rsidR="007703A7">
        <w:t>–</w:t>
      </w:r>
      <w:r>
        <w:t xml:space="preserve"> </w:t>
      </w:r>
      <w:r w:rsidR="009247C9">
        <w:t>R</w:t>
      </w:r>
      <w:r>
        <w:t>uimten</w:t>
      </w:r>
      <w:r w:rsidR="007703A7">
        <w:t xml:space="preserve"> </w:t>
      </w:r>
      <w:r w:rsidR="00CF7908">
        <w:t>[</w:t>
      </w:r>
      <w:r w:rsidRPr="007D40C7">
        <w:rPr>
          <w:i/>
        </w:rPr>
        <w:t>outillage en ondersteunend personeel</w:t>
      </w:r>
      <w:r w:rsidR="00C4296E">
        <w:t>]</w:t>
      </w:r>
      <w:r>
        <w:t xml:space="preserve"> </w:t>
      </w:r>
    </w:p>
    <w:p w14:paraId="3110DCB0" w14:textId="3A241D31" w:rsidR="00876C95" w:rsidRPr="00876C95" w:rsidRDefault="006D2895" w:rsidP="00696B44">
      <w:pPr>
        <w:pStyle w:val="Alineanummering2"/>
        <w:jc w:val="both"/>
      </w:pPr>
      <w:r>
        <w:t xml:space="preserve">Bij </w:t>
      </w:r>
      <w:r w:rsidRPr="00A820FF">
        <w:t xml:space="preserve">artikel 4 </w:t>
      </w:r>
      <w:r w:rsidR="007703A7" w:rsidRPr="00A820FF">
        <w:t xml:space="preserve">van de Overeenkomst </w:t>
      </w:r>
      <w:r w:rsidRPr="00A820FF">
        <w:t>kan</w:t>
      </w:r>
      <w:r>
        <w:t xml:space="preserve"> de keuze gemaakt worden voor een beknopt artikel</w:t>
      </w:r>
      <w:r w:rsidR="00455456">
        <w:t>lid</w:t>
      </w:r>
      <w:r>
        <w:t xml:space="preserve"> (4.1) of </w:t>
      </w:r>
      <w:r w:rsidR="00C4296E">
        <w:t>voor drie</w:t>
      </w:r>
      <w:r>
        <w:t xml:space="preserve"> artikelleden met een meer uitgebreide regeling (opnemen als artikel 4.1 t/m 4.3), afhankelijk van wat het meest passend is bij de individuele situatie. </w:t>
      </w:r>
      <w:r w:rsidR="00876C95">
        <w:t>Indien de</w:t>
      </w:r>
      <w:r w:rsidR="00876C95" w:rsidRPr="00876C95">
        <w:t xml:space="preserve"> Opdrachtnemer de Uitbestede Zorg</w:t>
      </w:r>
      <w:r w:rsidR="00764166">
        <w:t>/Ondersteuning/Jeugdhulp</w:t>
      </w:r>
      <w:r w:rsidR="00876C95" w:rsidRPr="00876C95">
        <w:t xml:space="preserve"> op de locatie van Opdrachtgever gaat verlenen en gebruik maakt van de faciliteiten en het personeel van </w:t>
      </w:r>
      <w:r w:rsidR="00876C95" w:rsidRPr="00A5594C">
        <w:t xml:space="preserve">Opdrachtgever </w:t>
      </w:r>
      <w:r w:rsidR="00876C95" w:rsidRPr="00876C95">
        <w:t xml:space="preserve">is het van belang hierover goede en duidelijke afspraken tussen </w:t>
      </w:r>
      <w:r w:rsidR="00411052">
        <w:t>Partij</w:t>
      </w:r>
      <w:r w:rsidR="00876C95" w:rsidRPr="00876C95">
        <w:t xml:space="preserve">en worden vastgelegd. Het huidige artikel </w:t>
      </w:r>
      <w:r w:rsidR="00876C95">
        <w:t xml:space="preserve">4 </w:t>
      </w:r>
      <w:r w:rsidR="00455456">
        <w:t>kan</w:t>
      </w:r>
      <w:r w:rsidR="00876C95" w:rsidRPr="00876C95">
        <w:t xml:space="preserve"> zo nodig</w:t>
      </w:r>
      <w:r w:rsidR="00876C95">
        <w:t xml:space="preserve"> nog van een nadere uitwerking worden</w:t>
      </w:r>
      <w:r w:rsidR="00876C95" w:rsidRPr="00876C95">
        <w:t xml:space="preserve"> voorzien.</w:t>
      </w:r>
    </w:p>
    <w:p w14:paraId="6EEF2B78" w14:textId="77777777" w:rsidR="006D2895" w:rsidRDefault="00876C95" w:rsidP="00696B44">
      <w:pPr>
        <w:pStyle w:val="Alineanummering2"/>
      </w:pPr>
      <w:r w:rsidRPr="00876C95">
        <w:t>Voor model huurovereenkomsten kunnen de modellen</w:t>
      </w:r>
      <w:r w:rsidR="00F76BDB">
        <w:t xml:space="preserve"> (bijvoorbeeld voor bedrijfsruimte)</w:t>
      </w:r>
      <w:r w:rsidRPr="00876C95">
        <w:t xml:space="preserve"> van de Raad voor de Onroerende Zaken online worden geraadpleegd (</w:t>
      </w:r>
      <w:hyperlink r:id="rId9" w:history="1">
        <w:r w:rsidRPr="00876C95">
          <w:rPr>
            <w:rStyle w:val="Hyperlink"/>
          </w:rPr>
          <w:t>www.roz.nl</w:t>
        </w:r>
      </w:hyperlink>
      <w:r w:rsidRPr="00876C95">
        <w:t>).</w:t>
      </w:r>
    </w:p>
    <w:p w14:paraId="68638B22" w14:textId="77777777" w:rsidR="00E62DD4" w:rsidRDefault="006D2895" w:rsidP="00E75FA1">
      <w:pPr>
        <w:pStyle w:val="Alineanummering1"/>
        <w:jc w:val="both"/>
      </w:pPr>
      <w:r>
        <w:t>Artikel 5</w:t>
      </w:r>
      <w:r w:rsidR="00E62DD4">
        <w:t xml:space="preserve"> - Cliënten en dossiervorming</w:t>
      </w:r>
    </w:p>
    <w:p w14:paraId="4DDD90F6" w14:textId="30CF9142" w:rsidR="00817FE1" w:rsidRDefault="001829E1" w:rsidP="00E75FA1">
      <w:pPr>
        <w:pStyle w:val="Alineanummering2"/>
        <w:jc w:val="both"/>
      </w:pPr>
      <w:r>
        <w:t xml:space="preserve">In lid </w:t>
      </w:r>
      <w:r w:rsidRPr="00A820FF">
        <w:t xml:space="preserve">1 </w:t>
      </w:r>
      <w:r w:rsidR="007703A7" w:rsidRPr="00A820FF">
        <w:t xml:space="preserve">van artikel 5 </w:t>
      </w:r>
      <w:r w:rsidRPr="00A820FF">
        <w:t xml:space="preserve">kan worden ingevuld </w:t>
      </w:r>
      <w:r w:rsidR="00817FE1" w:rsidRPr="00A820FF">
        <w:t xml:space="preserve">of de Opdrachtgever of Opdrachtnemer (of allebei) met elk van de </w:t>
      </w:r>
      <w:r w:rsidR="00B147E1" w:rsidRPr="00A820FF">
        <w:t xml:space="preserve">Cliënten </w:t>
      </w:r>
      <w:r w:rsidR="00817FE1" w:rsidRPr="00A820FF">
        <w:t>eigen zorg</w:t>
      </w:r>
      <w:r w:rsidR="00764166" w:rsidRPr="00A820FF">
        <w:t>/</w:t>
      </w:r>
      <w:proofErr w:type="spellStart"/>
      <w:r w:rsidR="00764166" w:rsidRPr="00A820FF">
        <w:t>ondersteunings</w:t>
      </w:r>
      <w:proofErr w:type="spellEnd"/>
      <w:r w:rsidR="00764166" w:rsidRPr="00A820FF">
        <w:t>/hulpverlenings</w:t>
      </w:r>
      <w:r w:rsidR="00817FE1" w:rsidRPr="00A820FF">
        <w:t xml:space="preserve">overeenkomst sluit. Als de Opdrachtnemer voor individuele </w:t>
      </w:r>
      <w:r w:rsidR="00411052" w:rsidRPr="00A820FF">
        <w:t>Cliënt</w:t>
      </w:r>
      <w:r w:rsidR="00817FE1" w:rsidRPr="00A820FF">
        <w:t xml:space="preserve">en alle </w:t>
      </w:r>
      <w:r w:rsidR="007D40C7" w:rsidRPr="00A820FF">
        <w:t>Zorg/Ondersteuning/Jeugdhulp</w:t>
      </w:r>
      <w:r w:rsidR="00817FE1" w:rsidRPr="00A820FF">
        <w:t xml:space="preserve"> voor zijn rekening neemt zal er in ieder geval </w:t>
      </w:r>
      <w:r w:rsidR="00764166" w:rsidRPr="00A820FF">
        <w:t xml:space="preserve">bij de zorgverlening </w:t>
      </w:r>
      <w:r w:rsidR="00817FE1" w:rsidRPr="00A820FF">
        <w:t xml:space="preserve">sprake zijn van een overeenkomst tussen de Opdrachtnemer en </w:t>
      </w:r>
      <w:r w:rsidR="00411052" w:rsidRPr="00A820FF">
        <w:t>Cliënt</w:t>
      </w:r>
      <w:r w:rsidR="00817FE1" w:rsidRPr="00A820FF">
        <w:t>en.</w:t>
      </w:r>
      <w:r w:rsidR="00817FE1">
        <w:t xml:space="preserve"> </w:t>
      </w:r>
    </w:p>
    <w:p w14:paraId="480EFFA3" w14:textId="3592B92A" w:rsidR="00CC0D03" w:rsidRDefault="00CB334A" w:rsidP="00E75FA1">
      <w:pPr>
        <w:pStyle w:val="Alineanummering2"/>
        <w:jc w:val="both"/>
      </w:pPr>
      <w:r>
        <w:t>Er moet</w:t>
      </w:r>
      <w:r w:rsidR="00817FE1">
        <w:t xml:space="preserve"> worden </w:t>
      </w:r>
      <w:r w:rsidR="00764166">
        <w:t xml:space="preserve">beoordeeld </w:t>
      </w:r>
      <w:r>
        <w:t xml:space="preserve">of </w:t>
      </w:r>
      <w:r w:rsidR="001829E1">
        <w:t xml:space="preserve">(alle onderdelen van) </w:t>
      </w:r>
      <w:r w:rsidRPr="00A820FF">
        <w:t xml:space="preserve">artikel </w:t>
      </w:r>
      <w:r w:rsidR="00BB0710" w:rsidRPr="00A820FF">
        <w:t>5</w:t>
      </w:r>
      <w:r w:rsidR="007703A7" w:rsidRPr="00A820FF">
        <w:t xml:space="preserve"> in de Overeenkomst</w:t>
      </w:r>
      <w:r w:rsidR="00817FE1" w:rsidRPr="00A820FF">
        <w:t xml:space="preserve"> in</w:t>
      </w:r>
      <w:r w:rsidR="00817FE1">
        <w:t xml:space="preserve"> de individuele situatie van toepassing is. Het is namelijk niet in iedere </w:t>
      </w:r>
      <w:proofErr w:type="spellStart"/>
      <w:r w:rsidR="00817FE1">
        <w:t>onderaannemingsrelatie</w:t>
      </w:r>
      <w:proofErr w:type="spellEnd"/>
      <w:r w:rsidR="00817FE1">
        <w:t xml:space="preserve"> zo dat de Opdrachtnemer (eind)verantwoordelijk is voor de geleverde </w:t>
      </w:r>
      <w:r w:rsidR="007D40C7">
        <w:t>Zorg/Ondersteuning/Jeugdhulp</w:t>
      </w:r>
      <w:r w:rsidR="00817FE1">
        <w:t xml:space="preserve">. Als slechts een deel van de </w:t>
      </w:r>
      <w:r w:rsidR="007D40C7">
        <w:t>Zorg/Ondersteuning/Jeugdhulp</w:t>
      </w:r>
      <w:r w:rsidR="00817FE1">
        <w:t xml:space="preserve"> wordt uitbesteed, zal de eindverantwoordelijkheid - en de zorg</w:t>
      </w:r>
      <w:r w:rsidR="00764166">
        <w:t>/</w:t>
      </w:r>
      <w:proofErr w:type="spellStart"/>
      <w:r w:rsidR="00764166">
        <w:t>ondersteunings</w:t>
      </w:r>
      <w:proofErr w:type="spellEnd"/>
      <w:r w:rsidR="00764166">
        <w:t>/hulpverlenings</w:t>
      </w:r>
      <w:r w:rsidR="00817FE1">
        <w:t>overeenkomst - bij de Opdrachtgever blijven en zullen mogelijk ook geen eigen zorg</w:t>
      </w:r>
      <w:r w:rsidR="00764166">
        <w:t>/</w:t>
      </w:r>
      <w:proofErr w:type="spellStart"/>
      <w:r w:rsidR="00764166">
        <w:t>ondersteunings</w:t>
      </w:r>
      <w:proofErr w:type="spellEnd"/>
      <w:r w:rsidR="00764166">
        <w:t>/hulpverlenings</w:t>
      </w:r>
      <w:r w:rsidR="00817FE1">
        <w:t>plannen worden opgesteld door de Opdrachtnemer omdat die slechts een (klein) deel van het zorg</w:t>
      </w:r>
      <w:r w:rsidR="00764166">
        <w:t>/</w:t>
      </w:r>
      <w:proofErr w:type="spellStart"/>
      <w:r w:rsidR="00764166">
        <w:t>ondersteunings</w:t>
      </w:r>
      <w:proofErr w:type="spellEnd"/>
      <w:r w:rsidR="00764166">
        <w:t>/hulpverlenings</w:t>
      </w:r>
      <w:r w:rsidR="00817FE1">
        <w:t xml:space="preserve">plan van de Opdrachtgever uitvoert. Daarnaast is van belang te regelen van welke </w:t>
      </w:r>
      <w:r w:rsidR="00411052">
        <w:t>Partij</w:t>
      </w:r>
      <w:r w:rsidR="00817FE1">
        <w:t xml:space="preserve"> de </w:t>
      </w:r>
      <w:r w:rsidR="00411052">
        <w:t>Cliënt</w:t>
      </w:r>
      <w:r w:rsidR="00817FE1">
        <w:t xml:space="preserve">en zijn, bijvoorbeeld indien sprake is van faillissement van een van de </w:t>
      </w:r>
      <w:r w:rsidR="00411052">
        <w:t>Partij</w:t>
      </w:r>
      <w:r w:rsidR="00817FE1">
        <w:t>en.</w:t>
      </w:r>
      <w:r w:rsidR="00ED2827">
        <w:t xml:space="preserve"> Als uitgangspunt is opgenomen dat de Cliënten van de Opdrachtgever zijn</w:t>
      </w:r>
      <w:r w:rsidR="005A55A3">
        <w:t>.</w:t>
      </w:r>
      <w:r w:rsidR="00ED2827">
        <w:t xml:space="preserve"> </w:t>
      </w:r>
      <w:r w:rsidR="005A55A3">
        <w:t>D</w:t>
      </w:r>
      <w:r w:rsidR="00ED2827">
        <w:t>aarnaast is een (wederzijdse) mogelijkheid tot overname van de Cliënten opgenomen voor het geval een van de Partijen</w:t>
      </w:r>
      <w:r w:rsidR="005A55A3">
        <w:t xml:space="preserve"> failleert</w:t>
      </w:r>
      <w:r w:rsidR="00ED2827">
        <w:t xml:space="preserve">. </w:t>
      </w:r>
      <w:r w:rsidR="00B82F57">
        <w:t xml:space="preserve">  </w:t>
      </w:r>
    </w:p>
    <w:p w14:paraId="0271FAFE" w14:textId="77777777" w:rsidR="008276A3" w:rsidRDefault="008276A3" w:rsidP="008276A3">
      <w:pPr>
        <w:pStyle w:val="Alineanummering1"/>
      </w:pPr>
      <w:r>
        <w:t>Art</w:t>
      </w:r>
      <w:r w:rsidR="00FA4693">
        <w:t>ikel 6 -</w:t>
      </w:r>
      <w:r w:rsidR="00E3239F">
        <w:t xml:space="preserve"> Overleg en verantwoording </w:t>
      </w:r>
    </w:p>
    <w:p w14:paraId="69B68F87" w14:textId="7141CE96" w:rsidR="00764166" w:rsidRDefault="007703A7" w:rsidP="00CE4358">
      <w:pPr>
        <w:pStyle w:val="Alineanummering2"/>
        <w:jc w:val="both"/>
      </w:pPr>
      <w:r w:rsidRPr="00A820FF">
        <w:lastRenderedPageBreak/>
        <w:t>De Overeenkomst regelt i</w:t>
      </w:r>
      <w:r w:rsidR="00E3239F" w:rsidRPr="00A820FF">
        <w:t>n</w:t>
      </w:r>
      <w:r w:rsidR="00E3239F">
        <w:t xml:space="preserve"> artikel 6 een periodiek overleg tussen </w:t>
      </w:r>
      <w:r w:rsidR="00411052">
        <w:t>Partij</w:t>
      </w:r>
      <w:r w:rsidR="00E3239F">
        <w:t xml:space="preserve">en. </w:t>
      </w:r>
      <w:r w:rsidR="00006B24">
        <w:t>De frequentie en de inhoud van dat overl</w:t>
      </w:r>
      <w:r w:rsidR="009600DA">
        <w:t>eg kunnen nader worden ingevuld</w:t>
      </w:r>
      <w:r w:rsidR="00764166">
        <w:t xml:space="preserve">. </w:t>
      </w:r>
    </w:p>
    <w:p w14:paraId="6DB7612D" w14:textId="1B479F54" w:rsidR="00B82F57" w:rsidRDefault="00B82F57" w:rsidP="00151A52">
      <w:pPr>
        <w:pStyle w:val="Alineanummering2"/>
        <w:spacing w:after="0" w:line="276" w:lineRule="auto"/>
      </w:pPr>
      <w:r w:rsidRPr="007703A7">
        <w:t xml:space="preserve">In </w:t>
      </w:r>
      <w:r w:rsidR="00705D9B" w:rsidRPr="007703A7">
        <w:t xml:space="preserve">de </w:t>
      </w:r>
      <w:r w:rsidRPr="007703A7">
        <w:t>modelovereenko</w:t>
      </w:r>
      <w:r w:rsidR="00A820FF">
        <w:t>mst zorg- en dienstverlening Wlz</w:t>
      </w:r>
      <w:r w:rsidRPr="007703A7">
        <w:t xml:space="preserve"> en </w:t>
      </w:r>
      <w:r w:rsidR="00705D9B" w:rsidRPr="007703A7">
        <w:t>de model</w:t>
      </w:r>
      <w:r w:rsidR="00A820FF">
        <w:t>overeenkomst Wmo</w:t>
      </w:r>
      <w:r w:rsidRPr="007703A7">
        <w:t xml:space="preserve"> van de VGN is een bepaling opgenomen dat</w:t>
      </w:r>
      <w:r w:rsidR="004D3BCA">
        <w:t xml:space="preserve"> de</w:t>
      </w:r>
      <w:r w:rsidRPr="007703A7">
        <w:t xml:space="preserve"> </w:t>
      </w:r>
      <w:r w:rsidR="00180F2D" w:rsidRPr="007703A7">
        <w:t>C</w:t>
      </w:r>
      <w:r w:rsidRPr="007703A7">
        <w:t>liënt door middel van ondertekening van de zorg/ondersteuningsovereenkomst toestemming geeft voor de verstrekking van zijn gegevens door zorgaanbieder aan onderaannemer</w:t>
      </w:r>
      <w:r w:rsidR="00705D9B" w:rsidRPr="007703A7">
        <w:t>.</w:t>
      </w:r>
      <w:r w:rsidRPr="007703A7">
        <w:t xml:space="preserve"> Ontbreekt deze toestemming dan mogen </w:t>
      </w:r>
      <w:r w:rsidR="00CC4702" w:rsidRPr="007703A7">
        <w:t>de</w:t>
      </w:r>
      <w:r w:rsidRPr="007703A7">
        <w:t xml:space="preserve"> cliëntgegevens </w:t>
      </w:r>
      <w:r w:rsidR="00CC4702" w:rsidRPr="007703A7">
        <w:t xml:space="preserve">niet worden verstrekt. </w:t>
      </w:r>
      <w:r w:rsidRPr="007703A7">
        <w:t xml:space="preserve">Dit vloeit voort uit de AVG. </w:t>
      </w:r>
      <w:r w:rsidR="007703A7" w:rsidRPr="00151A52">
        <w:t xml:space="preserve">In het geval </w:t>
      </w:r>
      <w:r w:rsidR="00D04381">
        <w:t xml:space="preserve">er géén gebruik wordt gemaakt van de modelovereenkomsten van de VGN of in het geval van </w:t>
      </w:r>
      <w:r w:rsidR="007703A7" w:rsidRPr="00151A52">
        <w:t>jeugdhulpverlening</w:t>
      </w:r>
      <w:r w:rsidR="00D04381">
        <w:t xml:space="preserve"> (waarvoor géén modelovereenkomst beschikbaar is</w:t>
      </w:r>
      <w:r w:rsidR="004D3BCA">
        <w:t xml:space="preserve"> v</w:t>
      </w:r>
      <w:r w:rsidR="00D04381">
        <w:t>anuit de VGN)</w:t>
      </w:r>
      <w:r w:rsidR="007703A7" w:rsidRPr="00151A52">
        <w:t xml:space="preserve"> dient een apart formulier te worden opgesteld waarmee </w:t>
      </w:r>
      <w:r w:rsidR="004D3BCA">
        <w:t xml:space="preserve">de </w:t>
      </w:r>
      <w:r w:rsidR="007703A7" w:rsidRPr="00151A52">
        <w:t>Cliënt schriftelijk toestemming geef</w:t>
      </w:r>
      <w:r w:rsidR="004D3BCA">
        <w:t xml:space="preserve">t voor uitwisseling van voor de </w:t>
      </w:r>
      <w:r w:rsidR="00D04381">
        <w:t>J</w:t>
      </w:r>
      <w:r w:rsidR="007703A7" w:rsidRPr="00151A52">
        <w:t>eugdhulpverlening</w:t>
      </w:r>
      <w:r w:rsidR="00D04381">
        <w:t>/Zorgverlening/Ondersteuning</w:t>
      </w:r>
      <w:r w:rsidR="007703A7" w:rsidRPr="00151A52">
        <w:t xml:space="preserve"> noodzakelijke gegevens door zorgaanbieder aan onderaannemer.</w:t>
      </w:r>
      <w:r w:rsidR="007703A7">
        <w:t xml:space="preserve"> </w:t>
      </w:r>
      <w:r w:rsidR="00724E01" w:rsidRPr="007703A7">
        <w:t>I</w:t>
      </w:r>
      <w:r w:rsidR="0062324E" w:rsidRPr="007703A7">
        <w:t>n alle gevallen betreft het</w:t>
      </w:r>
      <w:r w:rsidR="00724E01" w:rsidRPr="007703A7">
        <w:t xml:space="preserve"> enkel die</w:t>
      </w:r>
      <w:r w:rsidR="0062324E" w:rsidRPr="007703A7">
        <w:t xml:space="preserve"> cliëntgegevens die noodzakelijk zijn voor </w:t>
      </w:r>
      <w:r w:rsidR="00724E01" w:rsidRPr="007703A7">
        <w:t>de</w:t>
      </w:r>
      <w:r w:rsidR="007703A7">
        <w:t xml:space="preserve"> </w:t>
      </w:r>
      <w:r w:rsidR="00AC2E2F" w:rsidRPr="007703A7">
        <w:t>Z</w:t>
      </w:r>
      <w:r w:rsidR="0062324E" w:rsidRPr="007703A7">
        <w:t>orgverlening/</w:t>
      </w:r>
      <w:r w:rsidR="00AC2E2F" w:rsidRPr="007703A7">
        <w:t>O</w:t>
      </w:r>
      <w:r w:rsidR="0062324E" w:rsidRPr="007703A7">
        <w:t>ndersteuning/</w:t>
      </w:r>
      <w:r w:rsidR="007703A7">
        <w:t xml:space="preserve"> </w:t>
      </w:r>
      <w:r w:rsidR="00AC2E2F" w:rsidRPr="007703A7">
        <w:t>J</w:t>
      </w:r>
      <w:r w:rsidR="0062324E" w:rsidRPr="007703A7">
        <w:t>eugdhulpverlening.</w:t>
      </w:r>
    </w:p>
    <w:p w14:paraId="70E478B6" w14:textId="77777777" w:rsidR="00151A52" w:rsidRPr="007703A7" w:rsidRDefault="00151A52" w:rsidP="00151A52">
      <w:pPr>
        <w:pStyle w:val="Alineanummering2"/>
        <w:numPr>
          <w:ilvl w:val="0"/>
          <w:numId w:val="0"/>
        </w:numPr>
        <w:spacing w:after="0" w:line="276" w:lineRule="auto"/>
        <w:ind w:left="1021"/>
      </w:pPr>
    </w:p>
    <w:p w14:paraId="1BAD2329" w14:textId="77777777" w:rsidR="009372D6" w:rsidRDefault="00764166" w:rsidP="00CE4358">
      <w:pPr>
        <w:pStyle w:val="Alineanummering2"/>
        <w:jc w:val="both"/>
      </w:pPr>
      <w:r>
        <w:t>I</w:t>
      </w:r>
      <w:r w:rsidR="009600DA">
        <w:t xml:space="preserve">ndien gewenst kan een door Opdrachtnemer te gebruiken model-rapportage </w:t>
      </w:r>
      <w:r w:rsidR="00540CA4">
        <w:t xml:space="preserve">t.b.v. verantwoording en overleg </w:t>
      </w:r>
      <w:r w:rsidR="009600DA">
        <w:t>worden aangehecht.</w:t>
      </w:r>
      <w:r w:rsidR="00006B24">
        <w:t xml:space="preserve"> Voor tussentijds contact kunnen indien gewenst namen en contactgegevens van een aangewezen persoon vanuit beide </w:t>
      </w:r>
      <w:r w:rsidR="00411052">
        <w:t>Partij</w:t>
      </w:r>
      <w:r w:rsidR="00006B24">
        <w:t xml:space="preserve">en worden ingevuld. </w:t>
      </w:r>
    </w:p>
    <w:p w14:paraId="5C2AA2B3" w14:textId="77777777" w:rsidR="00506238" w:rsidRDefault="00506238" w:rsidP="00506238">
      <w:pPr>
        <w:pStyle w:val="Alineanummering1"/>
      </w:pPr>
      <w:r>
        <w:t xml:space="preserve">Artikel 7 - </w:t>
      </w:r>
      <w:r w:rsidR="00CE4358">
        <w:t xml:space="preserve">Informatieverplichtingen  </w:t>
      </w:r>
      <w:r>
        <w:t xml:space="preserve"> </w:t>
      </w:r>
    </w:p>
    <w:p w14:paraId="6AB09FD1" w14:textId="77777777" w:rsidR="00A03ED1" w:rsidRDefault="00A03ED1" w:rsidP="00A03ED1">
      <w:pPr>
        <w:pStyle w:val="Alineanummering2"/>
        <w:jc w:val="both"/>
      </w:pPr>
      <w:r>
        <w:t>Ten aanzien van het intern melden van incidenten</w:t>
      </w:r>
      <w:r w:rsidR="007042E3">
        <w:t xml:space="preserve"> in de zin van de Wkkgz</w:t>
      </w:r>
      <w:r>
        <w:t xml:space="preserve"> is van belang afspraken te maken over de procedure die door de Opdrachtnemer wordt nageleefd. Dit kan </w:t>
      </w:r>
      <w:r w:rsidR="00B151CE">
        <w:t>indien gewenst</w:t>
      </w:r>
      <w:r>
        <w:t xml:space="preserve"> verder worden uitgewerkt in artikel 7 lid 1. </w:t>
      </w:r>
    </w:p>
    <w:p w14:paraId="14EFF942" w14:textId="14FF957D" w:rsidR="00506238" w:rsidRDefault="001E4DC0" w:rsidP="00CE4358">
      <w:pPr>
        <w:pStyle w:val="Alineanummering2"/>
        <w:jc w:val="both"/>
      </w:pPr>
      <w:r>
        <w:t xml:space="preserve">Als uitgangspunt is opgenomen dat Partijen </w:t>
      </w:r>
      <w:r w:rsidR="00CE4358">
        <w:t xml:space="preserve">feiten en bijzonderheden met betrekking tot </w:t>
      </w:r>
      <w:r w:rsidR="00411052">
        <w:t>Cliënt</w:t>
      </w:r>
      <w:r w:rsidR="00931B7C">
        <w:t xml:space="preserve">en </w:t>
      </w:r>
      <w:r w:rsidR="00CE4358">
        <w:t>en die voor de zorgverlening</w:t>
      </w:r>
      <w:r w:rsidR="00764166">
        <w:t>/ondersteuning/hulpverlening</w:t>
      </w:r>
      <w:r w:rsidR="00CE4358">
        <w:t xml:space="preserve"> in he</w:t>
      </w:r>
      <w:r w:rsidR="00B04D3E">
        <w:t>t algemeen van belang</w:t>
      </w:r>
      <w:r w:rsidR="00CE4358">
        <w:t xml:space="preserve"> zijn</w:t>
      </w:r>
      <w:r w:rsidR="00B04D3E">
        <w:t>,</w:t>
      </w:r>
      <w:r>
        <w:t xml:space="preserve"> aan elkaar</w:t>
      </w:r>
      <w:r w:rsidR="00CE4358">
        <w:t xml:space="preserve"> </w:t>
      </w:r>
      <w:r>
        <w:t xml:space="preserve">moeten </w:t>
      </w:r>
      <w:r w:rsidR="00931B7C">
        <w:t xml:space="preserve">melden. Dit zal met name van belang zijn als Opdrachtgever en Opdrachtnemer beide een deel van het </w:t>
      </w:r>
      <w:r w:rsidR="007D40C7">
        <w:t>Z</w:t>
      </w:r>
      <w:r w:rsidR="00931B7C">
        <w:t>org</w:t>
      </w:r>
      <w:r w:rsidR="00764166">
        <w:t>/</w:t>
      </w:r>
      <w:proofErr w:type="spellStart"/>
      <w:r w:rsidR="007D40C7">
        <w:t>Ondersteunings</w:t>
      </w:r>
      <w:proofErr w:type="spellEnd"/>
      <w:r w:rsidR="007D40C7">
        <w:t>/H</w:t>
      </w:r>
      <w:r w:rsidR="00764166">
        <w:t>ulpverlenings</w:t>
      </w:r>
      <w:r w:rsidR="00931B7C">
        <w:t xml:space="preserve">plan uitvoeren en daarom </w:t>
      </w:r>
      <w:r>
        <w:t xml:space="preserve">over en weer </w:t>
      </w:r>
      <w:r w:rsidR="00931B7C">
        <w:t xml:space="preserve">goed geïnformeerd moeten blijven. </w:t>
      </w:r>
      <w:r w:rsidR="00CE4358">
        <w:t xml:space="preserve">Bij gebruik van de </w:t>
      </w:r>
      <w:r w:rsidR="008D5667">
        <w:t>modelovereenkomst</w:t>
      </w:r>
      <w:r w:rsidR="00CE4358">
        <w:t xml:space="preserve"> kan in de individuele situatie nader worden uitgewerkt welke informatieverplichting</w:t>
      </w:r>
      <w:r>
        <w:t>en aan de Opdrachtnemer dienen</w:t>
      </w:r>
      <w:r w:rsidR="00CE4358">
        <w:t xml:space="preserve"> te worden opgelegd. In ieder geval zal </w:t>
      </w:r>
      <w:r>
        <w:t xml:space="preserve">geregeld moeten worden dat </w:t>
      </w:r>
      <w:r w:rsidR="00CE4358">
        <w:t>de Opdrachtnemer incidenten en calamiteiten moeten melden</w:t>
      </w:r>
      <w:r>
        <w:t xml:space="preserve"> aan Opdrachtgever</w:t>
      </w:r>
      <w:r w:rsidR="00CE4358">
        <w:t>.</w:t>
      </w:r>
      <w:r w:rsidR="00892993">
        <w:t xml:space="preserve"> </w:t>
      </w:r>
    </w:p>
    <w:p w14:paraId="553A14C5" w14:textId="77777777" w:rsidR="00506238" w:rsidRDefault="00506238" w:rsidP="00506238">
      <w:pPr>
        <w:pStyle w:val="Alineanummering1"/>
      </w:pPr>
      <w:r>
        <w:t xml:space="preserve">Artikel 8 - Vergoeding en betaling </w:t>
      </w:r>
    </w:p>
    <w:p w14:paraId="303BA175" w14:textId="37186820" w:rsidR="00417160" w:rsidRDefault="001C2EEF" w:rsidP="001E6CE7">
      <w:pPr>
        <w:pStyle w:val="Alineanummering2"/>
        <w:jc w:val="both"/>
      </w:pPr>
      <w:r>
        <w:t xml:space="preserve">Het artikel betreffende vergoeding en </w:t>
      </w:r>
      <w:r w:rsidRPr="004D3BCA">
        <w:t>betaling</w:t>
      </w:r>
      <w:r w:rsidR="00846231" w:rsidRPr="004D3BCA">
        <w:t xml:space="preserve"> in de Overeenkomst</w:t>
      </w:r>
      <w:r w:rsidRPr="004D3BCA">
        <w:t xml:space="preserve"> begint</w:t>
      </w:r>
      <w:r>
        <w:t xml:space="preserve"> met de constatering dat de Opdrachtgever een vergoeding verschuldigd is voor de op grond van de </w:t>
      </w:r>
      <w:r w:rsidR="00411052">
        <w:t>O</w:t>
      </w:r>
      <w:r>
        <w:t>vereenkomst geleverde Uitbestede Zorg</w:t>
      </w:r>
      <w:r w:rsidR="00D7097F">
        <w:t>/Ondersteuning/Jeugdhulp</w:t>
      </w:r>
      <w:r>
        <w:t>. Voor het begri</w:t>
      </w:r>
      <w:r w:rsidR="00B43A79">
        <w:t>p V</w:t>
      </w:r>
      <w:r>
        <w:t xml:space="preserve">ergoeding staan in lid 1 van het artikel een aantal opties, afhankelijk van de </w:t>
      </w:r>
      <w:r w:rsidR="007D40C7">
        <w:t>Zorg/Ondersteuning/Jeugdhulp</w:t>
      </w:r>
      <w:r>
        <w:t xml:space="preserve"> die in onde</w:t>
      </w:r>
      <w:r w:rsidR="00B43A79">
        <w:t>raanneming zal worden verleend.</w:t>
      </w:r>
      <w:r>
        <w:t xml:space="preserve"> </w:t>
      </w:r>
      <w:r w:rsidR="00B43A79">
        <w:t>E</w:t>
      </w:r>
      <w:r>
        <w:t>r is</w:t>
      </w:r>
      <w:r w:rsidR="00506238">
        <w:t xml:space="preserve"> e</w:t>
      </w:r>
      <w:r w:rsidR="00B43A79">
        <w:t>en onderscheid gemaakt tussen een V</w:t>
      </w:r>
      <w:r>
        <w:t xml:space="preserve">ergoeding op basis van de </w:t>
      </w:r>
      <w:r w:rsidR="00506238">
        <w:t>Wlz</w:t>
      </w:r>
      <w:r>
        <w:t xml:space="preserve">, Wmo/Jeugdwet </w:t>
      </w:r>
      <w:r w:rsidR="00506238">
        <w:t xml:space="preserve">en Zvw. </w:t>
      </w:r>
      <w:r w:rsidR="0075322D">
        <w:t xml:space="preserve"> </w:t>
      </w:r>
    </w:p>
    <w:p w14:paraId="7AADE1D0" w14:textId="4E7C74D2" w:rsidR="005C194A" w:rsidRDefault="00B43A79" w:rsidP="001E6CE7">
      <w:pPr>
        <w:pStyle w:val="Alineanummering2"/>
        <w:jc w:val="both"/>
      </w:pPr>
      <w:r>
        <w:t>Er kan voor de V</w:t>
      </w:r>
      <w:r w:rsidR="005C194A">
        <w:t xml:space="preserve">ergoeding worden verwezen naar een bijlage, de vergoeding kan  op basis van </w:t>
      </w:r>
      <w:r w:rsidR="00846231">
        <w:t xml:space="preserve">een </w:t>
      </w:r>
      <w:r w:rsidR="0073237D">
        <w:t>bepaald</w:t>
      </w:r>
      <w:r w:rsidR="00846231">
        <w:t xml:space="preserve"> uurtarief worden </w:t>
      </w:r>
      <w:r w:rsidR="0073237D">
        <w:t>vastgesteld</w:t>
      </w:r>
      <w:r w:rsidR="005C194A">
        <w:t xml:space="preserve">, of er kan een vaste aanneemsom worden afgesproken. </w:t>
      </w:r>
    </w:p>
    <w:p w14:paraId="7BBCE05F" w14:textId="77777777" w:rsidR="005C194A" w:rsidRDefault="005C194A" w:rsidP="001E6CE7">
      <w:pPr>
        <w:pStyle w:val="Alineanummering2"/>
        <w:jc w:val="both"/>
      </w:pPr>
      <w:r>
        <w:t>Indien wordt ge</w:t>
      </w:r>
      <w:r w:rsidR="00B43A79">
        <w:t>kozen voor de definitie van de V</w:t>
      </w:r>
      <w:r>
        <w:t>ergoeding als (percentage van) de volledige vergoeding die Opdrachtgever voor het leveren van de Uitbestede Zorg</w:t>
      </w:r>
      <w:r w:rsidR="00D7097F">
        <w:t>/Ondersteuning/Jeugdhulp</w:t>
      </w:r>
      <w:r>
        <w:t xml:space="preserve"> ontvangt, kan daaraan worden toegevoegd dat de </w:t>
      </w:r>
      <w:r>
        <w:lastRenderedPageBreak/>
        <w:t xml:space="preserve">Vergoeding bestaat uit deze volledige vergoeding </w:t>
      </w:r>
      <w:r w:rsidRPr="005C194A">
        <w:rPr>
          <w:i/>
        </w:rPr>
        <w:t>minus</w:t>
      </w:r>
      <w:r>
        <w:t xml:space="preserve"> de kosten die de Opdrachtgever zelf naar redelijkheid maakt.  Als een vaste aanneemsom als vergoeding wordt afgesproken is </w:t>
      </w:r>
      <w:r w:rsidR="000F633E">
        <w:t xml:space="preserve">van belang </w:t>
      </w:r>
      <w:r>
        <w:t xml:space="preserve">dat in artikel 1 bij </w:t>
      </w:r>
      <w:r w:rsidR="00B43A79">
        <w:t>de omschrijving van '</w:t>
      </w:r>
      <w:r>
        <w:t>Uitbestede Zorg</w:t>
      </w:r>
      <w:r w:rsidR="007D40C7">
        <w:t>/Ondersteuning/Jeugdhulp</w:t>
      </w:r>
      <w:r w:rsidR="00B43A79">
        <w:t>'</w:t>
      </w:r>
      <w:r>
        <w:t xml:space="preserve"> expliciet wordt geregeld welk volume hiervoor (minimaal, maar mogelijk ook maximaal) moet worden geleverd.</w:t>
      </w:r>
    </w:p>
    <w:p w14:paraId="17F88770" w14:textId="1602AC26" w:rsidR="00417160" w:rsidRDefault="002855FE" w:rsidP="001E6CE7">
      <w:pPr>
        <w:pStyle w:val="Alineanummering2"/>
        <w:jc w:val="both"/>
      </w:pPr>
      <w:r>
        <w:t>De door de Opdrachtgever aan Opdracht</w:t>
      </w:r>
      <w:r w:rsidR="005E5B10">
        <w:t>nemer verschuldigde V</w:t>
      </w:r>
      <w:r>
        <w:t>ergoeding zal nooit hoger zijn dan (eventueel een vast te stellen percentage van) de vergoeding die de Opdrachtgever zelf ontvangt voor het gedeelte van de zorg en ondersteuning dat wordt uitbe</w:t>
      </w:r>
      <w:r w:rsidR="00417160">
        <w:t xml:space="preserve">steed. </w:t>
      </w:r>
      <w:r w:rsidR="005C194A">
        <w:t>Dit ter bescherming van Opdrachtgever</w:t>
      </w:r>
      <w:r w:rsidR="005E5B10">
        <w:t>.</w:t>
      </w:r>
    </w:p>
    <w:p w14:paraId="34708EF5" w14:textId="52440EC7" w:rsidR="000F633E" w:rsidRDefault="00417160" w:rsidP="001E6CE7">
      <w:pPr>
        <w:pStyle w:val="Alineanummering2"/>
        <w:jc w:val="both"/>
      </w:pPr>
      <w:r>
        <w:t xml:space="preserve">Lid </w:t>
      </w:r>
      <w:r w:rsidRPr="004D3BCA">
        <w:t xml:space="preserve">3 </w:t>
      </w:r>
      <w:r w:rsidR="00846231" w:rsidRPr="004D3BCA">
        <w:t>van artikel 8</w:t>
      </w:r>
      <w:r w:rsidR="00E37C85" w:rsidRPr="004D3BCA">
        <w:t xml:space="preserve"> in de Overeenkomst</w:t>
      </w:r>
      <w:r w:rsidR="00846231" w:rsidRPr="004D3BCA">
        <w:t xml:space="preserve"> </w:t>
      </w:r>
      <w:r w:rsidRPr="004D3BCA">
        <w:t>is</w:t>
      </w:r>
      <w:r>
        <w:t xml:space="preserve"> optioneel </w:t>
      </w:r>
      <w:r w:rsidR="002855FE">
        <w:t>voor het geval de Opdrachtgever zelf te maken krijgt met een doorleverplicht. Deze doorleverplicht kan worden door-geco</w:t>
      </w:r>
      <w:r w:rsidR="005E5B10">
        <w:t>ntracteerd naar de Opdrachtnemer</w:t>
      </w:r>
      <w:r w:rsidR="002855FE">
        <w:t xml:space="preserve">. </w:t>
      </w:r>
    </w:p>
    <w:p w14:paraId="5D291A7A" w14:textId="77777777" w:rsidR="000F633E" w:rsidRPr="00E40551" w:rsidRDefault="00E37AE8" w:rsidP="001E6CE7">
      <w:pPr>
        <w:pStyle w:val="Alineanummering2"/>
        <w:jc w:val="both"/>
      </w:pPr>
      <w:r>
        <w:t>Verder moet</w:t>
      </w:r>
      <w:r w:rsidR="00506238">
        <w:t xml:space="preserve"> de wijze van registratie door de Opdrachtnemer </w:t>
      </w:r>
      <w:r>
        <w:t>worden geregeld,</w:t>
      </w:r>
      <w:r w:rsidR="00506238">
        <w:t xml:space="preserve"> de declaratie door Opdrachtnemer en de beta</w:t>
      </w:r>
      <w:r>
        <w:t>ling door Opdrachtgever</w:t>
      </w:r>
      <w:r w:rsidR="00506238">
        <w:t xml:space="preserve">. </w:t>
      </w:r>
      <w:r w:rsidR="000F633E">
        <w:t xml:space="preserve">Hierover kunnen </w:t>
      </w:r>
      <w:r w:rsidR="00411052" w:rsidRPr="00E40551">
        <w:t>Partij</w:t>
      </w:r>
      <w:r w:rsidR="000F633E" w:rsidRPr="00E40551">
        <w:t xml:space="preserve">en ook in een bijlage specifieke afspraken opnemen. </w:t>
      </w:r>
      <w:r w:rsidR="00A40943">
        <w:t>Registratie is</w:t>
      </w:r>
      <w:r w:rsidR="0008293E">
        <w:t xml:space="preserve"> ten eerste</w:t>
      </w:r>
      <w:r w:rsidR="00A40943">
        <w:t xml:space="preserve"> van belang zodat Opdrachtgever aan zijn verplichtingen jegens </w:t>
      </w:r>
      <w:r w:rsidR="0008293E" w:rsidRPr="0008293E">
        <w:t>Zorgkantoor/Gemeente/</w:t>
      </w:r>
      <w:r w:rsidR="0008293E">
        <w:t xml:space="preserve"> </w:t>
      </w:r>
      <w:r w:rsidR="0008293E" w:rsidRPr="0008293E">
        <w:t>Zorgverzekeraar</w:t>
      </w:r>
      <w:r w:rsidR="0008293E">
        <w:t xml:space="preserve"> kan voldoen. Ten tweede kan Opdrachtgever op deze manier vaststellen welke diensten Opdrachtnemer heeft verricht en welke vergoeding daarvoor verschuldigd is. In het geval dat een vaste aanneemsom is overeengekomen, is de vergoeding niet afhankelijk van de daadwerkelijk verrichtte diensten. Toch kan het ook dan wenselijk zijn om inzicht te hebben in de diensten die zijn verricht, bijvoorbeeld om de aanneemsom hierop in een volgende periode op aan te passen.</w:t>
      </w:r>
    </w:p>
    <w:p w14:paraId="0CE9B37C" w14:textId="77777777" w:rsidR="00506238" w:rsidRDefault="008502E9" w:rsidP="00BE0B89">
      <w:pPr>
        <w:pStyle w:val="Alineanummering2"/>
        <w:jc w:val="both"/>
      </w:pPr>
      <w:r>
        <w:t>Btw</w:t>
      </w:r>
      <w:r w:rsidR="000F633E" w:rsidRPr="00E40551">
        <w:t xml:space="preserve">: </w:t>
      </w:r>
      <w:r>
        <w:t>i</w:t>
      </w:r>
      <w:r w:rsidR="00506238" w:rsidRPr="00E40551">
        <w:t xml:space="preserve">n </w:t>
      </w:r>
      <w:r w:rsidR="000F633E" w:rsidRPr="00E40551">
        <w:t>de praktijk bevatten</w:t>
      </w:r>
      <w:r w:rsidR="00506238" w:rsidRPr="00E40551">
        <w:t xml:space="preserve"> </w:t>
      </w:r>
      <w:proofErr w:type="spellStart"/>
      <w:r w:rsidR="00506238" w:rsidRPr="00E40551">
        <w:t>onderaannemingsovereenkomsten</w:t>
      </w:r>
      <w:proofErr w:type="spellEnd"/>
      <w:r w:rsidR="00506238" w:rsidRPr="00E40551">
        <w:t xml:space="preserve"> nog wel eens clausules</w:t>
      </w:r>
      <w:r w:rsidR="00E40551" w:rsidRPr="00E40551">
        <w:t xml:space="preserve"> </w:t>
      </w:r>
      <w:r w:rsidR="005F3E84" w:rsidRPr="00E40551">
        <w:t xml:space="preserve">die ertoe kunnen leiden dat geen sprake </w:t>
      </w:r>
      <w:r w:rsidR="00111796">
        <w:t>(</w:t>
      </w:r>
      <w:r w:rsidR="005F3E84" w:rsidRPr="00E40551">
        <w:t>meer</w:t>
      </w:r>
      <w:r w:rsidR="00111796">
        <w:t>)</w:t>
      </w:r>
      <w:r w:rsidR="005F3E84" w:rsidRPr="00E40551">
        <w:t xml:space="preserve"> is van btw-vrijgestelde zorgverlening, maar van een btw-belaste dienst, zoal</w:t>
      </w:r>
      <w:r w:rsidR="00E40551" w:rsidRPr="00E40551">
        <w:t>s het detacheren van personeel.</w:t>
      </w:r>
      <w:r w:rsidR="00506238" w:rsidRPr="00E40551">
        <w:t xml:space="preserve"> </w:t>
      </w:r>
      <w:r w:rsidR="009A2228">
        <w:t>Van (btw-vrijgestelde) zorgverlening is sprake als h</w:t>
      </w:r>
      <w:r w:rsidR="009A2228" w:rsidRPr="009A2228">
        <w:t xml:space="preserve">et </w:t>
      </w:r>
      <w:proofErr w:type="spellStart"/>
      <w:r w:rsidR="009A2228" w:rsidRPr="009A2228">
        <w:t>zorgverlenend</w:t>
      </w:r>
      <w:proofErr w:type="spellEnd"/>
      <w:r w:rsidR="009A2228" w:rsidRPr="009A2228">
        <w:t xml:space="preserve"> personeel (d.w.z. d</w:t>
      </w:r>
      <w:r w:rsidR="009A2228">
        <w:t xml:space="preserve">e feitelijke uitvoerders) </w:t>
      </w:r>
      <w:r w:rsidR="009A2228" w:rsidRPr="009A2228">
        <w:t>bij de uitvoering van de werkzaamheden niet onder leiding en toezicht van de opdrachtgever of de opdrachtnemer</w:t>
      </w:r>
      <w:r w:rsidR="009A2228">
        <w:t xml:space="preserve"> staat</w:t>
      </w:r>
      <w:r w:rsidR="009A2228" w:rsidRPr="009A2228">
        <w:t>. Met andere woorden, het personeel verleent de zorg op zelfstandige basis (en dus onder eigen leiding en toezicht)</w:t>
      </w:r>
      <w:r w:rsidR="009A2228">
        <w:t>.</w:t>
      </w:r>
      <w:r w:rsidR="009A2228" w:rsidRPr="009A2228">
        <w:t xml:space="preserve"> </w:t>
      </w:r>
      <w:r w:rsidR="009A2228">
        <w:t>Van het detacheren van personeel is sprake als h</w:t>
      </w:r>
      <w:r w:rsidR="009A2228" w:rsidRPr="009A2228">
        <w:t xml:space="preserve">et </w:t>
      </w:r>
      <w:proofErr w:type="spellStart"/>
      <w:r w:rsidR="009A2228" w:rsidRPr="009A2228">
        <w:t>zorgverlenend</w:t>
      </w:r>
      <w:proofErr w:type="spellEnd"/>
      <w:r w:rsidR="009A2228" w:rsidRPr="009A2228">
        <w:t xml:space="preserve"> personeel (d.w.z. de feitelijke uitvoerders) bij de uitvoering van de werkzaamheden wel onder leiding en toezicht van de opdrachtgever (inlener) of de opdrachtnemer (uitlener)</w:t>
      </w:r>
      <w:r w:rsidR="009A2228">
        <w:t xml:space="preserve"> staat. In dit kader raden wij aan </w:t>
      </w:r>
      <w:r w:rsidR="00BD5110">
        <w:t xml:space="preserve">(bij twijfel) </w:t>
      </w:r>
      <w:r w:rsidR="009A2228">
        <w:t xml:space="preserve">een fiscalist te laten toetsen of </w:t>
      </w:r>
      <w:r w:rsidR="009A2228" w:rsidRPr="009A2228">
        <w:t xml:space="preserve">op enige wijze sprake </w:t>
      </w:r>
      <w:r w:rsidR="009A2228">
        <w:t xml:space="preserve">is </w:t>
      </w:r>
      <w:r w:rsidR="009A2228" w:rsidRPr="009A2228">
        <w:t>van een verhouding van ondergeschiktheid tussen de feitelijke uitvoerders enerzijds en de opdrach</w:t>
      </w:r>
      <w:r w:rsidR="009A2228">
        <w:t>tgever/opdrachtnemer anderzijds</w:t>
      </w:r>
      <w:r w:rsidR="00506238" w:rsidRPr="00E40551">
        <w:t>.</w:t>
      </w:r>
    </w:p>
    <w:p w14:paraId="7C974481" w14:textId="77777777" w:rsidR="009A2228" w:rsidRPr="002626C4" w:rsidRDefault="009A2228" w:rsidP="00FC751D">
      <w:pPr>
        <w:pStyle w:val="Alineanummering2"/>
        <w:jc w:val="both"/>
      </w:pPr>
      <w:r>
        <w:t xml:space="preserve">Afhankelijk van het antwoord op de vraag of sprake is van zorgverlening dan wel het detacheren van personeel, zal vervolgens in kaart moeten worden gebracht of de zorgverlening dan wel het detacheren van personeel onder een vrijstelling valt, op grond van een beleidsbesluit niet </w:t>
      </w:r>
      <w:r w:rsidR="00EB0CE1">
        <w:t xml:space="preserve">leidt tot </w:t>
      </w:r>
      <w:r>
        <w:t>heffing</w:t>
      </w:r>
      <w:r w:rsidR="00EB0CE1">
        <w:t xml:space="preserve"> van btw</w:t>
      </w:r>
      <w:r>
        <w:t xml:space="preserve"> of </w:t>
      </w:r>
      <w:r w:rsidR="00047E8D">
        <w:t>wel leidt tot heffing</w:t>
      </w:r>
      <w:r w:rsidR="00EB0CE1">
        <w:t xml:space="preserve"> van btw</w:t>
      </w:r>
      <w:r w:rsidR="00047E8D">
        <w:t>. Met het oog hierop zijn</w:t>
      </w:r>
      <w:r w:rsidR="00E07BB2">
        <w:t xml:space="preserve"> in</w:t>
      </w:r>
      <w:r w:rsidR="00047E8D">
        <w:t xml:space="preserve"> art. 8.4 de drie verschillende uitkomsten als opties opgenomen. </w:t>
      </w:r>
      <w:r w:rsidR="00047E8D" w:rsidRPr="002626C4">
        <w:t>De btw-vrijstellingen en het beleidsbesluit die in dit kader relevant zijn de volgende:</w:t>
      </w:r>
    </w:p>
    <w:p w14:paraId="522C0C5D" w14:textId="77777777" w:rsidR="00047E8D" w:rsidRDefault="00047E8D" w:rsidP="00FC751D">
      <w:pPr>
        <w:pStyle w:val="Alineanummering2"/>
        <w:numPr>
          <w:ilvl w:val="0"/>
          <w:numId w:val="19"/>
        </w:numPr>
        <w:jc w:val="both"/>
      </w:pPr>
      <w:r>
        <w:t>Btw-vrijstelling zoals opgenomen in artikel 11, eerste lid, onderdeel c van de Wet op de omzetbelasting 1968</w:t>
      </w:r>
      <w:r w:rsidR="005F55CA">
        <w:t xml:space="preserve"> (</w:t>
      </w:r>
      <w:r w:rsidR="003B24C6">
        <w:t xml:space="preserve">kort gezegd: </w:t>
      </w:r>
      <w:r w:rsidR="005F55CA">
        <w:t>intramurale zorg)</w:t>
      </w:r>
      <w:r>
        <w:t>;</w:t>
      </w:r>
    </w:p>
    <w:p w14:paraId="7EE31D3B" w14:textId="77777777" w:rsidR="00047E8D" w:rsidRDefault="00047E8D" w:rsidP="00FC751D">
      <w:pPr>
        <w:pStyle w:val="Alineanummering2"/>
        <w:numPr>
          <w:ilvl w:val="0"/>
          <w:numId w:val="19"/>
        </w:numPr>
        <w:jc w:val="both"/>
      </w:pPr>
      <w:r>
        <w:t xml:space="preserve">Btw-vrijstelling zoals opgenomen in artikel </w:t>
      </w:r>
      <w:r w:rsidR="00EB0CE1">
        <w:t xml:space="preserve">11, eerste lid, onderdeel </w:t>
      </w:r>
      <w:r w:rsidR="00B043DD">
        <w:t xml:space="preserve">f </w:t>
      </w:r>
      <w:r w:rsidR="00EB0CE1">
        <w:t>van de Wet op de omzetbelasting 1968</w:t>
      </w:r>
      <w:r w:rsidR="005F55CA">
        <w:t xml:space="preserve"> (</w:t>
      </w:r>
      <w:r w:rsidR="003B24C6">
        <w:t xml:space="preserve">kort gezegd: </w:t>
      </w:r>
      <w:r w:rsidR="005F55CA">
        <w:t>diensten van sociale aard)</w:t>
      </w:r>
      <w:r w:rsidR="00EB0CE1">
        <w:t>;</w:t>
      </w:r>
    </w:p>
    <w:p w14:paraId="69E54B47" w14:textId="77777777" w:rsidR="00EB0CE1" w:rsidRDefault="00EB0CE1" w:rsidP="00FC751D">
      <w:pPr>
        <w:pStyle w:val="Alineanummering2"/>
        <w:numPr>
          <w:ilvl w:val="0"/>
          <w:numId w:val="19"/>
        </w:numPr>
        <w:jc w:val="both"/>
      </w:pPr>
      <w:r>
        <w:lastRenderedPageBreak/>
        <w:t>Btw-vrijstelling zoals opgenomen in art</w:t>
      </w:r>
      <w:r w:rsidR="00B043DD">
        <w:t>ikel 11, eerste lid, onderdeel g</w:t>
      </w:r>
      <w:r>
        <w:t xml:space="preserve"> van de Wet op de omzetbelasting 1968</w:t>
      </w:r>
      <w:r w:rsidR="005F55CA">
        <w:t xml:space="preserve"> (</w:t>
      </w:r>
      <w:r w:rsidR="003B24C6">
        <w:t xml:space="preserve">kort gezegd: vormen van </w:t>
      </w:r>
      <w:r w:rsidR="005F55CA">
        <w:t>zorg door BIG-</w:t>
      </w:r>
      <w:proofErr w:type="spellStart"/>
      <w:r w:rsidR="005F55CA">
        <w:t>geregistreerden</w:t>
      </w:r>
      <w:proofErr w:type="spellEnd"/>
      <w:r w:rsidR="005F55CA">
        <w:t xml:space="preserve">, </w:t>
      </w:r>
      <w:r w:rsidR="003B24C6">
        <w:t xml:space="preserve">van </w:t>
      </w:r>
      <w:r w:rsidR="005F55CA">
        <w:t>extramurale Wlz-zorg,</w:t>
      </w:r>
      <w:r w:rsidR="003B24C6">
        <w:t xml:space="preserve"> van</w:t>
      </w:r>
      <w:r w:rsidR="005F55CA">
        <w:t xml:space="preserve"> </w:t>
      </w:r>
      <w:r w:rsidR="003B24C6">
        <w:t xml:space="preserve">Wmo ondersteuning en van </w:t>
      </w:r>
      <w:r w:rsidR="005F55CA">
        <w:t>dagbesteding</w:t>
      </w:r>
      <w:r w:rsidR="003B24C6">
        <w:t>)</w:t>
      </w:r>
      <w:r>
        <w:t>; en</w:t>
      </w:r>
    </w:p>
    <w:p w14:paraId="1C85E3E6" w14:textId="77777777" w:rsidR="00AE0C00" w:rsidRDefault="00EB0CE1" w:rsidP="00FC751D">
      <w:pPr>
        <w:pStyle w:val="Alineanummering2"/>
        <w:numPr>
          <w:ilvl w:val="0"/>
          <w:numId w:val="19"/>
        </w:numPr>
        <w:jc w:val="both"/>
      </w:pPr>
      <w:r>
        <w:t>Het beleidsbesluit van de Staatssecretaris van Financiën van 14 maart 2007</w:t>
      </w:r>
      <w:r w:rsidRPr="00EB0CE1">
        <w:t xml:space="preserve"> nr. CPP2007/347M, </w:t>
      </w:r>
      <w:proofErr w:type="spellStart"/>
      <w:r w:rsidRPr="00EB0CE1">
        <w:t>Stcrt</w:t>
      </w:r>
      <w:proofErr w:type="spellEnd"/>
      <w:r w:rsidRPr="00EB0CE1">
        <w:t>. nr. 57</w:t>
      </w:r>
      <w:r w:rsidR="00AE0C00">
        <w:t xml:space="preserve"> inzake het structureel ter beschikking stellen van personeel</w:t>
      </w:r>
      <w:r w:rsidR="00237591">
        <w:t>.</w:t>
      </w:r>
    </w:p>
    <w:p w14:paraId="5784A0C1" w14:textId="6D364FC2" w:rsidR="00506238" w:rsidRDefault="00AE0C00" w:rsidP="00FC751D">
      <w:pPr>
        <w:pStyle w:val="Alineanummering2"/>
        <w:jc w:val="both"/>
      </w:pPr>
      <w:r w:rsidRPr="00AE0C00">
        <w:t>Als de zorgverlening dan wel het detacheren van het personeel niet onder één van de hiervoor</w:t>
      </w:r>
      <w:r>
        <w:t xml:space="preserve"> </w:t>
      </w:r>
      <w:r w:rsidRPr="00AE0C00">
        <w:t xml:space="preserve">genoemde btw-vrijstellingen valt dan wel </w:t>
      </w:r>
      <w:r>
        <w:t xml:space="preserve">geen beroep kan worden gedaan op </w:t>
      </w:r>
      <w:r w:rsidRPr="00AE0C00">
        <w:t xml:space="preserve">het beleidsbesluit inzake </w:t>
      </w:r>
      <w:r>
        <w:t>structureel ter besch</w:t>
      </w:r>
      <w:r w:rsidR="00B043DD">
        <w:t xml:space="preserve">ikking stellen van personeel, zal </w:t>
      </w:r>
      <w:r w:rsidR="00E07BB2">
        <w:t xml:space="preserve">de </w:t>
      </w:r>
      <w:r w:rsidR="00B043DD" w:rsidRPr="005C2ED4">
        <w:rPr>
          <w:rFonts w:cs="Arial"/>
        </w:rPr>
        <w:t>geleverde Uitbestede [</w:t>
      </w:r>
      <w:r w:rsidR="00B043DD" w:rsidRPr="00926DBF">
        <w:rPr>
          <w:rFonts w:cs="Arial"/>
          <w:i/>
        </w:rPr>
        <w:t>Zorg/Ondersteuning/Jeugdhulp</w:t>
      </w:r>
      <w:r w:rsidR="00846231" w:rsidRPr="00846231">
        <w:rPr>
          <w:rFonts w:cs="Arial"/>
        </w:rPr>
        <w:t>]</w:t>
      </w:r>
      <w:r w:rsidR="00B043DD">
        <w:t xml:space="preserve"> </w:t>
      </w:r>
      <w:r>
        <w:t>in principe een btw-belaste p</w:t>
      </w:r>
      <w:r w:rsidR="00B043DD">
        <w:t>restatie zijn</w:t>
      </w:r>
      <w:r w:rsidR="00BE0B89">
        <w:t>.</w:t>
      </w:r>
      <w:r w:rsidR="008D5667">
        <w:t xml:space="preserve"> </w:t>
      </w:r>
      <w:r w:rsidR="0030419E" w:rsidRPr="00E40551">
        <w:t xml:space="preserve">Daarnaast is het in verband met verschuldigdheid van loonheffingen van belang steeds te waarborgen dat er geen dienstbetrekking ontstaat tussen de personen die de opdracht daadwerkelijk uitvoeren en de opdrachtgever. </w:t>
      </w:r>
      <w:r w:rsidR="00560090">
        <w:t>In principe wordt een fiscale dienstbetrekking getoetst aan de civielrechtelijke elementen voor een dienstbetrekking:</w:t>
      </w:r>
      <w:r w:rsidR="00846231">
        <w:t xml:space="preserve"> </w:t>
      </w:r>
      <w:r w:rsidR="00560090">
        <w:t xml:space="preserve">(i) persoonlijke arbeid; (ii) loon; en (iii) een gezagsverhouding. Daarnaast geldt er voor de loonheffingen een aantal fictieve dienstbetrekkingen. </w:t>
      </w:r>
      <w:r w:rsidR="0030419E" w:rsidRPr="00E40551">
        <w:t>Toetsing door een fiscalist is ook op dit punt derhalve wenselijk.</w:t>
      </w:r>
    </w:p>
    <w:p w14:paraId="42BF22F9" w14:textId="3DA79BD1" w:rsidR="0088363F" w:rsidRPr="004D3BCA" w:rsidRDefault="00E37C85" w:rsidP="00AD1A9C">
      <w:pPr>
        <w:pStyle w:val="Alineanummering2"/>
        <w:jc w:val="both"/>
      </w:pPr>
      <w:r w:rsidRPr="004D3BCA">
        <w:t xml:space="preserve">In </w:t>
      </w:r>
      <w:r w:rsidR="0088363F" w:rsidRPr="004D3BCA">
        <w:t>artikel 8.</w:t>
      </w:r>
      <w:r w:rsidR="009D3E0F" w:rsidRPr="004D3BCA">
        <w:t>1</w:t>
      </w:r>
      <w:r w:rsidR="0088363F" w:rsidRPr="004D3BCA">
        <w:t xml:space="preserve"> </w:t>
      </w:r>
      <w:r w:rsidR="00846231" w:rsidRPr="004D3BCA">
        <w:t xml:space="preserve">van de Overeenkomst </w:t>
      </w:r>
      <w:r w:rsidR="00F4341B" w:rsidRPr="004D3BCA">
        <w:t xml:space="preserve">worden </w:t>
      </w:r>
      <w:r w:rsidR="00367269" w:rsidRPr="004D3BCA">
        <w:t xml:space="preserve"> </w:t>
      </w:r>
      <w:r w:rsidR="00846231" w:rsidRPr="004D3BCA">
        <w:t xml:space="preserve">de boetes </w:t>
      </w:r>
      <w:r w:rsidRPr="004D3BCA">
        <w:t xml:space="preserve">bedoeld </w:t>
      </w:r>
      <w:r w:rsidR="00151A52" w:rsidRPr="004D3BCA">
        <w:t xml:space="preserve">welke </w:t>
      </w:r>
      <w:r w:rsidR="00367269" w:rsidRPr="004D3BCA">
        <w:t xml:space="preserve">door </w:t>
      </w:r>
      <w:r w:rsidR="00F4341B" w:rsidRPr="004D3BCA">
        <w:t xml:space="preserve"> </w:t>
      </w:r>
      <w:r w:rsidR="00846231" w:rsidRPr="004D3BCA">
        <w:t xml:space="preserve">de </w:t>
      </w:r>
      <w:r w:rsidR="00367269" w:rsidRPr="004D3BCA">
        <w:t xml:space="preserve">toezichthoudende instanties, </w:t>
      </w:r>
      <w:r w:rsidR="00846231" w:rsidRPr="004D3BCA">
        <w:t>waaronder</w:t>
      </w:r>
      <w:r w:rsidR="00367269" w:rsidRPr="004D3BCA">
        <w:t xml:space="preserve"> de Inspectie voor de Gezondheidszorg en Jeugd</w:t>
      </w:r>
      <w:r w:rsidR="000675CC" w:rsidRPr="004D3BCA">
        <w:t xml:space="preserve"> e</w:t>
      </w:r>
      <w:r w:rsidR="00367269" w:rsidRPr="004D3BCA">
        <w:t>n de Autoriteit Persoonsgegeven</w:t>
      </w:r>
      <w:r w:rsidR="000B1010" w:rsidRPr="004D3BCA">
        <w:t>s</w:t>
      </w:r>
      <w:r w:rsidR="00614C20" w:rsidRPr="004D3BCA">
        <w:t>,</w:t>
      </w:r>
      <w:r w:rsidR="00367269" w:rsidRPr="004D3BCA">
        <w:t xml:space="preserve"> kunnen worden opgelegd </w:t>
      </w:r>
      <w:r w:rsidR="00F4341B" w:rsidRPr="004D3BCA">
        <w:t xml:space="preserve">bij overtreding van </w:t>
      </w:r>
      <w:r w:rsidR="00614C20" w:rsidRPr="004D3BCA">
        <w:t xml:space="preserve">een </w:t>
      </w:r>
      <w:r w:rsidR="00F4341B" w:rsidRPr="004D3BCA">
        <w:t xml:space="preserve">wettelijke verplichting. </w:t>
      </w:r>
    </w:p>
    <w:p w14:paraId="161800C8" w14:textId="77777777" w:rsidR="00503986" w:rsidRDefault="00503986" w:rsidP="00FC751D">
      <w:pPr>
        <w:pStyle w:val="Alineanummering1"/>
        <w:jc w:val="both"/>
      </w:pPr>
      <w:r>
        <w:t xml:space="preserve">Artikel 9 - Nakoming </w:t>
      </w:r>
    </w:p>
    <w:p w14:paraId="31E2A504" w14:textId="54833501" w:rsidR="00516B85" w:rsidRDefault="002058FE" w:rsidP="00FC751D">
      <w:pPr>
        <w:pStyle w:val="Alineanummering2"/>
        <w:jc w:val="both"/>
      </w:pPr>
      <w:r>
        <w:t>Het artikel sluit</w:t>
      </w:r>
      <w:r w:rsidR="00990CEF">
        <w:t xml:space="preserve"> op hoofdlijnen</w:t>
      </w:r>
      <w:r w:rsidR="00503986">
        <w:t xml:space="preserve"> aan bij de wettelijke regeling uit het Burgerlijk Wetboek en bevat mede daarom een redelijk evenwichtige verdeling tussen Partijen. Voor de zelfstandige leesbaarheid is deze wettelijke regeling in 9.1 en 9.2</w:t>
      </w:r>
      <w:r w:rsidR="00846231">
        <w:t xml:space="preserve"> </w:t>
      </w:r>
      <w:r w:rsidR="00846231" w:rsidRPr="004D3BCA">
        <w:t>van de Overeenkomst</w:t>
      </w:r>
      <w:r w:rsidR="00503986">
        <w:t xml:space="preserve"> opgenomen. Afwijken van deze wettelijke regeling is op veel punten mogelijk. </w:t>
      </w:r>
    </w:p>
    <w:p w14:paraId="5EE1524F" w14:textId="77777777" w:rsidR="002D1792" w:rsidRDefault="00503986" w:rsidP="00FC751D">
      <w:pPr>
        <w:pStyle w:val="Alineanummering1"/>
        <w:jc w:val="both"/>
      </w:pPr>
      <w:r>
        <w:t>Artikel 10</w:t>
      </w:r>
      <w:r w:rsidR="00FF4F99">
        <w:t xml:space="preserve"> - Aansprakelijkheid, verzekering en vrijwaring </w:t>
      </w:r>
    </w:p>
    <w:p w14:paraId="051F81F6" w14:textId="7BA43E9C" w:rsidR="00FF4F99" w:rsidRDefault="006964EF" w:rsidP="00FC751D">
      <w:pPr>
        <w:pStyle w:val="Alineanummering2"/>
        <w:jc w:val="both"/>
      </w:pPr>
      <w:r>
        <w:t>Artikel 10 van de Overeenkomst</w:t>
      </w:r>
      <w:r w:rsidR="00FF4F99">
        <w:t xml:space="preserve"> is van belang om duidelijk te maken welke </w:t>
      </w:r>
      <w:r w:rsidR="00411052">
        <w:t>Partij</w:t>
      </w:r>
      <w:r w:rsidR="00FF4F99">
        <w:t xml:space="preserve"> voor welke handelingen aansprakelijk is en waarop Opdrachtgever recht heeft wanneer hij aansprakelijk wordt gesteld voor fouten die zijn gemaakt door Opdrachtnemer. </w:t>
      </w:r>
    </w:p>
    <w:p w14:paraId="24C96501" w14:textId="1BC58606" w:rsidR="00FF4F99" w:rsidRDefault="00503986" w:rsidP="00FC751D">
      <w:pPr>
        <w:pStyle w:val="Alineanummering2"/>
        <w:jc w:val="both"/>
      </w:pPr>
      <w:r>
        <w:t>In artikel 10.1</w:t>
      </w:r>
      <w:r w:rsidR="00846231">
        <w:t xml:space="preserve"> </w:t>
      </w:r>
      <w:r w:rsidR="00846231" w:rsidRPr="004D3BCA">
        <w:t>van de Overeenkomst</w:t>
      </w:r>
      <w:r w:rsidR="00FF4F99" w:rsidRPr="004D3BCA">
        <w:t xml:space="preserve"> is</w:t>
      </w:r>
      <w:r w:rsidR="00FF4F99">
        <w:t xml:space="preserve"> de verdeling van de aansprakelijkheid voor schade van </w:t>
      </w:r>
      <w:r w:rsidR="00411052">
        <w:t>Cliënt</w:t>
      </w:r>
      <w:r w:rsidR="00FF4F99">
        <w:t xml:space="preserve">en en derden geregeld. Uitgangspunt is dat Opdrachtnemer aansprakelijk is voor eigen handelen of nalaten. Het is mogelijk dat de </w:t>
      </w:r>
      <w:r w:rsidR="00411052">
        <w:t>Cliënt</w:t>
      </w:r>
      <w:r w:rsidR="00A95AFB">
        <w:t xml:space="preserve"> Opdrachtnem</w:t>
      </w:r>
      <w:r w:rsidR="00FF4F99">
        <w:t>er daarvoor rechtstr</w:t>
      </w:r>
      <w:r w:rsidR="003D749F">
        <w:t>eeks aansprakelijk stelt. Het is van belang deze 'vrijwaringsbepaling' op te nemen voor het geval</w:t>
      </w:r>
      <w:r w:rsidR="00FF4F99">
        <w:t xml:space="preserve"> de </w:t>
      </w:r>
      <w:r w:rsidR="00411052">
        <w:t>Cliënt</w:t>
      </w:r>
      <w:r w:rsidR="00FF4F99">
        <w:t xml:space="preserve"> niet Opdrachtnemer maar Opdrachtgever aansprakelijk stelt voor schade die Opdracht</w:t>
      </w:r>
      <w:r w:rsidR="003D749F">
        <w:t>nemer kan worden toegerekend. Hiermee</w:t>
      </w:r>
      <w:r w:rsidR="00FF4F99">
        <w:t xml:space="preserve"> wordt overeengekomen dat Opdrachtnemer moet opkomen voor de schade die Opdrachtgever aan de </w:t>
      </w:r>
      <w:r w:rsidR="00411052">
        <w:t>Cliënt</w:t>
      </w:r>
      <w:r w:rsidR="00FF4F99">
        <w:t xml:space="preserve"> dient te vergoeden in de gevallen waarin deze schade aan Opdrachtnemer is toe te rekenen. Ook hier geldt dat ook zonder deze bepaling de wet mogelijkheden kent voor Opdrachtgever om - als de schade inderdaad aan Opdrachtnemer moet worden toegerekend - </w:t>
      </w:r>
      <w:r w:rsidR="00A95AFB">
        <w:t>schade</w:t>
      </w:r>
      <w:r w:rsidR="00FF4F99">
        <w:t xml:space="preserve"> te </w:t>
      </w:r>
      <w:r w:rsidR="00A95AFB">
        <w:t xml:space="preserve">verhalen </w:t>
      </w:r>
      <w:r w:rsidR="00FF4F99">
        <w:t>op Opdrachtnemer. Een belangrijke functie van deze vrijwaring</w:t>
      </w:r>
      <w:r w:rsidR="003D749F">
        <w:t>sbepaling</w:t>
      </w:r>
      <w:r w:rsidR="00A95AFB">
        <w:t xml:space="preserve"> is</w:t>
      </w:r>
      <w:r w:rsidR="00FF4F99">
        <w:t xml:space="preserve"> het scheppen van duidelijkheid. </w:t>
      </w:r>
    </w:p>
    <w:p w14:paraId="5D349866" w14:textId="77777777" w:rsidR="00FF4F99" w:rsidRDefault="00FF4F99" w:rsidP="00FC751D">
      <w:pPr>
        <w:pStyle w:val="Alineanummering2"/>
        <w:jc w:val="both"/>
      </w:pPr>
      <w:r>
        <w:t xml:space="preserve">Naast de verplichting tot vrijwaring door Opdrachtnemer is in </w:t>
      </w:r>
      <w:proofErr w:type="spellStart"/>
      <w:r>
        <w:t>onderaannemingsovereenkomsten</w:t>
      </w:r>
      <w:proofErr w:type="spellEnd"/>
      <w:r>
        <w:t xml:space="preserve"> gebruikelijk dat een verplichting tot verzekering van de daaruit voortvloeiende risico's aan de zijde van Opdrachtnemer wordt opgenomen. Dit kan </w:t>
      </w:r>
      <w:r>
        <w:lastRenderedPageBreak/>
        <w:t xml:space="preserve">ook een zekere preventieve werking hebben ten aanzien van de zorgvuldigheid van Opdrachtnemer. Bovendien zullen bij adequate verzekering in de praktijk geschillen over </w:t>
      </w:r>
      <w:r w:rsidR="00B010E4">
        <w:t>aansprakelijkheid</w:t>
      </w:r>
      <w:r>
        <w:t xml:space="preserve"> minder voorkomen. Praktisch aandachtspunt daarbij is dat afspraken over (dekking van) de verzekering met de betrokken (schade)verzekeraar(s) moeten worden afgestemd.</w:t>
      </w:r>
    </w:p>
    <w:p w14:paraId="45C7745F" w14:textId="77777777" w:rsidR="0044175B" w:rsidRDefault="0044175B" w:rsidP="00FC751D">
      <w:pPr>
        <w:pStyle w:val="Alineanummering2"/>
        <w:jc w:val="both"/>
      </w:pPr>
      <w:r>
        <w:t>Met het oog op een eventuele fiscale aansprakelijkheid aan de zijde van Opdrachtgever, hebben we als optie een</w:t>
      </w:r>
      <w:r w:rsidRPr="009A3316">
        <w:t xml:space="preserve"> vrijwaring </w:t>
      </w:r>
      <w:r>
        <w:t xml:space="preserve">van Opdrachtnemer aan Opdrachtgever opgenomen voor fiscale claims die opkomen </w:t>
      </w:r>
      <w:r w:rsidRPr="0044175B">
        <w:t>in verband met geleverde Uitbestede [</w:t>
      </w:r>
      <w:r w:rsidRPr="0044175B">
        <w:rPr>
          <w:i/>
        </w:rPr>
        <w:t>Zorg/Ondersteuning/Jeugdhulp</w:t>
      </w:r>
      <w:r w:rsidRPr="0044175B">
        <w:t>].</w:t>
      </w:r>
    </w:p>
    <w:p w14:paraId="0FC828E5" w14:textId="77777777" w:rsidR="00B3181A" w:rsidRDefault="00B162A9" w:rsidP="00FC751D">
      <w:pPr>
        <w:pStyle w:val="Alineanummering2"/>
        <w:jc w:val="both"/>
      </w:pPr>
      <w:r>
        <w:t>Bij uitbesteding van werk is de aannemer hoofdelijk aansprakelijk voor de loonheffingen die zijn onderaannemer voor dat werk moet betalen</w:t>
      </w:r>
      <w:r w:rsidR="008E0748">
        <w:t xml:space="preserve"> (ketenaansprakelijkheid)</w:t>
      </w:r>
      <w:r w:rsidR="00B3181A">
        <w:t>, als het gaat</w:t>
      </w:r>
      <w:r w:rsidR="008E0748">
        <w:t xml:space="preserve"> om werk van stoffelijke aard.</w:t>
      </w:r>
      <w:r>
        <w:t xml:space="preserve"> Het is soms moeilijk vast te stellen of een bepaald werk van stoffelijke aard is. Me</w:t>
      </w:r>
      <w:r w:rsidR="00B3181A">
        <w:t>estal zal de uitvoering van dergelijk</w:t>
      </w:r>
      <w:r>
        <w:t xml:space="preserve"> werk een tastbaar product opleveren</w:t>
      </w:r>
      <w:r w:rsidR="00B3181A">
        <w:t xml:space="preserve"> (</w:t>
      </w:r>
      <w:r>
        <w:t>bijvoorbeeld bouwwerken, wegenaanleg, landbewerking, herstelwerkzaamheden en het vervaardigen van kleding</w:t>
      </w:r>
      <w:r w:rsidR="00B3181A">
        <w:t>)</w:t>
      </w:r>
      <w:r>
        <w:t xml:space="preserve">. Maar ook andere werkzaamheden kunnen erbij horen, zoals het verpakken van goederen en schoonmaken. </w:t>
      </w:r>
      <w:r w:rsidR="008E0748">
        <w:t xml:space="preserve">Voor het geval de belastingdienst of de belastingrechter ooit het standpunt mocht innemen dat sprake is van ketenaansprakelijkheid, </w:t>
      </w:r>
      <w:r w:rsidR="00294861">
        <w:t xml:space="preserve">kan overwogen worden om </w:t>
      </w:r>
      <w:r>
        <w:t>hier vooraf al ee</w:t>
      </w:r>
      <w:r w:rsidR="008E0748">
        <w:t xml:space="preserve">n afspraak over te maken, zoals het </w:t>
      </w:r>
      <w:r w:rsidR="009A3316">
        <w:t xml:space="preserve">storten van een </w:t>
      </w:r>
      <w:r w:rsidR="00DC26C5">
        <w:t xml:space="preserve">deel van de Vergoeding </w:t>
      </w:r>
      <w:r w:rsidR="009A3316">
        <w:t xml:space="preserve">op </w:t>
      </w:r>
      <w:r w:rsidR="008E0748">
        <w:t xml:space="preserve">een </w:t>
      </w:r>
      <w:r w:rsidR="00BD5110">
        <w:t xml:space="preserve">zogenoemde </w:t>
      </w:r>
      <w:r w:rsidR="008E0748">
        <w:t>g-rekening</w:t>
      </w:r>
      <w:r w:rsidR="009A3316">
        <w:t xml:space="preserve"> of </w:t>
      </w:r>
      <w:r w:rsidR="009A3316" w:rsidRPr="009A3316">
        <w:t>het overleggen van recente verklaringen betalingsgedrag afgegeven door de Belastingdienst</w:t>
      </w:r>
      <w:r w:rsidR="008E0748" w:rsidRPr="009A3316">
        <w:t>.</w:t>
      </w:r>
      <w:r w:rsidR="00294861">
        <w:t xml:space="preserve"> </w:t>
      </w:r>
      <w:r w:rsidR="00294861" w:rsidRPr="00294861">
        <w:t xml:space="preserve">Een g-rekening is een geblokkeerde bankrekening waarmee alleen loonheffingen en btw aan </w:t>
      </w:r>
      <w:r w:rsidR="00294861">
        <w:t>de belastingdienst kunnen worden betaald</w:t>
      </w:r>
      <w:r w:rsidR="00294861" w:rsidRPr="00294861">
        <w:t>.</w:t>
      </w:r>
    </w:p>
    <w:p w14:paraId="0CD59E81" w14:textId="77777777" w:rsidR="00D3426A" w:rsidRDefault="00445153" w:rsidP="00FC751D">
      <w:pPr>
        <w:pStyle w:val="Alineanummering2"/>
        <w:jc w:val="both"/>
      </w:pPr>
      <w:r>
        <w:t xml:space="preserve">Eenzelfde soort aansprakelijkheid kan ontstaan met betrekking tot het inlenen van arbeidskrachten (inlenersaansprakelijkheid). </w:t>
      </w:r>
      <w:r w:rsidRPr="00445153">
        <w:t>De inlener kan aansprakelijk worden gesteld voor de loonheffingen en omzetbelasting wanneer de uitlener van de arbeidskrachten deze heffingen niet betaalt. </w:t>
      </w:r>
      <w:r>
        <w:t xml:space="preserve">Teneinde dit aansprakelijkheidsrisico te beperken, kan </w:t>
      </w:r>
      <w:r w:rsidR="00294861">
        <w:t xml:space="preserve">eveneens worden overwogen </w:t>
      </w:r>
      <w:r>
        <w:t xml:space="preserve">vooraf overeen </w:t>
      </w:r>
      <w:r w:rsidR="00294861">
        <w:t xml:space="preserve">te komen </w:t>
      </w:r>
      <w:r>
        <w:t xml:space="preserve">dat de uitlener medewerking verleent aan het </w:t>
      </w:r>
      <w:r w:rsidR="0044175B">
        <w:t xml:space="preserve">storten van een </w:t>
      </w:r>
      <w:r w:rsidR="00DC26C5">
        <w:t xml:space="preserve">deel van de Vergoeding </w:t>
      </w:r>
      <w:r w:rsidR="0044175B">
        <w:t>op</w:t>
      </w:r>
      <w:r>
        <w:t xml:space="preserve"> een g-rekening</w:t>
      </w:r>
      <w:r w:rsidR="0044175B">
        <w:t xml:space="preserve"> of </w:t>
      </w:r>
      <w:r w:rsidR="0044175B" w:rsidRPr="009A3316">
        <w:t>het overleggen van recente verklaringen betalingsgedrag afgegeven door de Belastingdienst</w:t>
      </w:r>
      <w:r>
        <w:t>.</w:t>
      </w:r>
      <w:r w:rsidR="00D3426A">
        <w:t xml:space="preserve"> </w:t>
      </w:r>
    </w:p>
    <w:p w14:paraId="7A2E6F03" w14:textId="77777777" w:rsidR="00445153" w:rsidRDefault="00D3426A" w:rsidP="00FC751D">
      <w:pPr>
        <w:pStyle w:val="Alineanummering2"/>
        <w:jc w:val="both"/>
      </w:pPr>
      <w:r>
        <w:t xml:space="preserve">De clausule met betrekking tot de g-rekening </w:t>
      </w:r>
      <w:r w:rsidR="0044175B">
        <w:t xml:space="preserve">en het overleggen </w:t>
      </w:r>
      <w:r w:rsidR="0044175B" w:rsidRPr="009A3316">
        <w:t>van recente verklaringen betalingsgedrag afgegeven door de Belastingdienst</w:t>
      </w:r>
      <w:r w:rsidR="0044175B">
        <w:t xml:space="preserve"> </w:t>
      </w:r>
      <w:r>
        <w:t xml:space="preserve">is dus geheel optioneel en de keuze kan worden gemaakt om de clausule op te nemen voor de ketenaansprakelijkheid, voor de inlenersaansprakelijkheid, of voor beide. </w:t>
      </w:r>
    </w:p>
    <w:p w14:paraId="6265B01D" w14:textId="77777777" w:rsidR="007D48BC" w:rsidRDefault="007D48BC" w:rsidP="00FC751D">
      <w:pPr>
        <w:pStyle w:val="Alineanummering1"/>
        <w:jc w:val="both"/>
      </w:pPr>
      <w:r>
        <w:t xml:space="preserve">Artikel 11 - Aanvang en duur </w:t>
      </w:r>
    </w:p>
    <w:p w14:paraId="72222345" w14:textId="77777777" w:rsidR="00EE2E70" w:rsidRDefault="00EE2E70" w:rsidP="00FC751D">
      <w:pPr>
        <w:pStyle w:val="Alineanummering2"/>
        <w:jc w:val="both"/>
      </w:pPr>
      <w:r>
        <w:t xml:space="preserve">Het is mogelijk de </w:t>
      </w:r>
      <w:r w:rsidR="00476B94">
        <w:t>O</w:t>
      </w:r>
      <w:r>
        <w:t>vereenkomst aan te gaan voor een bepaalde tijd zodat deze van rechtswege eindigt na het verstrijken van de overeengekomen periode</w:t>
      </w:r>
      <w:r w:rsidR="009738F6" w:rsidRPr="009738F6">
        <w:t xml:space="preserve"> </w:t>
      </w:r>
      <w:r w:rsidR="009738F6">
        <w:t>(bijvoorbeeld als nog niet eerder is samengewerkt met de onderaannemer). E</w:t>
      </w:r>
      <w:r>
        <w:t xml:space="preserve">r </w:t>
      </w:r>
      <w:r w:rsidR="009738F6">
        <w:t xml:space="preserve">kan </w:t>
      </w:r>
      <w:r>
        <w:t xml:space="preserve">ook voor </w:t>
      </w:r>
      <w:r w:rsidR="009738F6">
        <w:t xml:space="preserve">worden </w:t>
      </w:r>
      <w:r>
        <w:t>gekozen</w:t>
      </w:r>
      <w:r w:rsidR="009738F6">
        <w:t xml:space="preserve"> om in eerste instantie de O</w:t>
      </w:r>
      <w:r>
        <w:t xml:space="preserve">vereenkomst voor bepaalde tijd aan te gaan en </w:t>
      </w:r>
      <w:r w:rsidR="009738F6">
        <w:t xml:space="preserve">al af te spreken dat Partijen </w:t>
      </w:r>
      <w:r>
        <w:t>de samenw</w:t>
      </w:r>
      <w:r w:rsidR="009738F6">
        <w:t>erking voor het einde daarvan</w:t>
      </w:r>
      <w:r>
        <w:t xml:space="preserve"> evalueren</w:t>
      </w:r>
      <w:r w:rsidR="00476B94">
        <w:t>,</w:t>
      </w:r>
      <w:r>
        <w:t xml:space="preserve"> waarna kan worden besloten opnieuw voor bepaalde tijd een overeenkomst aan te gaan of </w:t>
      </w:r>
      <w:r w:rsidR="00476B94">
        <w:t>dan</w:t>
      </w:r>
      <w:r>
        <w:t xml:space="preserve"> een overeenkomst voor onbepaalde tijd aan te gaan. </w:t>
      </w:r>
      <w:r w:rsidR="009738F6">
        <w:t>E</w:t>
      </w:r>
      <w:r w:rsidR="00476B94">
        <w:t>en</w:t>
      </w:r>
      <w:r w:rsidR="009738F6">
        <w:t xml:space="preserve"> andere optie is de O</w:t>
      </w:r>
      <w:r>
        <w:t>vereenkomst (na ommekomst van de eerste periode) steeds stilzwijgend met bijvoorbeeld een jaar te verlengen, tenzij een van Partijen twee of drie maanden tevoren aangeeft geen (verdere) verlenging te willen.</w:t>
      </w:r>
      <w:r w:rsidR="004933A3">
        <w:t xml:space="preserve"> </w:t>
      </w:r>
    </w:p>
    <w:p w14:paraId="22B00CFF" w14:textId="77777777" w:rsidR="00EE2E70" w:rsidRDefault="00B91761" w:rsidP="00FC751D">
      <w:pPr>
        <w:pStyle w:val="Alineanummering2"/>
        <w:jc w:val="both"/>
      </w:pPr>
      <w:r>
        <w:t>Zeker wanneer de</w:t>
      </w:r>
      <w:r w:rsidR="00EE2E70">
        <w:t xml:space="preserve"> </w:t>
      </w:r>
      <w:r w:rsidR="00BE3DA7">
        <w:t>O</w:t>
      </w:r>
      <w:r w:rsidR="00EE2E70">
        <w:t xml:space="preserve">vereenkomst gesloten wordt voor onbepaalde tijd is het van belang vooraf af te spreken welke opzegtermijn in acht moet worden genomen bij (onverhoopte) tussentijdse opzegging. Uitgangspunt voor de opzegtermijn die de Opdrachtnemer in acht moet nemen jegens de Opdrachtgever zou de tijd kunnen zijn die deze laatste nodig heeft </w:t>
      </w:r>
      <w:r w:rsidR="00EE2E70">
        <w:lastRenderedPageBreak/>
        <w:t xml:space="preserve">om een alternatief te realiseren voor de Uitbestede Zorg die de </w:t>
      </w:r>
      <w:r w:rsidR="00BE3DA7">
        <w:t>Opdracht</w:t>
      </w:r>
      <w:r w:rsidR="00EE2E70">
        <w:t>nemer niet langer zal verlenen.</w:t>
      </w:r>
    </w:p>
    <w:p w14:paraId="56EF6116" w14:textId="77777777" w:rsidR="007D48BC" w:rsidRDefault="00C031D3" w:rsidP="00FC751D">
      <w:pPr>
        <w:pStyle w:val="Alineanummering2"/>
        <w:jc w:val="both"/>
      </w:pPr>
      <w:r>
        <w:t>Verder</w:t>
      </w:r>
      <w:r w:rsidR="00EE2E70">
        <w:t xml:space="preserve"> is voor ieder der Partijen nog een aantal opzeggronden opgenomen dat het mogelijk maakt de </w:t>
      </w:r>
      <w:r w:rsidR="00B91761">
        <w:t>O</w:t>
      </w:r>
      <w:r w:rsidR="00EE2E70">
        <w:t>vereenkomst ofwel onmiddellijk ofwel met inachtneming van een bepaalde opzegtermijn tussentijds te beëindigen. Dit zijn suggesties. Van belang is overeen te komen wat het gevol</w:t>
      </w:r>
      <w:r w:rsidR="00B91761">
        <w:t>g is van de beëindiging van de O</w:t>
      </w:r>
      <w:r w:rsidR="00EE2E70">
        <w:t>vereenk</w:t>
      </w:r>
      <w:r w:rsidR="00B91761">
        <w:t>omst voor de C</w:t>
      </w:r>
      <w:r w:rsidR="00EE2E70">
        <w:t>liënten.</w:t>
      </w:r>
    </w:p>
    <w:p w14:paraId="386C69A7" w14:textId="77777777" w:rsidR="00A8372C" w:rsidRDefault="00A8372C" w:rsidP="00FC751D">
      <w:pPr>
        <w:pStyle w:val="Alineanummering1"/>
        <w:jc w:val="both"/>
      </w:pPr>
      <w:r>
        <w:t xml:space="preserve">Artikel 12 - Overdracht </w:t>
      </w:r>
    </w:p>
    <w:p w14:paraId="321DEB49" w14:textId="108D96D2" w:rsidR="00A8372C" w:rsidRDefault="006964EF" w:rsidP="00FC751D">
      <w:pPr>
        <w:pStyle w:val="Alineanummering2"/>
        <w:jc w:val="both"/>
      </w:pPr>
      <w:r>
        <w:t>A</w:t>
      </w:r>
      <w:r w:rsidR="00A8372C" w:rsidRPr="00CF7D5B">
        <w:t xml:space="preserve">rtikel </w:t>
      </w:r>
      <w:r>
        <w:t xml:space="preserve">12 </w:t>
      </w:r>
      <w:r w:rsidR="00846231" w:rsidRPr="00CF7D5B">
        <w:t>van de Overeenkomst bepaal</w:t>
      </w:r>
      <w:r>
        <w:t>t</w:t>
      </w:r>
      <w:r w:rsidR="00A8372C" w:rsidRPr="00CF7D5B">
        <w:t xml:space="preserve"> dat</w:t>
      </w:r>
      <w:r w:rsidR="00A8372C">
        <w:t xml:space="preserve"> Opdrachtgever en Opdrachtnemer hun rechten en verplichtingen voortvloeiende uit de Overeenkomst in beginsel slechts na voorafgaande schriftelijke overeenstemming van de ander mogen overdragen aan (een) derde(n). </w:t>
      </w:r>
      <w:r w:rsidR="00553E85">
        <w:t xml:space="preserve">Voordat de Opdrachtgever </w:t>
      </w:r>
      <w:r w:rsidR="00E81FEC">
        <w:t>instemt,</w:t>
      </w:r>
      <w:r w:rsidR="00553E85">
        <w:t xml:space="preserve"> dient te worden bekeken of het contract met </w:t>
      </w:r>
      <w:r w:rsidR="00553E85" w:rsidRPr="00553E85">
        <w:t>het Zorgkantoor, de Gemeente(n) of de Zorgverzekeraars</w:t>
      </w:r>
      <w:r w:rsidR="00553E85">
        <w:t xml:space="preserve"> niet aan</w:t>
      </w:r>
      <w:r w:rsidR="003A4367">
        <w:t xml:space="preserve"> overdracht</w:t>
      </w:r>
      <w:r w:rsidR="00553E85">
        <w:t xml:space="preserve"> in de weg staat, of dat bijvoorbeeld </w:t>
      </w:r>
      <w:r w:rsidR="008E0EEE">
        <w:t xml:space="preserve">ook </w:t>
      </w:r>
      <w:r w:rsidR="00553E85">
        <w:t xml:space="preserve">toestemming van het </w:t>
      </w:r>
      <w:r w:rsidR="00553E85" w:rsidRPr="00553E85">
        <w:t>Zorgkantoor, de Gemeente(n) of de Zorgverzekeraars</w:t>
      </w:r>
      <w:r w:rsidR="00553E85">
        <w:t xml:space="preserve"> vereist is. </w:t>
      </w:r>
    </w:p>
    <w:p w14:paraId="40D80B2A" w14:textId="77777777" w:rsidR="00A8372C" w:rsidRDefault="00A8372C" w:rsidP="00FC751D">
      <w:pPr>
        <w:pStyle w:val="Alineanummering2"/>
        <w:jc w:val="both"/>
      </w:pPr>
      <w:r>
        <w:t xml:space="preserve">Partijen zouden indien gewenst kunnen overeenkomen dat </w:t>
      </w:r>
      <w:r w:rsidR="008E0EEE">
        <w:t>ze elkaar</w:t>
      </w:r>
      <w:r>
        <w:t xml:space="preserve"> voor bepaalde situaties bij voorbaat </w:t>
      </w:r>
      <w:r w:rsidR="008E0EEE">
        <w:t xml:space="preserve">al toestemming </w:t>
      </w:r>
      <w:r>
        <w:t>geven. Hierbij kan gedacht worden aan het geval van overdracht aan groepsmaatschappijen van Partijen en overdracht aan</w:t>
      </w:r>
      <w:r w:rsidR="00B06037">
        <w:t xml:space="preserve"> </w:t>
      </w:r>
      <w:r>
        <w:t>een</w:t>
      </w:r>
      <w:r w:rsidR="00B06037">
        <w:t xml:space="preserve"> nader te expliciteren derde</w:t>
      </w:r>
      <w:r>
        <w:t>.</w:t>
      </w:r>
    </w:p>
    <w:p w14:paraId="3B311436" w14:textId="77777777" w:rsidR="00355794" w:rsidRDefault="00551BE0" w:rsidP="00FC751D">
      <w:pPr>
        <w:pStyle w:val="Alineanummering1"/>
        <w:jc w:val="both"/>
      </w:pPr>
      <w:r>
        <w:t xml:space="preserve">Artikel 13 - Geheimhouding </w:t>
      </w:r>
    </w:p>
    <w:p w14:paraId="64E1402B" w14:textId="6E6935D1" w:rsidR="00551BE0" w:rsidRDefault="00621258" w:rsidP="00FC751D">
      <w:pPr>
        <w:pStyle w:val="Alineanummering2"/>
        <w:jc w:val="both"/>
      </w:pPr>
      <w:r>
        <w:t>In artikel</w:t>
      </w:r>
      <w:r w:rsidR="006964EF">
        <w:t xml:space="preserve"> 13</w:t>
      </w:r>
      <w:r>
        <w:t xml:space="preserve"> wordt overeengekomen dat Partijen de inhoud van de Overeenkomst geheim houden (op enkele uitzonderingen na) en kunnen Partijen nader invullen welke vertrouwelijke informatie geheim dient te blijven. Bijvoorbeeld wanneer een van de Partijen inzage krijgt in concurrentiegevoelige informatie over de onderneming van de andere Partij. </w:t>
      </w:r>
    </w:p>
    <w:p w14:paraId="3067A8AF" w14:textId="77777777" w:rsidR="00380D34" w:rsidRDefault="00380D34" w:rsidP="00FC751D">
      <w:pPr>
        <w:pStyle w:val="Alineanummering2"/>
        <w:jc w:val="both"/>
      </w:pPr>
      <w:r>
        <w:t xml:space="preserve">Optioneel is een boetebeding. Dat is niet gebruikelijk in </w:t>
      </w:r>
      <w:proofErr w:type="spellStart"/>
      <w:r>
        <w:t>onderaannemingsovereenkomst</w:t>
      </w:r>
      <w:r w:rsidR="00F269E3">
        <w:t>en</w:t>
      </w:r>
      <w:proofErr w:type="spellEnd"/>
      <w:r>
        <w:t xml:space="preserve"> maar kan </w:t>
      </w:r>
      <w:r w:rsidR="00C2466D">
        <w:t>in bijzondere gevallen</w:t>
      </w:r>
      <w:r>
        <w:t xml:space="preserve"> wenselijk zijn. </w:t>
      </w:r>
    </w:p>
    <w:p w14:paraId="13BF0D1B" w14:textId="77777777" w:rsidR="007D2443" w:rsidRDefault="007D2443" w:rsidP="00FC751D">
      <w:pPr>
        <w:pStyle w:val="Alineanummering1"/>
        <w:jc w:val="both"/>
      </w:pPr>
      <w:r>
        <w:t xml:space="preserve">Artikel 14 - Slotbepalingen </w:t>
      </w:r>
    </w:p>
    <w:p w14:paraId="23667BE2" w14:textId="63272B80" w:rsidR="00695281" w:rsidRDefault="006964EF" w:rsidP="00FC751D">
      <w:pPr>
        <w:pStyle w:val="Alineanummering2"/>
        <w:jc w:val="both"/>
      </w:pPr>
      <w:r>
        <w:t>A</w:t>
      </w:r>
      <w:r w:rsidR="00695281" w:rsidRPr="00CF7D5B">
        <w:t xml:space="preserve">rtikel </w:t>
      </w:r>
      <w:r>
        <w:t xml:space="preserve">14 </w:t>
      </w:r>
      <w:r w:rsidR="00D31EB8" w:rsidRPr="00CF7D5B">
        <w:t>van de Overeenkomst</w:t>
      </w:r>
      <w:r w:rsidR="00D31EB8">
        <w:t xml:space="preserve"> </w:t>
      </w:r>
      <w:r w:rsidR="00695281">
        <w:t>bevat een aantal standaardbepalingen over de wijze van wijz</w:t>
      </w:r>
      <w:r w:rsidR="0041532D">
        <w:t>i</w:t>
      </w:r>
      <w:r w:rsidR="00695281">
        <w:t xml:space="preserve">ging van de Overeenkomst en zekerheidshalve </w:t>
      </w:r>
      <w:r w:rsidR="0041532D">
        <w:t xml:space="preserve">over </w:t>
      </w:r>
      <w:r w:rsidR="00695281">
        <w:t xml:space="preserve">wat geldt indien een bepaling van de Overeenkomst ongeldig mocht blijken. </w:t>
      </w:r>
    </w:p>
    <w:p w14:paraId="2DAB53FC" w14:textId="77777777" w:rsidR="00842263" w:rsidRDefault="00842263" w:rsidP="00FC751D">
      <w:pPr>
        <w:pStyle w:val="Alineanummering2"/>
        <w:jc w:val="both"/>
      </w:pPr>
      <w:r>
        <w:t xml:space="preserve">In </w:t>
      </w:r>
      <w:r w:rsidR="00C4485C">
        <w:t xml:space="preserve">lid 3 van </w:t>
      </w:r>
      <w:r>
        <w:t>dit artikel kan worden ingevuld welke rechter bevoegd zal z</w:t>
      </w:r>
      <w:r w:rsidR="00A55F13">
        <w:t>ijn bij een eventueel geschil is</w:t>
      </w:r>
      <w:r>
        <w:t xml:space="preserve"> </w:t>
      </w:r>
      <w:r w:rsidR="00695281">
        <w:t xml:space="preserve">de afspraak </w:t>
      </w:r>
      <w:r w:rsidR="00A55F13">
        <w:t xml:space="preserve">opgenomen </w:t>
      </w:r>
      <w:r w:rsidR="00695281">
        <w:t>dat</w:t>
      </w:r>
      <w:r>
        <w:t xml:space="preserve"> Partijen voorafgaand aan een rechterlijke procedure eerst door </w:t>
      </w:r>
      <w:proofErr w:type="spellStart"/>
      <w:r>
        <w:t>mediation</w:t>
      </w:r>
      <w:proofErr w:type="spellEnd"/>
      <w:r>
        <w:t xml:space="preserve"> zullen proberen het geschil te beslechten. </w:t>
      </w:r>
    </w:p>
    <w:p w14:paraId="20C1BDF2" w14:textId="77777777" w:rsidR="007D2443" w:rsidRPr="00A91290" w:rsidRDefault="007D2443" w:rsidP="00FC751D">
      <w:pPr>
        <w:pStyle w:val="Alineanummering2"/>
        <w:jc w:val="both"/>
      </w:pPr>
      <w:r w:rsidRPr="007D2443">
        <w:t>In plaats van de rechter kan</w:t>
      </w:r>
      <w:r w:rsidR="00842263">
        <w:t xml:space="preserve"> ook</w:t>
      </w:r>
      <w:r w:rsidRPr="007D2443">
        <w:t xml:space="preserve"> gekozen worden voor (nader te bepalen) arbitrage, bijvoorbeeld door een geschillencommissie die op het moment dat een geschil zicht voordoet, wordt samengesteld. Arbitrage is veelal duurder dan een procedure bij de civiele rechter, maar heeft als mogelijk voordeel dat de procedure en uitspraken in principe niet openbaar zijn en veelal geen beroep mogelijk is.</w:t>
      </w:r>
    </w:p>
    <w:sectPr w:rsidR="007D2443" w:rsidRPr="00A91290">
      <w:headerReference w:type="default" r:id="rId10"/>
      <w:footerReference w:type="default" r:id="rId11"/>
      <w:pgSz w:w="11906" w:h="16838"/>
      <w:pgMar w:top="2268" w:right="1418" w:bottom="1247" w:left="1418"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C4D3" w14:textId="77777777" w:rsidR="00D7148A" w:rsidRDefault="00D7148A">
      <w:r>
        <w:separator/>
      </w:r>
    </w:p>
  </w:endnote>
  <w:endnote w:type="continuationSeparator" w:id="0">
    <w:p w14:paraId="63734B8C" w14:textId="77777777" w:rsidR="00D7148A" w:rsidRDefault="00D7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278110"/>
      <w:docPartObj>
        <w:docPartGallery w:val="Page Numbers (Bottom of Page)"/>
        <w:docPartUnique/>
      </w:docPartObj>
    </w:sdtPr>
    <w:sdtEndPr/>
    <w:sdtContent>
      <w:p w14:paraId="2A75E2DB" w14:textId="3E5E0D26" w:rsidR="004B7BE8" w:rsidRDefault="004B7BE8">
        <w:pPr>
          <w:pStyle w:val="Voettekst"/>
          <w:jc w:val="right"/>
        </w:pPr>
        <w:r>
          <w:fldChar w:fldCharType="begin"/>
        </w:r>
        <w:r>
          <w:instrText>PAGE   \* MERGEFORMAT</w:instrText>
        </w:r>
        <w:r>
          <w:fldChar w:fldCharType="separate"/>
        </w:r>
        <w:r>
          <w:t>2</w:t>
        </w:r>
        <w:r>
          <w:fldChar w:fldCharType="end"/>
        </w:r>
      </w:p>
    </w:sdtContent>
  </w:sdt>
  <w:p w14:paraId="68E85552" w14:textId="77777777" w:rsidR="004B7BE8" w:rsidRDefault="004B7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55B7" w14:textId="77777777" w:rsidR="00D7148A" w:rsidRDefault="00D7148A">
      <w:r>
        <w:separator/>
      </w:r>
    </w:p>
  </w:footnote>
  <w:footnote w:type="continuationSeparator" w:id="0">
    <w:p w14:paraId="4B7137EB" w14:textId="77777777" w:rsidR="00D7148A" w:rsidRDefault="00D7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1337" w14:textId="680C83AB" w:rsidR="00992D1E" w:rsidRDefault="00992D1E">
    <w:pPr>
      <w:pStyle w:val="Koptekst"/>
    </w:pPr>
    <w:r>
      <w:rPr>
        <w:noProof/>
      </w:rPr>
      <w:drawing>
        <wp:anchor distT="0" distB="0" distL="114300" distR="114300" simplePos="0" relativeHeight="251658240" behindDoc="0" locked="0" layoutInCell="1" allowOverlap="1" wp14:anchorId="7692D2B9" wp14:editId="1F87167D">
          <wp:simplePos x="0" y="0"/>
          <wp:positionH relativeFrom="rightMargin">
            <wp:posOffset>-1638300</wp:posOffset>
          </wp:positionH>
          <wp:positionV relativeFrom="paragraph">
            <wp:posOffset>-340360</wp:posOffset>
          </wp:positionV>
          <wp:extent cx="2068830" cy="1034415"/>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415"/>
                  </a:xfrm>
                  <a:prstGeom prst="rect">
                    <a:avLst/>
                  </a:prstGeom>
                </pic:spPr>
              </pic:pic>
            </a:graphicData>
          </a:graphic>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14E264EF"/>
    <w:multiLevelType w:val="hybridMultilevel"/>
    <w:tmpl w:val="1A6E6CC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16393F9F"/>
    <w:multiLevelType w:val="hybridMultilevel"/>
    <w:tmpl w:val="22242098"/>
    <w:lvl w:ilvl="0" w:tplc="2B745728">
      <w:numFmt w:val="bullet"/>
      <w:lvlText w:val="-"/>
      <w:lvlJc w:val="left"/>
      <w:pPr>
        <w:ind w:left="1381" w:hanging="360"/>
      </w:pPr>
      <w:rPr>
        <w:rFonts w:ascii="Arial" w:eastAsia="Times New Roman" w:hAnsi="Arial" w:cs="Arial"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5"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9"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0BF7112"/>
    <w:multiLevelType w:val="hybridMultilevel"/>
    <w:tmpl w:val="283AA36C"/>
    <w:lvl w:ilvl="0" w:tplc="04130001">
      <w:start w:val="1"/>
      <w:numFmt w:val="bullet"/>
      <w:lvlText w:val=""/>
      <w:lvlJc w:val="left"/>
      <w:pPr>
        <w:ind w:left="1381" w:hanging="360"/>
      </w:pPr>
      <w:rPr>
        <w:rFonts w:ascii="Symbol" w:hAnsi="Symbol"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14"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5"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20"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14"/>
  </w:num>
  <w:num w:numId="5">
    <w:abstractNumId w:val="19"/>
  </w:num>
  <w:num w:numId="6">
    <w:abstractNumId w:val="2"/>
  </w:num>
  <w:num w:numId="7">
    <w:abstractNumId w:val="10"/>
  </w:num>
  <w:num w:numId="8">
    <w:abstractNumId w:val="5"/>
  </w:num>
  <w:num w:numId="9">
    <w:abstractNumId w:val="0"/>
  </w:num>
  <w:num w:numId="10">
    <w:abstractNumId w:val="15"/>
  </w:num>
  <w:num w:numId="11">
    <w:abstractNumId w:val="12"/>
  </w:num>
  <w:num w:numId="12">
    <w:abstractNumId w:val="6"/>
  </w:num>
  <w:num w:numId="13">
    <w:abstractNumId w:val="7"/>
  </w:num>
  <w:num w:numId="14">
    <w:abstractNumId w:val="16"/>
  </w:num>
  <w:num w:numId="15">
    <w:abstractNumId w:val="1"/>
  </w:num>
  <w:num w:numId="16">
    <w:abstractNumId w:val="11"/>
  </w:num>
  <w:num w:numId="17">
    <w:abstractNumId w:val="18"/>
  </w:num>
  <w:num w:numId="18">
    <w:abstractNumId w:val="3"/>
  </w:num>
  <w:num w:numId="19">
    <w:abstractNumId w:val="13"/>
  </w:num>
  <w:num w:numId="20">
    <w:abstractNumId w:val="11"/>
  </w:num>
  <w:num w:numId="21">
    <w:abstractNumId w:val="20"/>
  </w:num>
  <w:num w:numId="22">
    <w:abstractNumId w:val="11"/>
  </w:num>
  <w:num w:numId="23">
    <w:abstractNumId w:val="11"/>
  </w:num>
  <w:num w:numId="24">
    <w:abstractNumId w:val="11"/>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BF"/>
    <w:rsid w:val="00002DF1"/>
    <w:rsid w:val="000050F7"/>
    <w:rsid w:val="00006B24"/>
    <w:rsid w:val="00017026"/>
    <w:rsid w:val="000320E8"/>
    <w:rsid w:val="00035788"/>
    <w:rsid w:val="000409D7"/>
    <w:rsid w:val="00045879"/>
    <w:rsid w:val="00047E8D"/>
    <w:rsid w:val="000503AB"/>
    <w:rsid w:val="00054708"/>
    <w:rsid w:val="00055FA5"/>
    <w:rsid w:val="00060704"/>
    <w:rsid w:val="0006618B"/>
    <w:rsid w:val="00066473"/>
    <w:rsid w:val="0006736E"/>
    <w:rsid w:val="000675CC"/>
    <w:rsid w:val="000717CC"/>
    <w:rsid w:val="000721CA"/>
    <w:rsid w:val="000747FC"/>
    <w:rsid w:val="00076596"/>
    <w:rsid w:val="00077908"/>
    <w:rsid w:val="0008293E"/>
    <w:rsid w:val="000919D9"/>
    <w:rsid w:val="00096C4C"/>
    <w:rsid w:val="000A1E69"/>
    <w:rsid w:val="000A7E5D"/>
    <w:rsid w:val="000B1010"/>
    <w:rsid w:val="000B1E4E"/>
    <w:rsid w:val="000C0FEB"/>
    <w:rsid w:val="000C6BA0"/>
    <w:rsid w:val="000E0782"/>
    <w:rsid w:val="000E6818"/>
    <w:rsid w:val="000F633E"/>
    <w:rsid w:val="001116DE"/>
    <w:rsid w:val="00111796"/>
    <w:rsid w:val="00113025"/>
    <w:rsid w:val="00113AE6"/>
    <w:rsid w:val="00115C44"/>
    <w:rsid w:val="0012428E"/>
    <w:rsid w:val="0012595B"/>
    <w:rsid w:val="00131446"/>
    <w:rsid w:val="001315B5"/>
    <w:rsid w:val="00144372"/>
    <w:rsid w:val="00151A52"/>
    <w:rsid w:val="001521F4"/>
    <w:rsid w:val="00167147"/>
    <w:rsid w:val="0017680A"/>
    <w:rsid w:val="00180F2D"/>
    <w:rsid w:val="001829E1"/>
    <w:rsid w:val="00185241"/>
    <w:rsid w:val="00193BDD"/>
    <w:rsid w:val="00196325"/>
    <w:rsid w:val="00196AAA"/>
    <w:rsid w:val="001B3627"/>
    <w:rsid w:val="001B79CA"/>
    <w:rsid w:val="001C03CF"/>
    <w:rsid w:val="001C08A9"/>
    <w:rsid w:val="001C2EEF"/>
    <w:rsid w:val="001D2240"/>
    <w:rsid w:val="001E318D"/>
    <w:rsid w:val="001E4DC0"/>
    <w:rsid w:val="001E6CE7"/>
    <w:rsid w:val="00203EFB"/>
    <w:rsid w:val="002058FE"/>
    <w:rsid w:val="00237591"/>
    <w:rsid w:val="00247C32"/>
    <w:rsid w:val="0025580F"/>
    <w:rsid w:val="002566A1"/>
    <w:rsid w:val="002626C4"/>
    <w:rsid w:val="002641BE"/>
    <w:rsid w:val="00264B12"/>
    <w:rsid w:val="0028382A"/>
    <w:rsid w:val="002855FE"/>
    <w:rsid w:val="00293638"/>
    <w:rsid w:val="00294861"/>
    <w:rsid w:val="002A3D33"/>
    <w:rsid w:val="002C271F"/>
    <w:rsid w:val="002C3E6D"/>
    <w:rsid w:val="002D1792"/>
    <w:rsid w:val="002E490E"/>
    <w:rsid w:val="002E7EC4"/>
    <w:rsid w:val="002F1584"/>
    <w:rsid w:val="0030419E"/>
    <w:rsid w:val="0031344B"/>
    <w:rsid w:val="00317394"/>
    <w:rsid w:val="00324CEE"/>
    <w:rsid w:val="00330E00"/>
    <w:rsid w:val="00334001"/>
    <w:rsid w:val="00336361"/>
    <w:rsid w:val="0034391D"/>
    <w:rsid w:val="00343E97"/>
    <w:rsid w:val="003469B5"/>
    <w:rsid w:val="00346F59"/>
    <w:rsid w:val="00355794"/>
    <w:rsid w:val="00355815"/>
    <w:rsid w:val="00363E64"/>
    <w:rsid w:val="00367269"/>
    <w:rsid w:val="00370208"/>
    <w:rsid w:val="00375ECD"/>
    <w:rsid w:val="00380D34"/>
    <w:rsid w:val="0038374C"/>
    <w:rsid w:val="00393647"/>
    <w:rsid w:val="00397D81"/>
    <w:rsid w:val="003A3E66"/>
    <w:rsid w:val="003A4367"/>
    <w:rsid w:val="003A6623"/>
    <w:rsid w:val="003B24C6"/>
    <w:rsid w:val="003C1352"/>
    <w:rsid w:val="003C227C"/>
    <w:rsid w:val="003C4CEE"/>
    <w:rsid w:val="003D553E"/>
    <w:rsid w:val="003D749F"/>
    <w:rsid w:val="003E1534"/>
    <w:rsid w:val="003E757A"/>
    <w:rsid w:val="003E7640"/>
    <w:rsid w:val="0040042A"/>
    <w:rsid w:val="00405493"/>
    <w:rsid w:val="004068BC"/>
    <w:rsid w:val="00406A7D"/>
    <w:rsid w:val="00406B70"/>
    <w:rsid w:val="00411052"/>
    <w:rsid w:val="0041532D"/>
    <w:rsid w:val="00417160"/>
    <w:rsid w:val="0043089A"/>
    <w:rsid w:val="00434F1B"/>
    <w:rsid w:val="0044175B"/>
    <w:rsid w:val="00441C23"/>
    <w:rsid w:val="00445153"/>
    <w:rsid w:val="004470C2"/>
    <w:rsid w:val="0045442F"/>
    <w:rsid w:val="00454AE1"/>
    <w:rsid w:val="00455456"/>
    <w:rsid w:val="00460CDC"/>
    <w:rsid w:val="004759E0"/>
    <w:rsid w:val="00476B94"/>
    <w:rsid w:val="00493111"/>
    <w:rsid w:val="004933A3"/>
    <w:rsid w:val="004A3375"/>
    <w:rsid w:val="004A45BF"/>
    <w:rsid w:val="004B7BE8"/>
    <w:rsid w:val="004C1762"/>
    <w:rsid w:val="004C2272"/>
    <w:rsid w:val="004C3BB1"/>
    <w:rsid w:val="004C72FF"/>
    <w:rsid w:val="004D0D9A"/>
    <w:rsid w:val="004D1EB1"/>
    <w:rsid w:val="004D3BCA"/>
    <w:rsid w:val="004D5F73"/>
    <w:rsid w:val="004E32DA"/>
    <w:rsid w:val="004E59CA"/>
    <w:rsid w:val="004F53F6"/>
    <w:rsid w:val="00503986"/>
    <w:rsid w:val="00506238"/>
    <w:rsid w:val="00516B85"/>
    <w:rsid w:val="005200D1"/>
    <w:rsid w:val="00524C9E"/>
    <w:rsid w:val="005253E0"/>
    <w:rsid w:val="00536E07"/>
    <w:rsid w:val="00540CA4"/>
    <w:rsid w:val="00551BE0"/>
    <w:rsid w:val="00553E85"/>
    <w:rsid w:val="00560090"/>
    <w:rsid w:val="00567683"/>
    <w:rsid w:val="00571DC1"/>
    <w:rsid w:val="00572A49"/>
    <w:rsid w:val="00573D21"/>
    <w:rsid w:val="005745D3"/>
    <w:rsid w:val="0057542F"/>
    <w:rsid w:val="005856A6"/>
    <w:rsid w:val="005A55A3"/>
    <w:rsid w:val="005A62ED"/>
    <w:rsid w:val="005B2580"/>
    <w:rsid w:val="005C194A"/>
    <w:rsid w:val="005C31CC"/>
    <w:rsid w:val="005E0EAB"/>
    <w:rsid w:val="005E22EA"/>
    <w:rsid w:val="005E5B10"/>
    <w:rsid w:val="005F3E84"/>
    <w:rsid w:val="005F55CA"/>
    <w:rsid w:val="0060079E"/>
    <w:rsid w:val="006013DC"/>
    <w:rsid w:val="006023CE"/>
    <w:rsid w:val="00614C20"/>
    <w:rsid w:val="00621258"/>
    <w:rsid w:val="0062324E"/>
    <w:rsid w:val="00634296"/>
    <w:rsid w:val="006471A4"/>
    <w:rsid w:val="00662665"/>
    <w:rsid w:val="0068665E"/>
    <w:rsid w:val="00695281"/>
    <w:rsid w:val="006964EF"/>
    <w:rsid w:val="006965E9"/>
    <w:rsid w:val="00696B44"/>
    <w:rsid w:val="00697D9B"/>
    <w:rsid w:val="006A0B05"/>
    <w:rsid w:val="006A29BD"/>
    <w:rsid w:val="006B191C"/>
    <w:rsid w:val="006C4EFD"/>
    <w:rsid w:val="006D2895"/>
    <w:rsid w:val="006E4F44"/>
    <w:rsid w:val="0070226F"/>
    <w:rsid w:val="007029C3"/>
    <w:rsid w:val="007042E3"/>
    <w:rsid w:val="00705D9B"/>
    <w:rsid w:val="00713D30"/>
    <w:rsid w:val="00722D8B"/>
    <w:rsid w:val="00723140"/>
    <w:rsid w:val="00724E01"/>
    <w:rsid w:val="0073237D"/>
    <w:rsid w:val="0074294E"/>
    <w:rsid w:val="00752908"/>
    <w:rsid w:val="0075322D"/>
    <w:rsid w:val="00764166"/>
    <w:rsid w:val="007703A7"/>
    <w:rsid w:val="00776A36"/>
    <w:rsid w:val="00777055"/>
    <w:rsid w:val="007808ED"/>
    <w:rsid w:val="0078321E"/>
    <w:rsid w:val="007860C6"/>
    <w:rsid w:val="0078729C"/>
    <w:rsid w:val="007A416C"/>
    <w:rsid w:val="007B1258"/>
    <w:rsid w:val="007D2443"/>
    <w:rsid w:val="007D40C7"/>
    <w:rsid w:val="007D48BC"/>
    <w:rsid w:val="007E0C6A"/>
    <w:rsid w:val="007E1D73"/>
    <w:rsid w:val="007F629C"/>
    <w:rsid w:val="007F7654"/>
    <w:rsid w:val="00801DC3"/>
    <w:rsid w:val="00803522"/>
    <w:rsid w:val="008046DB"/>
    <w:rsid w:val="00815464"/>
    <w:rsid w:val="00817FE1"/>
    <w:rsid w:val="008276A3"/>
    <w:rsid w:val="0083673A"/>
    <w:rsid w:val="00842263"/>
    <w:rsid w:val="0084552C"/>
    <w:rsid w:val="00846012"/>
    <w:rsid w:val="00846231"/>
    <w:rsid w:val="008502E9"/>
    <w:rsid w:val="00850D76"/>
    <w:rsid w:val="00854490"/>
    <w:rsid w:val="00855242"/>
    <w:rsid w:val="00864C51"/>
    <w:rsid w:val="00876C95"/>
    <w:rsid w:val="0088363F"/>
    <w:rsid w:val="0088502D"/>
    <w:rsid w:val="00892993"/>
    <w:rsid w:val="00896BF2"/>
    <w:rsid w:val="008A0938"/>
    <w:rsid w:val="008B2D77"/>
    <w:rsid w:val="008C7393"/>
    <w:rsid w:val="008D5667"/>
    <w:rsid w:val="008E0748"/>
    <w:rsid w:val="008E0EBE"/>
    <w:rsid w:val="008E0EEE"/>
    <w:rsid w:val="008F146B"/>
    <w:rsid w:val="008F2C79"/>
    <w:rsid w:val="0090538C"/>
    <w:rsid w:val="009177F6"/>
    <w:rsid w:val="009247C9"/>
    <w:rsid w:val="00931B7C"/>
    <w:rsid w:val="009332B4"/>
    <w:rsid w:val="00933FF3"/>
    <w:rsid w:val="009372D6"/>
    <w:rsid w:val="00946646"/>
    <w:rsid w:val="00952A01"/>
    <w:rsid w:val="009542CF"/>
    <w:rsid w:val="00955980"/>
    <w:rsid w:val="009600DA"/>
    <w:rsid w:val="009610B7"/>
    <w:rsid w:val="00961489"/>
    <w:rsid w:val="00965842"/>
    <w:rsid w:val="00972CBA"/>
    <w:rsid w:val="009738F6"/>
    <w:rsid w:val="00982140"/>
    <w:rsid w:val="00990CEF"/>
    <w:rsid w:val="00992D1E"/>
    <w:rsid w:val="00995CDB"/>
    <w:rsid w:val="00995FE8"/>
    <w:rsid w:val="009A2228"/>
    <w:rsid w:val="009A2B77"/>
    <w:rsid w:val="009A3316"/>
    <w:rsid w:val="009A506C"/>
    <w:rsid w:val="009B36B9"/>
    <w:rsid w:val="009B4356"/>
    <w:rsid w:val="009C3256"/>
    <w:rsid w:val="009D3E0F"/>
    <w:rsid w:val="009E46EB"/>
    <w:rsid w:val="009E5346"/>
    <w:rsid w:val="009E543E"/>
    <w:rsid w:val="009E619C"/>
    <w:rsid w:val="009F610E"/>
    <w:rsid w:val="00A02873"/>
    <w:rsid w:val="00A03ED1"/>
    <w:rsid w:val="00A22D4C"/>
    <w:rsid w:val="00A4058E"/>
    <w:rsid w:val="00A40943"/>
    <w:rsid w:val="00A5594C"/>
    <w:rsid w:val="00A55F13"/>
    <w:rsid w:val="00A57E51"/>
    <w:rsid w:val="00A60A1A"/>
    <w:rsid w:val="00A65EF0"/>
    <w:rsid w:val="00A72C80"/>
    <w:rsid w:val="00A820FF"/>
    <w:rsid w:val="00A8372C"/>
    <w:rsid w:val="00A91290"/>
    <w:rsid w:val="00A92FF2"/>
    <w:rsid w:val="00A95175"/>
    <w:rsid w:val="00A95AFB"/>
    <w:rsid w:val="00AA2299"/>
    <w:rsid w:val="00AB2840"/>
    <w:rsid w:val="00AB743B"/>
    <w:rsid w:val="00AC2E2F"/>
    <w:rsid w:val="00AC6EF3"/>
    <w:rsid w:val="00AD1A9C"/>
    <w:rsid w:val="00AD57B2"/>
    <w:rsid w:val="00AE0C00"/>
    <w:rsid w:val="00AE681D"/>
    <w:rsid w:val="00AE6D6F"/>
    <w:rsid w:val="00AF5F50"/>
    <w:rsid w:val="00B010E4"/>
    <w:rsid w:val="00B043DD"/>
    <w:rsid w:val="00B04D3E"/>
    <w:rsid w:val="00B06037"/>
    <w:rsid w:val="00B147E1"/>
    <w:rsid w:val="00B151CE"/>
    <w:rsid w:val="00B162A9"/>
    <w:rsid w:val="00B16DD2"/>
    <w:rsid w:val="00B303D6"/>
    <w:rsid w:val="00B31468"/>
    <w:rsid w:val="00B3181A"/>
    <w:rsid w:val="00B41BC2"/>
    <w:rsid w:val="00B43A79"/>
    <w:rsid w:val="00B503C7"/>
    <w:rsid w:val="00B72EAC"/>
    <w:rsid w:val="00B76624"/>
    <w:rsid w:val="00B82821"/>
    <w:rsid w:val="00B82F57"/>
    <w:rsid w:val="00B91761"/>
    <w:rsid w:val="00B91D62"/>
    <w:rsid w:val="00B940A6"/>
    <w:rsid w:val="00B941A5"/>
    <w:rsid w:val="00B95C8C"/>
    <w:rsid w:val="00B9744D"/>
    <w:rsid w:val="00BA77D2"/>
    <w:rsid w:val="00BB0710"/>
    <w:rsid w:val="00BD0706"/>
    <w:rsid w:val="00BD47AD"/>
    <w:rsid w:val="00BD5110"/>
    <w:rsid w:val="00BE0B89"/>
    <w:rsid w:val="00BE2D27"/>
    <w:rsid w:val="00BE3DA7"/>
    <w:rsid w:val="00BF09BB"/>
    <w:rsid w:val="00C031D3"/>
    <w:rsid w:val="00C157BF"/>
    <w:rsid w:val="00C179C5"/>
    <w:rsid w:val="00C2466D"/>
    <w:rsid w:val="00C301EE"/>
    <w:rsid w:val="00C35A7A"/>
    <w:rsid w:val="00C4091A"/>
    <w:rsid w:val="00C4296E"/>
    <w:rsid w:val="00C4485C"/>
    <w:rsid w:val="00C55594"/>
    <w:rsid w:val="00C60EFA"/>
    <w:rsid w:val="00C61460"/>
    <w:rsid w:val="00C63F3F"/>
    <w:rsid w:val="00C7745E"/>
    <w:rsid w:val="00C82381"/>
    <w:rsid w:val="00C831EC"/>
    <w:rsid w:val="00C96CF2"/>
    <w:rsid w:val="00CA6E2A"/>
    <w:rsid w:val="00CB334A"/>
    <w:rsid w:val="00CC0D03"/>
    <w:rsid w:val="00CC4702"/>
    <w:rsid w:val="00CC5478"/>
    <w:rsid w:val="00CD244D"/>
    <w:rsid w:val="00CE0108"/>
    <w:rsid w:val="00CE4358"/>
    <w:rsid w:val="00CF1AB9"/>
    <w:rsid w:val="00CF7908"/>
    <w:rsid w:val="00CF7D5B"/>
    <w:rsid w:val="00D002E1"/>
    <w:rsid w:val="00D03DC2"/>
    <w:rsid w:val="00D04381"/>
    <w:rsid w:val="00D047AC"/>
    <w:rsid w:val="00D1520B"/>
    <w:rsid w:val="00D27218"/>
    <w:rsid w:val="00D31EB8"/>
    <w:rsid w:val="00D32966"/>
    <w:rsid w:val="00D33B11"/>
    <w:rsid w:val="00D3426A"/>
    <w:rsid w:val="00D34886"/>
    <w:rsid w:val="00D35709"/>
    <w:rsid w:val="00D37388"/>
    <w:rsid w:val="00D37BE8"/>
    <w:rsid w:val="00D40863"/>
    <w:rsid w:val="00D44068"/>
    <w:rsid w:val="00D53151"/>
    <w:rsid w:val="00D6020B"/>
    <w:rsid w:val="00D64E99"/>
    <w:rsid w:val="00D7097F"/>
    <w:rsid w:val="00D7148A"/>
    <w:rsid w:val="00D838BF"/>
    <w:rsid w:val="00D9377E"/>
    <w:rsid w:val="00DA5C4B"/>
    <w:rsid w:val="00DA7B8A"/>
    <w:rsid w:val="00DA7ED2"/>
    <w:rsid w:val="00DB02E0"/>
    <w:rsid w:val="00DC246F"/>
    <w:rsid w:val="00DC26C5"/>
    <w:rsid w:val="00DC73E0"/>
    <w:rsid w:val="00DD4561"/>
    <w:rsid w:val="00DE7A19"/>
    <w:rsid w:val="00DF2BD1"/>
    <w:rsid w:val="00E01060"/>
    <w:rsid w:val="00E02BAC"/>
    <w:rsid w:val="00E031A3"/>
    <w:rsid w:val="00E03655"/>
    <w:rsid w:val="00E075EC"/>
    <w:rsid w:val="00E07BB2"/>
    <w:rsid w:val="00E157FA"/>
    <w:rsid w:val="00E15BFF"/>
    <w:rsid w:val="00E3239F"/>
    <w:rsid w:val="00E34B73"/>
    <w:rsid w:val="00E37AE8"/>
    <w:rsid w:val="00E37C85"/>
    <w:rsid w:val="00E40551"/>
    <w:rsid w:val="00E40E66"/>
    <w:rsid w:val="00E41333"/>
    <w:rsid w:val="00E4570E"/>
    <w:rsid w:val="00E46705"/>
    <w:rsid w:val="00E508CD"/>
    <w:rsid w:val="00E555D6"/>
    <w:rsid w:val="00E62DD4"/>
    <w:rsid w:val="00E7196F"/>
    <w:rsid w:val="00E75FA1"/>
    <w:rsid w:val="00E81D1A"/>
    <w:rsid w:val="00E81FEC"/>
    <w:rsid w:val="00E86172"/>
    <w:rsid w:val="00E86895"/>
    <w:rsid w:val="00E87056"/>
    <w:rsid w:val="00E962A5"/>
    <w:rsid w:val="00E97412"/>
    <w:rsid w:val="00EB0CE1"/>
    <w:rsid w:val="00EB0D07"/>
    <w:rsid w:val="00EB795E"/>
    <w:rsid w:val="00ED0394"/>
    <w:rsid w:val="00ED0B4B"/>
    <w:rsid w:val="00ED2827"/>
    <w:rsid w:val="00EE2E70"/>
    <w:rsid w:val="00F0339A"/>
    <w:rsid w:val="00F146DE"/>
    <w:rsid w:val="00F2094A"/>
    <w:rsid w:val="00F269E3"/>
    <w:rsid w:val="00F33FD3"/>
    <w:rsid w:val="00F4341B"/>
    <w:rsid w:val="00F47085"/>
    <w:rsid w:val="00F50E06"/>
    <w:rsid w:val="00F52850"/>
    <w:rsid w:val="00F572FB"/>
    <w:rsid w:val="00F62140"/>
    <w:rsid w:val="00F666FC"/>
    <w:rsid w:val="00F71788"/>
    <w:rsid w:val="00F7371D"/>
    <w:rsid w:val="00F76BDB"/>
    <w:rsid w:val="00F97993"/>
    <w:rsid w:val="00FA4693"/>
    <w:rsid w:val="00FC3375"/>
    <w:rsid w:val="00FC751D"/>
    <w:rsid w:val="00FD169F"/>
    <w:rsid w:val="00FD5B21"/>
    <w:rsid w:val="00FD6235"/>
    <w:rsid w:val="00FD688D"/>
    <w:rsid w:val="00FE61ED"/>
    <w:rsid w:val="00FF0621"/>
    <w:rsid w:val="00FF4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4749"/>
  <w15:docId w15:val="{B587F3D1-E764-41A1-BF17-224E82DE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link w:val="VoettekstChar"/>
    <w:uiPriority w:val="99"/>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Hyperlink">
    <w:name w:val="Hyperlink"/>
    <w:basedOn w:val="Standaardalinea-lettertype"/>
    <w:rsid w:val="00876C95"/>
    <w:rPr>
      <w:color w:val="0000FF" w:themeColor="hyperlink"/>
      <w:u w:val="single"/>
    </w:rPr>
  </w:style>
  <w:style w:type="character" w:styleId="GevolgdeHyperlink">
    <w:name w:val="FollowedHyperlink"/>
    <w:basedOn w:val="Standaardalinea-lettertype"/>
    <w:rsid w:val="00F76BDB"/>
    <w:rPr>
      <w:color w:val="800080" w:themeColor="followedHyperlink"/>
      <w:u w:val="single"/>
    </w:rPr>
  </w:style>
  <w:style w:type="character" w:styleId="Verwijzingopmerking">
    <w:name w:val="annotation reference"/>
    <w:basedOn w:val="Standaardalinea-lettertype"/>
    <w:rsid w:val="00764166"/>
    <w:rPr>
      <w:sz w:val="16"/>
      <w:szCs w:val="16"/>
    </w:rPr>
  </w:style>
  <w:style w:type="paragraph" w:styleId="Tekstopmerking">
    <w:name w:val="annotation text"/>
    <w:basedOn w:val="Standaard"/>
    <w:link w:val="TekstopmerkingChar"/>
    <w:rsid w:val="00764166"/>
    <w:pPr>
      <w:spacing w:line="240" w:lineRule="auto"/>
    </w:pPr>
  </w:style>
  <w:style w:type="character" w:customStyle="1" w:styleId="TekstopmerkingChar">
    <w:name w:val="Tekst opmerking Char"/>
    <w:basedOn w:val="Standaardalinea-lettertype"/>
    <w:link w:val="Tekstopmerking"/>
    <w:rsid w:val="00764166"/>
    <w:rPr>
      <w:rFonts w:ascii="Arial" w:hAnsi="Arial"/>
    </w:rPr>
  </w:style>
  <w:style w:type="paragraph" w:styleId="Onderwerpvanopmerking">
    <w:name w:val="annotation subject"/>
    <w:basedOn w:val="Tekstopmerking"/>
    <w:next w:val="Tekstopmerking"/>
    <w:link w:val="OnderwerpvanopmerkingChar"/>
    <w:rsid w:val="00764166"/>
    <w:rPr>
      <w:b/>
      <w:bCs/>
    </w:rPr>
  </w:style>
  <w:style w:type="character" w:customStyle="1" w:styleId="OnderwerpvanopmerkingChar">
    <w:name w:val="Onderwerp van opmerking Char"/>
    <w:basedOn w:val="TekstopmerkingChar"/>
    <w:link w:val="Onderwerpvanopmerking"/>
    <w:rsid w:val="00764166"/>
    <w:rPr>
      <w:rFonts w:ascii="Arial" w:hAnsi="Arial"/>
      <w:b/>
      <w:bCs/>
    </w:rPr>
  </w:style>
  <w:style w:type="paragraph" w:styleId="Ballontekst">
    <w:name w:val="Balloon Text"/>
    <w:basedOn w:val="Standaard"/>
    <w:link w:val="BallontekstChar"/>
    <w:rsid w:val="0076416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64166"/>
    <w:rPr>
      <w:rFonts w:ascii="Tahoma" w:hAnsi="Tahoma" w:cs="Tahoma"/>
      <w:sz w:val="16"/>
      <w:szCs w:val="16"/>
    </w:rPr>
  </w:style>
  <w:style w:type="character" w:customStyle="1" w:styleId="apple-converted-space">
    <w:name w:val="apple-converted-space"/>
    <w:basedOn w:val="Standaardalinea-lettertype"/>
    <w:rsid w:val="00445153"/>
  </w:style>
  <w:style w:type="paragraph" w:styleId="Lijstalinea">
    <w:name w:val="List Paragraph"/>
    <w:basedOn w:val="Standaard"/>
    <w:uiPriority w:val="34"/>
    <w:qFormat/>
    <w:rsid w:val="00C4091A"/>
    <w:pPr>
      <w:ind w:left="720"/>
      <w:contextualSpacing/>
    </w:pPr>
  </w:style>
  <w:style w:type="paragraph" w:styleId="Normaalweb">
    <w:name w:val="Normal (Web)"/>
    <w:basedOn w:val="Standaard"/>
    <w:uiPriority w:val="99"/>
    <w:semiHidden/>
    <w:unhideWhenUsed/>
    <w:rsid w:val="006E4F44"/>
    <w:pPr>
      <w:spacing w:before="100" w:beforeAutospacing="1" w:after="100" w:afterAutospacing="1" w:line="240" w:lineRule="auto"/>
    </w:pPr>
    <w:rPr>
      <w:rFonts w:ascii="Times New Roman" w:hAnsi="Times New Roman"/>
      <w:sz w:val="24"/>
      <w:szCs w:val="24"/>
    </w:rPr>
  </w:style>
  <w:style w:type="character" w:customStyle="1" w:styleId="VoettekstChar">
    <w:name w:val="Voettekst Char"/>
    <w:basedOn w:val="Standaardalinea-lettertype"/>
    <w:link w:val="Voettekst"/>
    <w:uiPriority w:val="99"/>
    <w:rsid w:val="004B7BE8"/>
    <w:rPr>
      <w:rFonts w:ascii="Arial" w:hAnsi="Arial"/>
      <w:sz w:val="16"/>
    </w:rPr>
  </w:style>
  <w:style w:type="paragraph" w:styleId="Plattetekstinspringen">
    <w:name w:val="Body Text Indent"/>
    <w:basedOn w:val="Standaard"/>
    <w:link w:val="PlattetekstinspringenChar"/>
    <w:semiHidden/>
    <w:unhideWhenUsed/>
    <w:rsid w:val="005745D3"/>
    <w:pPr>
      <w:spacing w:after="120"/>
      <w:ind w:left="283"/>
    </w:pPr>
  </w:style>
  <w:style w:type="character" w:customStyle="1" w:styleId="PlattetekstinspringenChar">
    <w:name w:val="Platte tekst inspringen Char"/>
    <w:basedOn w:val="Standaardalinea-lettertype"/>
    <w:link w:val="Plattetekstinspringen"/>
    <w:semiHidden/>
    <w:rsid w:val="005745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oz.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9FEB-2782-4F83-83FB-1AB48348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4760</Words>
  <Characters>26180</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Donga</dc:creator>
  <cp:keywords/>
  <dc:description/>
  <cp:lastModifiedBy>Lilly Wijnbergen</cp:lastModifiedBy>
  <cp:revision>2</cp:revision>
  <cp:lastPrinted>2018-07-31T08:30:00Z</cp:lastPrinted>
  <dcterms:created xsi:type="dcterms:W3CDTF">2018-09-04T14:02:00Z</dcterms:created>
  <dcterms:modified xsi:type="dcterms:W3CDTF">2018-09-04T14:02:00Z</dcterms:modified>
</cp:coreProperties>
</file>