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46A5" w14:textId="1B8ABB51" w:rsidR="00AA0CCA" w:rsidRPr="008A7FF1" w:rsidRDefault="00AA0CCA" w:rsidP="00EA4DA2">
      <w:pPr>
        <w:pStyle w:val="Heading1"/>
        <w:jc w:val="right"/>
        <w:rPr>
          <w:rFonts w:ascii="Calibri" w:hAnsi="Calibri" w:cs="Calibri"/>
          <w:sz w:val="32"/>
          <w:szCs w:val="28"/>
        </w:rPr>
      </w:pPr>
    </w:p>
    <w:p w14:paraId="69F95A80" w14:textId="600CCC91" w:rsidR="00AA0CCA" w:rsidRPr="008A7FF1" w:rsidRDefault="00AA0CCA" w:rsidP="007A6893">
      <w:pPr>
        <w:pStyle w:val="Heading1"/>
        <w:rPr>
          <w:rFonts w:ascii="Calibri" w:hAnsi="Calibri" w:cs="Calibri"/>
          <w:sz w:val="32"/>
          <w:szCs w:val="28"/>
        </w:rPr>
      </w:pPr>
    </w:p>
    <w:p w14:paraId="761DCA59" w14:textId="618DE8A1" w:rsidR="00AA0CCA" w:rsidRPr="008A7FF1" w:rsidRDefault="00AA0CCA" w:rsidP="007A6893">
      <w:pPr>
        <w:pStyle w:val="Heading1"/>
        <w:rPr>
          <w:rFonts w:ascii="Calibri" w:hAnsi="Calibri" w:cs="Calibri"/>
          <w:sz w:val="32"/>
          <w:szCs w:val="28"/>
        </w:rPr>
      </w:pPr>
    </w:p>
    <w:p w14:paraId="5D92A448" w14:textId="7FA80AD7" w:rsidR="00AA0CCA" w:rsidRPr="00D25CA4" w:rsidRDefault="00060BD2" w:rsidP="00060BD2">
      <w:pPr>
        <w:spacing w:line="300" w:lineRule="atLeast"/>
        <w:jc w:val="center"/>
        <w:rPr>
          <w:rFonts w:ascii="Calibri" w:eastAsia="Arial" w:hAnsi="Calibri" w:cs="Calibri"/>
          <w:b/>
          <w:bCs/>
          <w:color w:val="005BAC"/>
          <w:sz w:val="56"/>
          <w:szCs w:val="56"/>
        </w:rPr>
      </w:pPr>
      <w:r>
        <w:rPr>
          <w:rFonts w:ascii="Calibri" w:eastAsia="Arial" w:hAnsi="Calibri" w:cs="Calibri"/>
          <w:b/>
          <w:bCs/>
          <w:color w:val="005BAC"/>
          <w:sz w:val="56"/>
          <w:szCs w:val="56"/>
        </w:rPr>
        <w:t>Model D</w:t>
      </w:r>
      <w:r w:rsidR="7EEEAD03" w:rsidRPr="00D25CA4">
        <w:rPr>
          <w:rFonts w:ascii="Calibri" w:eastAsia="Arial" w:hAnsi="Calibri" w:cs="Calibri"/>
          <w:b/>
          <w:bCs/>
          <w:color w:val="005BAC"/>
          <w:sz w:val="56"/>
          <w:szCs w:val="56"/>
        </w:rPr>
        <w:t>uurzaamheidsrapporta</w:t>
      </w:r>
      <w:r w:rsidR="002C0E59">
        <w:rPr>
          <w:rFonts w:ascii="Calibri" w:eastAsia="Arial" w:hAnsi="Calibri" w:cs="Calibri"/>
          <w:b/>
          <w:bCs/>
          <w:color w:val="005BAC"/>
          <w:sz w:val="56"/>
          <w:szCs w:val="56"/>
        </w:rPr>
        <w:t>g</w:t>
      </w:r>
      <w:r>
        <w:rPr>
          <w:rFonts w:ascii="Calibri" w:eastAsia="Arial" w:hAnsi="Calibri" w:cs="Calibri"/>
          <w:b/>
          <w:bCs/>
          <w:color w:val="005BAC"/>
          <w:sz w:val="56"/>
          <w:szCs w:val="56"/>
        </w:rPr>
        <w:t>e</w:t>
      </w:r>
      <w:r w:rsidR="002C0E59">
        <w:rPr>
          <w:rFonts w:ascii="Calibri" w:eastAsia="Arial" w:hAnsi="Calibri" w:cs="Calibri"/>
          <w:b/>
          <w:bCs/>
          <w:color w:val="005BAC"/>
          <w:sz w:val="56"/>
          <w:szCs w:val="56"/>
        </w:rPr>
        <w:t xml:space="preserve"> </w:t>
      </w:r>
    </w:p>
    <w:p w14:paraId="1081F556" w14:textId="734FC19D" w:rsidR="00AA0CCA" w:rsidRDefault="00060BD2" w:rsidP="16B34F29">
      <w:pPr>
        <w:spacing w:line="300" w:lineRule="atLeast"/>
        <w:jc w:val="center"/>
        <w:rPr>
          <w:rFonts w:ascii="Calibri" w:eastAsia="Arial" w:hAnsi="Calibri" w:cs="Calibri"/>
          <w:b/>
          <w:bCs/>
          <w:color w:val="005BAC"/>
          <w:sz w:val="56"/>
          <w:szCs w:val="56"/>
        </w:rPr>
      </w:pPr>
      <w:r>
        <w:rPr>
          <w:rFonts w:ascii="Calibri" w:eastAsia="Arial" w:hAnsi="Calibri" w:cs="Calibri"/>
          <w:b/>
          <w:bCs/>
          <w:color w:val="005BAC"/>
          <w:sz w:val="56"/>
          <w:szCs w:val="56"/>
        </w:rPr>
        <w:t>G</w:t>
      </w:r>
      <w:r w:rsidR="00914EC5" w:rsidRPr="00D25CA4">
        <w:rPr>
          <w:rFonts w:ascii="Calibri" w:eastAsia="Arial" w:hAnsi="Calibri" w:cs="Calibri"/>
          <w:b/>
          <w:bCs/>
          <w:color w:val="005BAC"/>
          <w:sz w:val="56"/>
          <w:szCs w:val="56"/>
        </w:rPr>
        <w:t>ehandicaptensector</w:t>
      </w:r>
    </w:p>
    <w:p w14:paraId="13EE6DBB" w14:textId="1AC0CBAB" w:rsidR="00054E43" w:rsidRPr="002552D9" w:rsidRDefault="00F27A6B" w:rsidP="16B34F29">
      <w:pPr>
        <w:spacing w:line="300" w:lineRule="atLeast"/>
        <w:jc w:val="center"/>
        <w:rPr>
          <w:rFonts w:ascii="Calibri" w:eastAsia="Arial" w:hAnsi="Calibri" w:cs="Calibri"/>
          <w:b/>
          <w:bCs/>
          <w:color w:val="808080" w:themeColor="background1" w:themeShade="80"/>
          <w:sz w:val="24"/>
        </w:rPr>
      </w:pPr>
      <w:r>
        <w:rPr>
          <w:rFonts w:ascii="Calibri" w:eastAsia="Arial" w:hAnsi="Calibri" w:cs="Calibri"/>
          <w:b/>
          <w:bCs/>
          <w:color w:val="808080" w:themeColor="background1" w:themeShade="80"/>
          <w:sz w:val="24"/>
        </w:rPr>
        <w:t>Dit r</w:t>
      </w:r>
      <w:r w:rsidR="0053655D" w:rsidRPr="002552D9">
        <w:rPr>
          <w:rFonts w:ascii="Calibri" w:eastAsia="Arial" w:hAnsi="Calibri" w:cs="Calibri"/>
          <w:b/>
          <w:bCs/>
          <w:color w:val="808080" w:themeColor="background1" w:themeShade="80"/>
          <w:sz w:val="24"/>
        </w:rPr>
        <w:t xml:space="preserve">apportagemodel </w:t>
      </w:r>
      <w:r>
        <w:rPr>
          <w:rFonts w:ascii="Calibri" w:eastAsia="Arial" w:hAnsi="Calibri" w:cs="Calibri"/>
          <w:b/>
          <w:bCs/>
          <w:color w:val="808080" w:themeColor="background1" w:themeShade="80"/>
          <w:sz w:val="24"/>
        </w:rPr>
        <w:t>is het resultaat</w:t>
      </w:r>
      <w:r w:rsidR="0053655D" w:rsidRPr="002552D9">
        <w:rPr>
          <w:rFonts w:ascii="Calibri" w:eastAsia="Arial" w:hAnsi="Calibri" w:cs="Calibri"/>
          <w:b/>
          <w:bCs/>
          <w:color w:val="808080" w:themeColor="background1" w:themeShade="80"/>
          <w:sz w:val="24"/>
        </w:rPr>
        <w:t xml:space="preserve"> </w:t>
      </w:r>
      <w:r w:rsidR="007D24B6">
        <w:rPr>
          <w:rFonts w:ascii="Calibri" w:eastAsia="Arial" w:hAnsi="Calibri" w:cs="Calibri"/>
          <w:b/>
          <w:bCs/>
          <w:color w:val="808080" w:themeColor="background1" w:themeShade="80"/>
          <w:sz w:val="24"/>
        </w:rPr>
        <w:t>van</w:t>
      </w:r>
      <w:r w:rsidR="0053655D" w:rsidRPr="002552D9">
        <w:rPr>
          <w:rFonts w:ascii="Calibri" w:eastAsia="Arial" w:hAnsi="Calibri" w:cs="Calibri"/>
          <w:b/>
          <w:bCs/>
          <w:color w:val="808080" w:themeColor="background1" w:themeShade="80"/>
          <w:sz w:val="24"/>
        </w:rPr>
        <w:t xml:space="preserve"> het traject ‘CSRD in de praktijk’</w:t>
      </w:r>
    </w:p>
    <w:p w14:paraId="0DE3D1D3" w14:textId="0F788DB0" w:rsidR="00914EC5" w:rsidRDefault="00914EC5" w:rsidP="00914EC5">
      <w:pPr>
        <w:spacing w:line="300" w:lineRule="atLeast"/>
        <w:jc w:val="center"/>
        <w:rPr>
          <w:rFonts w:ascii="Calibri" w:eastAsia="Arial" w:hAnsi="Calibri" w:cs="Calibri"/>
          <w:b/>
          <w:bCs/>
          <w:color w:val="FF0000"/>
          <w:sz w:val="56"/>
          <w:szCs w:val="56"/>
        </w:rPr>
      </w:pPr>
    </w:p>
    <w:p w14:paraId="09356E6B" w14:textId="223573E6" w:rsidR="00AA0CCA" w:rsidRPr="008A7FF1" w:rsidRDefault="00AA0CCA" w:rsidP="16B34F29">
      <w:pPr>
        <w:spacing w:line="300" w:lineRule="atLeast"/>
        <w:jc w:val="center"/>
        <w:rPr>
          <w:rFonts w:ascii="Calibri" w:eastAsia="Arial" w:hAnsi="Calibri" w:cs="Calibri"/>
          <w:b/>
          <w:bCs/>
          <w:color w:val="0070C0"/>
          <w:sz w:val="56"/>
          <w:szCs w:val="56"/>
        </w:rPr>
      </w:pPr>
    </w:p>
    <w:p w14:paraId="5A18EA6F" w14:textId="26C24078" w:rsidR="00AD06D7" w:rsidRPr="008A7FF1" w:rsidRDefault="0034798B" w:rsidP="16B34F29">
      <w:pPr>
        <w:spacing w:line="300" w:lineRule="atLeast"/>
        <w:jc w:val="center"/>
        <w:rPr>
          <w:rFonts w:ascii="Calibri" w:eastAsia="Arial" w:hAnsi="Calibri" w:cs="Calibri"/>
          <w:b/>
          <w:bCs/>
          <w:color w:val="0070C0"/>
          <w:sz w:val="56"/>
          <w:szCs w:val="56"/>
        </w:rPr>
      </w:pPr>
      <w:r>
        <w:rPr>
          <w:noProof/>
        </w:rPr>
        <w:drawing>
          <wp:inline distT="0" distB="0" distL="0" distR="0" wp14:anchorId="0ED208AD" wp14:editId="781C6C83">
            <wp:extent cx="2903220" cy="1530696"/>
            <wp:effectExtent l="0" t="0" r="0" b="0"/>
            <wp:docPr id="898675214" name="Picture 1" descr="VGN heeft nieuwe website, nieuwe huisstijl en een nieuw logo | Vereniging  Gehandicaptenzorg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N heeft nieuwe website, nieuwe huisstijl en een nieuw logo | Vereniging  Gehandicaptenzorg Neder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8278" cy="1533363"/>
                    </a:xfrm>
                    <a:prstGeom prst="rect">
                      <a:avLst/>
                    </a:prstGeom>
                    <a:noFill/>
                    <a:ln>
                      <a:noFill/>
                    </a:ln>
                  </pic:spPr>
                </pic:pic>
              </a:graphicData>
            </a:graphic>
          </wp:inline>
        </w:drawing>
      </w:r>
    </w:p>
    <w:p w14:paraId="1211EE6D" w14:textId="77777777" w:rsidR="00AD06D7" w:rsidRPr="008A7FF1" w:rsidRDefault="00AD06D7" w:rsidP="16B34F29">
      <w:pPr>
        <w:spacing w:line="300" w:lineRule="atLeast"/>
        <w:jc w:val="center"/>
        <w:rPr>
          <w:rFonts w:ascii="Calibri" w:eastAsia="Arial" w:hAnsi="Calibri" w:cs="Calibri"/>
          <w:b/>
          <w:bCs/>
          <w:color w:val="0070C0"/>
          <w:sz w:val="56"/>
          <w:szCs w:val="56"/>
        </w:rPr>
      </w:pPr>
    </w:p>
    <w:p w14:paraId="44E3B4BE" w14:textId="77777777" w:rsidR="00AD06D7" w:rsidRPr="008A7FF1" w:rsidRDefault="00AD06D7" w:rsidP="16B34F29">
      <w:pPr>
        <w:spacing w:line="300" w:lineRule="atLeast"/>
        <w:jc w:val="center"/>
        <w:rPr>
          <w:rFonts w:ascii="Calibri" w:eastAsia="Arial" w:hAnsi="Calibri" w:cs="Calibri"/>
          <w:b/>
          <w:bCs/>
          <w:color w:val="0070C0"/>
          <w:sz w:val="56"/>
          <w:szCs w:val="56"/>
        </w:rPr>
      </w:pPr>
    </w:p>
    <w:p w14:paraId="1C1FB5E8" w14:textId="1277E46F" w:rsidR="00AD06D7" w:rsidRPr="008A7FF1" w:rsidRDefault="00AD06D7" w:rsidP="16B34F29">
      <w:pPr>
        <w:spacing w:line="300" w:lineRule="atLeast"/>
        <w:jc w:val="center"/>
        <w:rPr>
          <w:rFonts w:ascii="Calibri" w:eastAsia="Arial" w:hAnsi="Calibri" w:cs="Calibri"/>
          <w:b/>
          <w:bCs/>
          <w:color w:val="0070C0"/>
          <w:sz w:val="56"/>
          <w:szCs w:val="56"/>
        </w:rPr>
      </w:pPr>
    </w:p>
    <w:p w14:paraId="0FA3BBA2" w14:textId="77777777" w:rsidR="00AD06D7" w:rsidRPr="008A7FF1" w:rsidRDefault="00AD06D7" w:rsidP="16B34F29">
      <w:pPr>
        <w:spacing w:line="300" w:lineRule="atLeast"/>
        <w:jc w:val="center"/>
        <w:rPr>
          <w:rFonts w:ascii="Calibri" w:eastAsia="Arial" w:hAnsi="Calibri" w:cs="Calibri"/>
          <w:b/>
          <w:bCs/>
          <w:color w:val="0070C0"/>
          <w:sz w:val="56"/>
          <w:szCs w:val="56"/>
        </w:rPr>
      </w:pPr>
    </w:p>
    <w:p w14:paraId="25772834" w14:textId="1B189B63" w:rsidR="00AD06D7" w:rsidRPr="0007764A" w:rsidRDefault="00914EC5" w:rsidP="00914EC5">
      <w:pPr>
        <w:spacing w:line="300" w:lineRule="atLeast"/>
        <w:jc w:val="both"/>
        <w:rPr>
          <w:rFonts w:ascii="Calibri" w:eastAsia="Arial" w:hAnsi="Calibri" w:cs="Calibri"/>
          <w:color w:val="005BAC"/>
          <w:sz w:val="28"/>
          <w:szCs w:val="28"/>
          <w:highlight w:val="yellow"/>
        </w:rPr>
      </w:pPr>
      <w:r w:rsidRPr="00475789">
        <w:rPr>
          <w:rFonts w:ascii="Calibri" w:eastAsia="Arial" w:hAnsi="Calibri" w:cs="Calibri"/>
          <w:color w:val="005BAC"/>
          <w:sz w:val="28"/>
          <w:szCs w:val="28"/>
        </w:rPr>
        <w:t>Datum</w:t>
      </w:r>
      <w:r w:rsidR="00064A90" w:rsidRPr="00475789">
        <w:rPr>
          <w:rFonts w:ascii="Calibri" w:eastAsia="Arial" w:hAnsi="Calibri" w:cs="Calibri"/>
          <w:color w:val="005BAC"/>
          <w:sz w:val="28"/>
          <w:szCs w:val="28"/>
        </w:rPr>
        <w:t xml:space="preserve">: </w:t>
      </w:r>
      <w:r w:rsidR="00D14CCE">
        <w:rPr>
          <w:rFonts w:ascii="Calibri" w:eastAsia="Arial" w:hAnsi="Calibri" w:cs="Calibri"/>
          <w:color w:val="005BAC"/>
          <w:sz w:val="28"/>
          <w:szCs w:val="28"/>
          <w:highlight w:val="yellow"/>
        </w:rPr>
        <w:t>12 december</w:t>
      </w:r>
      <w:r w:rsidR="00537DCB" w:rsidRPr="0007764A">
        <w:rPr>
          <w:rFonts w:ascii="Calibri" w:eastAsia="Arial" w:hAnsi="Calibri" w:cs="Calibri"/>
          <w:color w:val="005BAC"/>
          <w:sz w:val="28"/>
          <w:szCs w:val="28"/>
          <w:highlight w:val="yellow"/>
        </w:rPr>
        <w:t xml:space="preserve"> 2025</w:t>
      </w:r>
    </w:p>
    <w:p w14:paraId="302355D2" w14:textId="77082B78" w:rsidR="00914EC5" w:rsidRPr="00D25CA4" w:rsidRDefault="00914EC5" w:rsidP="00914EC5">
      <w:pPr>
        <w:spacing w:line="300" w:lineRule="atLeast"/>
        <w:jc w:val="both"/>
        <w:rPr>
          <w:rFonts w:ascii="Calibri" w:eastAsia="Arial" w:hAnsi="Calibri" w:cs="Calibri"/>
          <w:color w:val="005BAC"/>
          <w:sz w:val="28"/>
          <w:szCs w:val="28"/>
        </w:rPr>
      </w:pPr>
      <w:r w:rsidRPr="000802FC">
        <w:rPr>
          <w:rFonts w:ascii="Calibri" w:eastAsia="Arial" w:hAnsi="Calibri" w:cs="Calibri"/>
          <w:color w:val="005BAC"/>
          <w:sz w:val="28"/>
          <w:szCs w:val="28"/>
        </w:rPr>
        <w:t xml:space="preserve">Versie: </w:t>
      </w:r>
      <w:r w:rsidR="00D14CCE" w:rsidRPr="00D14CCE">
        <w:rPr>
          <w:rFonts w:ascii="Calibri" w:eastAsia="Arial" w:hAnsi="Calibri" w:cs="Calibri"/>
          <w:color w:val="005BAC"/>
          <w:sz w:val="28"/>
          <w:szCs w:val="28"/>
          <w:highlight w:val="yellow"/>
        </w:rPr>
        <w:t>1.0</w:t>
      </w:r>
    </w:p>
    <w:p w14:paraId="21AE7196" w14:textId="77777777" w:rsidR="0011098B" w:rsidRDefault="0011098B">
      <w:pPr>
        <w:spacing w:before="0"/>
        <w:rPr>
          <w:color w:val="0070C0"/>
        </w:rPr>
      </w:pPr>
      <w:r>
        <w:rPr>
          <w:color w:val="0070C0"/>
        </w:rPr>
        <w:br w:type="page"/>
      </w:r>
    </w:p>
    <w:p w14:paraId="0E58ACEB" w14:textId="6572826B" w:rsidR="008C2FFF" w:rsidRDefault="0011098B">
      <w:pPr>
        <w:spacing w:before="0"/>
        <w:rPr>
          <w:b/>
          <w:color w:val="0070C0"/>
          <w:sz w:val="28"/>
        </w:rPr>
      </w:pPr>
      <w:r>
        <w:rPr>
          <w:noProof/>
          <w:color w:val="0070C0"/>
        </w:rPr>
        <w:lastRenderedPageBreak/>
        <mc:AlternateContent>
          <mc:Choice Requires="wps">
            <w:drawing>
              <wp:anchor distT="0" distB="0" distL="114300" distR="114300" simplePos="0" relativeHeight="251658240" behindDoc="0" locked="0" layoutInCell="1" allowOverlap="1" wp14:anchorId="75023881" wp14:editId="0693B6DD">
                <wp:simplePos x="0" y="0"/>
                <wp:positionH relativeFrom="column">
                  <wp:posOffset>13855</wp:posOffset>
                </wp:positionH>
                <wp:positionV relativeFrom="paragraph">
                  <wp:posOffset>96982</wp:posOffset>
                </wp:positionV>
                <wp:extent cx="5597236" cy="3456709"/>
                <wp:effectExtent l="0" t="0" r="22860" b="13970"/>
                <wp:wrapNone/>
                <wp:docPr id="1988386471" name="Text Box 1"/>
                <wp:cNvGraphicFramePr/>
                <a:graphic xmlns:a="http://schemas.openxmlformats.org/drawingml/2006/main">
                  <a:graphicData uri="http://schemas.microsoft.com/office/word/2010/wordprocessingShape">
                    <wps:wsp>
                      <wps:cNvSpPr txBox="1"/>
                      <wps:spPr>
                        <a:xfrm>
                          <a:off x="0" y="0"/>
                          <a:ext cx="5597236" cy="3456709"/>
                        </a:xfrm>
                        <a:prstGeom prst="rect">
                          <a:avLst/>
                        </a:prstGeom>
                        <a:noFill/>
                        <a:ln w="12700">
                          <a:solidFill>
                            <a:srgbClr val="005BAC"/>
                          </a:solidFill>
                        </a:ln>
                      </wps:spPr>
                      <wps:txbx>
                        <w:txbxContent>
                          <w:p w14:paraId="729CDBAC" w14:textId="613F0EE0" w:rsidR="0011098B" w:rsidRPr="0011098B" w:rsidRDefault="0011098B">
                            <w:pPr>
                              <w:rPr>
                                <w:b/>
                                <w:bCs/>
                                <w:color w:val="005BAC"/>
                                <w:sz w:val="28"/>
                                <w:szCs w:val="28"/>
                              </w:rPr>
                            </w:pPr>
                            <w:r w:rsidRPr="0011098B">
                              <w:rPr>
                                <w:b/>
                                <w:bCs/>
                                <w:color w:val="005BAC"/>
                                <w:sz w:val="28"/>
                                <w:szCs w:val="28"/>
                              </w:rPr>
                              <w:t>Instructie vooraf</w:t>
                            </w:r>
                            <w:r>
                              <w:rPr>
                                <w:b/>
                                <w:bCs/>
                                <w:color w:val="005BAC"/>
                                <w:sz w:val="28"/>
                                <w:szCs w:val="28"/>
                              </w:rPr>
                              <w:t xml:space="preserve"> </w:t>
                            </w:r>
                            <w:r w:rsidRPr="00B72894">
                              <w:rPr>
                                <w:b/>
                                <w:bCs/>
                                <w:color w:val="005BAC"/>
                                <w:sz w:val="28"/>
                                <w:szCs w:val="28"/>
                                <w:highlight w:val="yellow"/>
                              </w:rPr>
                              <w:t xml:space="preserve">[tekstblok </w:t>
                            </w:r>
                            <w:r w:rsidR="00B72894" w:rsidRPr="00B72894">
                              <w:rPr>
                                <w:b/>
                                <w:bCs/>
                                <w:color w:val="005BAC"/>
                                <w:sz w:val="28"/>
                                <w:szCs w:val="28"/>
                                <w:highlight w:val="yellow"/>
                              </w:rPr>
                              <w:t>zelf verwijderen]</w:t>
                            </w:r>
                            <w:r w:rsidRPr="0011098B">
                              <w:rPr>
                                <w:b/>
                                <w:bCs/>
                                <w:color w:val="005BAC"/>
                                <w:sz w:val="28"/>
                                <w:szCs w:val="28"/>
                              </w:rPr>
                              <w:t>:</w:t>
                            </w:r>
                          </w:p>
                          <w:p w14:paraId="7A3DDCAF" w14:textId="412826D4" w:rsidR="0011098B" w:rsidRPr="004A427A" w:rsidRDefault="0011098B" w:rsidP="0011098B">
                            <w:pPr>
                              <w:rPr>
                                <w:szCs w:val="20"/>
                              </w:rPr>
                            </w:pPr>
                            <w:r>
                              <w:rPr>
                                <w:szCs w:val="20"/>
                              </w:rPr>
                              <w:t>Voordat u aan de slag gaat met het rapportage</w:t>
                            </w:r>
                            <w:r w:rsidR="007E204B">
                              <w:rPr>
                                <w:szCs w:val="20"/>
                              </w:rPr>
                              <w:t>model</w:t>
                            </w:r>
                            <w:r>
                              <w:rPr>
                                <w:szCs w:val="20"/>
                              </w:rPr>
                              <w:t>, willen we u de volgende instructies meegeven:</w:t>
                            </w:r>
                          </w:p>
                          <w:p w14:paraId="32483151" w14:textId="0672AC65" w:rsidR="0011098B" w:rsidRPr="008D39F1" w:rsidRDefault="0011098B" w:rsidP="00DC143D">
                            <w:pPr>
                              <w:pStyle w:val="ListParagraph"/>
                              <w:numPr>
                                <w:ilvl w:val="0"/>
                                <w:numId w:val="26"/>
                              </w:numPr>
                              <w:spacing w:before="0" w:after="160" w:line="259" w:lineRule="auto"/>
                              <w:contextualSpacing/>
                              <w:rPr>
                                <w:szCs w:val="20"/>
                              </w:rPr>
                            </w:pPr>
                            <w:r w:rsidRPr="008D39F1">
                              <w:rPr>
                                <w:b/>
                                <w:bCs/>
                                <w:szCs w:val="20"/>
                              </w:rPr>
                              <w:t xml:space="preserve">Doel van het </w:t>
                            </w:r>
                            <w:r w:rsidR="007E204B">
                              <w:rPr>
                                <w:b/>
                                <w:bCs/>
                                <w:szCs w:val="20"/>
                              </w:rPr>
                              <w:t>model</w:t>
                            </w:r>
                            <w:r w:rsidRPr="008D39F1">
                              <w:rPr>
                                <w:b/>
                                <w:bCs/>
                                <w:szCs w:val="20"/>
                              </w:rPr>
                              <w:t>:</w:t>
                            </w:r>
                            <w:r>
                              <w:rPr>
                                <w:szCs w:val="20"/>
                              </w:rPr>
                              <w:t xml:space="preserve"> </w:t>
                            </w:r>
                            <w:r w:rsidRPr="008D39F1">
                              <w:rPr>
                                <w:szCs w:val="20"/>
                              </w:rPr>
                              <w:t xml:space="preserve">Dit </w:t>
                            </w:r>
                            <w:r w:rsidR="007E204B">
                              <w:rPr>
                                <w:szCs w:val="20"/>
                              </w:rPr>
                              <w:t>model</w:t>
                            </w:r>
                            <w:r w:rsidR="007E204B" w:rsidRPr="008D39F1">
                              <w:rPr>
                                <w:szCs w:val="20"/>
                              </w:rPr>
                              <w:t xml:space="preserve"> </w:t>
                            </w:r>
                            <w:r w:rsidRPr="008D39F1">
                              <w:rPr>
                                <w:szCs w:val="20"/>
                              </w:rPr>
                              <w:t xml:space="preserve">is een basisrapportage voor zorgaanbieders in de gehandicaptensector. </w:t>
                            </w:r>
                            <w:r w:rsidR="0084496E">
                              <w:rPr>
                                <w:szCs w:val="20"/>
                              </w:rPr>
                              <w:t xml:space="preserve">U kunt het rapportagemodel </w:t>
                            </w:r>
                            <w:r w:rsidRPr="008D39F1">
                              <w:rPr>
                                <w:szCs w:val="20"/>
                              </w:rPr>
                              <w:t>organisatie</w:t>
                            </w:r>
                            <w:r w:rsidRPr="008D39F1">
                              <w:rPr>
                                <w:szCs w:val="20"/>
                              </w:rPr>
                              <w:noBreakHyphen/>
                              <w:t xml:space="preserve">specifiek </w:t>
                            </w:r>
                            <w:r w:rsidR="0084496E">
                              <w:rPr>
                                <w:szCs w:val="20"/>
                              </w:rPr>
                              <w:t xml:space="preserve">maken </w:t>
                            </w:r>
                            <w:r w:rsidRPr="008D39F1">
                              <w:rPr>
                                <w:szCs w:val="20"/>
                              </w:rPr>
                              <w:t xml:space="preserve">door eigen data, toelichtingen en voorbeelden toe te voegen. </w:t>
                            </w:r>
                            <w:r w:rsidR="00424238">
                              <w:rPr>
                                <w:szCs w:val="20"/>
                              </w:rPr>
                              <w:t>De opzet kunt u</w:t>
                            </w:r>
                            <w:r w:rsidRPr="008D39F1">
                              <w:rPr>
                                <w:szCs w:val="20"/>
                              </w:rPr>
                              <w:t xml:space="preserve"> omzetten naar de huisstijl van uw organisatie.</w:t>
                            </w:r>
                          </w:p>
                          <w:p w14:paraId="1698C120" w14:textId="114ABED0" w:rsidR="0011098B" w:rsidRPr="008D39F1" w:rsidRDefault="0011098B" w:rsidP="00DC143D">
                            <w:pPr>
                              <w:pStyle w:val="ListParagraph"/>
                              <w:numPr>
                                <w:ilvl w:val="0"/>
                                <w:numId w:val="26"/>
                              </w:numPr>
                              <w:spacing w:before="0" w:after="160" w:line="259" w:lineRule="auto"/>
                              <w:contextualSpacing/>
                              <w:rPr>
                                <w:szCs w:val="20"/>
                              </w:rPr>
                            </w:pPr>
                            <w:r w:rsidRPr="008D39F1">
                              <w:rPr>
                                <w:b/>
                                <w:bCs/>
                                <w:szCs w:val="20"/>
                              </w:rPr>
                              <w:t>Reikwijdte van de onderwerpen:</w:t>
                            </w:r>
                            <w:r>
                              <w:rPr>
                                <w:szCs w:val="20"/>
                              </w:rPr>
                              <w:t xml:space="preserve"> </w:t>
                            </w:r>
                            <w:r w:rsidRPr="008D39F1">
                              <w:rPr>
                                <w:szCs w:val="20"/>
                              </w:rPr>
                              <w:t xml:space="preserve">Het </w:t>
                            </w:r>
                            <w:r w:rsidR="007E204B">
                              <w:rPr>
                                <w:szCs w:val="20"/>
                              </w:rPr>
                              <w:t>model</w:t>
                            </w:r>
                            <w:r w:rsidR="007E204B" w:rsidRPr="008D39F1">
                              <w:rPr>
                                <w:szCs w:val="20"/>
                              </w:rPr>
                              <w:t xml:space="preserve"> </w:t>
                            </w:r>
                            <w:r w:rsidRPr="008D39F1">
                              <w:rPr>
                                <w:szCs w:val="20"/>
                              </w:rPr>
                              <w:t>bevat negen relevante duurzaamheids</w:t>
                            </w:r>
                            <w:r>
                              <w:rPr>
                                <w:szCs w:val="20"/>
                              </w:rPr>
                              <w:t>-</w:t>
                            </w:r>
                            <w:r w:rsidRPr="008D39F1">
                              <w:rPr>
                                <w:szCs w:val="20"/>
                              </w:rPr>
                              <w:t xml:space="preserve">onderwerpen voor de sector. Niet alle onderwerpen hoeven voor uw organisatie van toepassing te zijn; </w:t>
                            </w:r>
                            <w:r w:rsidR="00B745B4">
                              <w:rPr>
                                <w:szCs w:val="20"/>
                              </w:rPr>
                              <w:t>u kunt zelf ook onderwerpen toevoegen aan de lijst</w:t>
                            </w:r>
                            <w:r w:rsidRPr="008D39F1">
                              <w:rPr>
                                <w:szCs w:val="20"/>
                              </w:rPr>
                              <w:t xml:space="preserve">. Beoordeel de relevantie </w:t>
                            </w:r>
                            <w:r>
                              <w:rPr>
                                <w:szCs w:val="20"/>
                              </w:rPr>
                              <w:t>door middel van</w:t>
                            </w:r>
                            <w:r w:rsidRPr="008D39F1">
                              <w:rPr>
                                <w:szCs w:val="20"/>
                              </w:rPr>
                              <w:t xml:space="preserve"> de volgende stappen:</w:t>
                            </w:r>
                          </w:p>
                          <w:p w14:paraId="7D35B426" w14:textId="18CFC1C8" w:rsidR="0011098B" w:rsidRPr="008D39F1" w:rsidRDefault="0011098B" w:rsidP="00DC143D">
                            <w:pPr>
                              <w:pStyle w:val="ListParagraph"/>
                              <w:numPr>
                                <w:ilvl w:val="1"/>
                                <w:numId w:val="26"/>
                              </w:numPr>
                              <w:spacing w:before="0" w:after="160" w:line="259" w:lineRule="auto"/>
                              <w:ind w:left="1560"/>
                              <w:contextualSpacing/>
                              <w:rPr>
                                <w:szCs w:val="20"/>
                              </w:rPr>
                            </w:pPr>
                            <w:r w:rsidRPr="008D39F1">
                              <w:rPr>
                                <w:szCs w:val="20"/>
                              </w:rPr>
                              <w:t xml:space="preserve">Breng in kaart aan welke duurzaamheidsdoelen of -ambities uw organisatie zich heeft gecommitteerd (bijvoorbeeld via </w:t>
                            </w:r>
                            <w:r w:rsidR="006B5BBD">
                              <w:rPr>
                                <w:szCs w:val="20"/>
                              </w:rPr>
                              <w:t xml:space="preserve">een </w:t>
                            </w:r>
                            <w:r w:rsidRPr="008D39F1">
                              <w:rPr>
                                <w:szCs w:val="20"/>
                              </w:rPr>
                              <w:t>visie</w:t>
                            </w:r>
                            <w:r w:rsidR="006B5BBD">
                              <w:rPr>
                                <w:szCs w:val="20"/>
                              </w:rPr>
                              <w:t xml:space="preserve">, </w:t>
                            </w:r>
                            <w:r w:rsidRPr="008D39F1">
                              <w:rPr>
                                <w:szCs w:val="20"/>
                              </w:rPr>
                              <w:t>strategie, ondertekening van een Green Deal of samenwerkingsverbanden).</w:t>
                            </w:r>
                          </w:p>
                          <w:p w14:paraId="104D199B" w14:textId="729E626C" w:rsidR="0011098B" w:rsidRPr="008D39F1" w:rsidRDefault="0011098B" w:rsidP="00DC143D">
                            <w:pPr>
                              <w:pStyle w:val="ListParagraph"/>
                              <w:numPr>
                                <w:ilvl w:val="1"/>
                                <w:numId w:val="26"/>
                              </w:numPr>
                              <w:spacing w:before="0" w:after="160" w:line="259" w:lineRule="auto"/>
                              <w:ind w:left="1560"/>
                              <w:contextualSpacing/>
                              <w:rPr>
                                <w:szCs w:val="20"/>
                              </w:rPr>
                            </w:pPr>
                            <w:r w:rsidRPr="008D39F1">
                              <w:rPr>
                                <w:szCs w:val="20"/>
                              </w:rPr>
                              <w:t>Gebruik de VGN-lijst met duurzaamheidsonderwerpen: bepaal per onderwerp in welke mate uw organisatie hier invloed op kan uitoefenen (positief of negatief).</w:t>
                            </w:r>
                            <w:r w:rsidR="0040345C">
                              <w:rPr>
                                <w:szCs w:val="20"/>
                              </w:rPr>
                              <w:t xml:space="preserve"> Bepaal daarnaast of het onderwerp een financieel risico of kans biedt. </w:t>
                            </w:r>
                            <w:r w:rsidR="00C023F4">
                              <w:rPr>
                                <w:szCs w:val="20"/>
                              </w:rPr>
                              <w:t>Kan uw organisatie hier invloed op uitoefenen, of betreft dit een kans of risico voor de organisatie, dan is dit onderwerp relevant v</w:t>
                            </w:r>
                            <w:r w:rsidRPr="008D39F1">
                              <w:rPr>
                                <w:szCs w:val="20"/>
                              </w:rPr>
                              <w:t>oor uw organisatie.</w:t>
                            </w:r>
                          </w:p>
                          <w:p w14:paraId="78DC1643" w14:textId="20644CAC" w:rsidR="0011098B" w:rsidRPr="008D39F1" w:rsidRDefault="0011098B" w:rsidP="00DC143D">
                            <w:pPr>
                              <w:pStyle w:val="ListParagraph"/>
                              <w:numPr>
                                <w:ilvl w:val="1"/>
                                <w:numId w:val="26"/>
                              </w:numPr>
                              <w:spacing w:before="0" w:after="160" w:line="259" w:lineRule="auto"/>
                              <w:ind w:left="1560"/>
                              <w:contextualSpacing/>
                              <w:rPr>
                                <w:szCs w:val="20"/>
                              </w:rPr>
                            </w:pPr>
                            <w:r w:rsidRPr="008D39F1">
                              <w:rPr>
                                <w:szCs w:val="20"/>
                              </w:rPr>
                              <w:t>Controleer interne documenten (</w:t>
                            </w:r>
                            <w:r w:rsidR="00C75450">
                              <w:rPr>
                                <w:szCs w:val="20"/>
                              </w:rPr>
                              <w:t xml:space="preserve">zoals een </w:t>
                            </w:r>
                            <w:r w:rsidRPr="008D39F1">
                              <w:rPr>
                                <w:szCs w:val="20"/>
                              </w:rPr>
                              <w:t xml:space="preserve">visie, strategie, duurzaamheidsbeleid) </w:t>
                            </w:r>
                            <w:r w:rsidR="00C75450">
                              <w:rPr>
                                <w:szCs w:val="20"/>
                              </w:rPr>
                              <w:t xml:space="preserve">om </w:t>
                            </w:r>
                            <w:r w:rsidR="0054701F">
                              <w:rPr>
                                <w:szCs w:val="20"/>
                              </w:rPr>
                              <w:t xml:space="preserve">te kunnen vaststellen of relevante onderwerpen moeten worden toegevoegd. </w:t>
                            </w:r>
                            <w:r w:rsidRPr="008D39F1">
                              <w:rPr>
                                <w:szCs w:val="20"/>
                              </w:rPr>
                              <w:t>Denk aan milieu-, sociale of bestuurlijke thema’s.</w:t>
                            </w:r>
                          </w:p>
                          <w:p w14:paraId="2E4F0911" w14:textId="765AF446" w:rsidR="0011098B" w:rsidRPr="008D39F1" w:rsidRDefault="0011098B" w:rsidP="00DC143D">
                            <w:pPr>
                              <w:pStyle w:val="ListParagraph"/>
                              <w:numPr>
                                <w:ilvl w:val="0"/>
                                <w:numId w:val="26"/>
                              </w:numPr>
                              <w:spacing w:before="0" w:after="160" w:line="259" w:lineRule="auto"/>
                              <w:contextualSpacing/>
                              <w:rPr>
                                <w:szCs w:val="20"/>
                              </w:rPr>
                            </w:pPr>
                            <w:r w:rsidRPr="008D39F1">
                              <w:rPr>
                                <w:b/>
                                <w:bCs/>
                                <w:szCs w:val="20"/>
                              </w:rPr>
                              <w:t>Aanpassen van teksten:</w:t>
                            </w:r>
                            <w:r>
                              <w:rPr>
                                <w:szCs w:val="20"/>
                              </w:rPr>
                              <w:t xml:space="preserve"> </w:t>
                            </w:r>
                            <w:r w:rsidRPr="008D39F1">
                              <w:rPr>
                                <w:szCs w:val="20"/>
                              </w:rPr>
                              <w:t xml:space="preserve">U bent vrij om teksten in het </w:t>
                            </w:r>
                            <w:r w:rsidR="007E204B">
                              <w:rPr>
                                <w:szCs w:val="20"/>
                              </w:rPr>
                              <w:t>model</w:t>
                            </w:r>
                            <w:r w:rsidR="007E204B" w:rsidRPr="008D39F1">
                              <w:rPr>
                                <w:szCs w:val="20"/>
                              </w:rPr>
                              <w:t xml:space="preserve"> </w:t>
                            </w:r>
                            <w:r w:rsidRPr="008D39F1">
                              <w:rPr>
                                <w:szCs w:val="20"/>
                              </w:rPr>
                              <w:t>toe te voegen, te verwijderen of te herschrijven. Voeg bijvoorbeeld specifieke toelichtingen toe als uw organisatie deelneemt aan een project of initiatief</w:t>
                            </w:r>
                            <w:r w:rsidR="007151D2">
                              <w:rPr>
                                <w:szCs w:val="20"/>
                              </w:rPr>
                              <w:t xml:space="preserve">, of organisatie specifieke </w:t>
                            </w:r>
                            <w:proofErr w:type="spellStart"/>
                            <w:r w:rsidR="007151D2">
                              <w:rPr>
                                <w:szCs w:val="20"/>
                              </w:rPr>
                              <w:t>KPI’s</w:t>
                            </w:r>
                            <w:proofErr w:type="spellEnd"/>
                            <w:r w:rsidR="007151D2">
                              <w:rPr>
                                <w:szCs w:val="20"/>
                              </w:rPr>
                              <w:t xml:space="preserve"> of datapunten (voorbeeld: bij het rapporteren over energieverbruik kan aanvullend een uitsplitsing worden gemaakt naar locaties die zijn aangesloten op het warmtenet).</w:t>
                            </w:r>
                          </w:p>
                          <w:p w14:paraId="291BAD6A" w14:textId="72EFD38B" w:rsidR="0011098B" w:rsidRPr="00DA1449" w:rsidRDefault="0011098B" w:rsidP="00DC143D">
                            <w:pPr>
                              <w:pStyle w:val="ListParagraph"/>
                              <w:numPr>
                                <w:ilvl w:val="0"/>
                                <w:numId w:val="26"/>
                              </w:numPr>
                              <w:spacing w:before="0" w:after="160" w:line="259" w:lineRule="auto"/>
                              <w:contextualSpacing/>
                              <w:rPr>
                                <w:szCs w:val="20"/>
                              </w:rPr>
                            </w:pPr>
                            <w:r w:rsidRPr="008D39F1">
                              <w:rPr>
                                <w:b/>
                                <w:bCs/>
                                <w:szCs w:val="20"/>
                              </w:rPr>
                              <w:t>Transparantie en volledigheid:</w:t>
                            </w:r>
                            <w:r>
                              <w:rPr>
                                <w:szCs w:val="20"/>
                              </w:rPr>
                              <w:t xml:space="preserve"> </w:t>
                            </w:r>
                            <w:r w:rsidRPr="008D39F1">
                              <w:rPr>
                                <w:szCs w:val="20"/>
                              </w:rPr>
                              <w:t xml:space="preserve">Het doel van de duurzaamheidsrapportage is transparantie over hoe uw organisatie </w:t>
                            </w:r>
                            <w:r w:rsidR="000341E1">
                              <w:rPr>
                                <w:szCs w:val="20"/>
                              </w:rPr>
                              <w:t>uitvoering geeft aan het thema</w:t>
                            </w:r>
                            <w:r w:rsidRPr="008D39F1">
                              <w:rPr>
                                <w:szCs w:val="20"/>
                              </w:rPr>
                              <w:t xml:space="preserve"> duurzaamheid. Rapporteer zowel over thema’s waar </w:t>
                            </w:r>
                            <w:r w:rsidR="00F8083E">
                              <w:rPr>
                                <w:szCs w:val="20"/>
                              </w:rPr>
                              <w:t>de organisatie</w:t>
                            </w:r>
                            <w:r w:rsidRPr="008D39F1">
                              <w:rPr>
                                <w:szCs w:val="20"/>
                              </w:rPr>
                              <w:t xml:space="preserve"> </w:t>
                            </w:r>
                            <w:r w:rsidR="00F8083E">
                              <w:rPr>
                                <w:szCs w:val="20"/>
                              </w:rPr>
                              <w:t>actief in is,</w:t>
                            </w:r>
                            <w:r w:rsidRPr="008D39F1">
                              <w:rPr>
                                <w:szCs w:val="20"/>
                              </w:rPr>
                              <w:t xml:space="preserve"> als over onderwerpen die minder of nog niet aan bod komen. </w:t>
                            </w:r>
                            <w:r w:rsidR="00DE2FA4">
                              <w:rPr>
                                <w:szCs w:val="20"/>
                              </w:rPr>
                              <w:t xml:space="preserve">Evenwichtig rapporteren zorgt voor een getrouwe weergave van de rapportage. </w:t>
                            </w:r>
                            <w:r w:rsidR="004D50BA" w:rsidRPr="00DA1449">
                              <w:rPr>
                                <w:szCs w:val="20"/>
                              </w:rPr>
                              <w:t xml:space="preserve">Indien de organisatie over onderwerpen uit het rapportagemodel nog </w:t>
                            </w:r>
                            <w:r w:rsidR="004C3968" w:rsidRPr="00DA1449">
                              <w:rPr>
                                <w:szCs w:val="20"/>
                              </w:rPr>
                              <w:t xml:space="preserve">geen doelstelling </w:t>
                            </w:r>
                            <w:r w:rsidR="004E57C5" w:rsidRPr="00DA1449">
                              <w:rPr>
                                <w:szCs w:val="20"/>
                              </w:rPr>
                              <w:t xml:space="preserve">heeft </w:t>
                            </w:r>
                            <w:r w:rsidR="004C3968" w:rsidRPr="00DA1449">
                              <w:rPr>
                                <w:szCs w:val="20"/>
                              </w:rPr>
                              <w:t xml:space="preserve">geformuleerd of </w:t>
                            </w:r>
                            <w:r w:rsidR="00277BA7" w:rsidRPr="00DA1449">
                              <w:rPr>
                                <w:szCs w:val="20"/>
                              </w:rPr>
                              <w:t>hierover</w:t>
                            </w:r>
                            <w:r w:rsidR="004E57C5" w:rsidRPr="00DA1449">
                              <w:rPr>
                                <w:szCs w:val="20"/>
                              </w:rPr>
                              <w:t xml:space="preserve"> </w:t>
                            </w:r>
                            <w:r w:rsidR="004C3968" w:rsidRPr="00DA1449">
                              <w:rPr>
                                <w:szCs w:val="20"/>
                              </w:rPr>
                              <w:t xml:space="preserve">geen data beschikbaar heeft, kan worden gemeld dat dit er (nog) niet is. </w:t>
                            </w:r>
                            <w:r w:rsidR="004C3968" w:rsidRPr="00DA1449">
                              <w:rPr>
                                <w:i/>
                                <w:iCs/>
                                <w:szCs w:val="20"/>
                              </w:rPr>
                              <w:t xml:space="preserve">Bijvoorbeeld: is er nog geen CO2-nulmeting uitgevoerd? Laat het onderwerp voor een getrouw beeld van de rapportage wel in de rapportage staan, maar vul in dat de data nog niet beschikbaar is. </w:t>
                            </w:r>
                          </w:p>
                          <w:p w14:paraId="37A36F91" w14:textId="266AB988" w:rsidR="005A3C20" w:rsidRPr="005A3C20" w:rsidRDefault="005A3C20" w:rsidP="00DC143D">
                            <w:pPr>
                              <w:pStyle w:val="ListParagraph"/>
                              <w:numPr>
                                <w:ilvl w:val="0"/>
                                <w:numId w:val="26"/>
                              </w:numPr>
                              <w:spacing w:before="0" w:after="160" w:line="259" w:lineRule="auto"/>
                              <w:contextualSpacing/>
                              <w:rPr>
                                <w:szCs w:val="20"/>
                              </w:rPr>
                            </w:pPr>
                            <w:r>
                              <w:rPr>
                                <w:b/>
                                <w:bCs/>
                                <w:szCs w:val="20"/>
                              </w:rPr>
                              <w:t>Methodologische keuzes:</w:t>
                            </w:r>
                            <w:r>
                              <w:rPr>
                                <w:szCs w:val="20"/>
                              </w:rPr>
                              <w:t xml:space="preserve"> leg grondslagen en methodologische keuzes vast.</w:t>
                            </w:r>
                            <w:r w:rsidR="00DC397A">
                              <w:rPr>
                                <w:szCs w:val="20"/>
                              </w:rPr>
                              <w:t xml:space="preserve"> Dit geldt ook voor de invulling van begrippen en </w:t>
                            </w:r>
                            <w:proofErr w:type="spellStart"/>
                            <w:r w:rsidR="00DC397A">
                              <w:rPr>
                                <w:szCs w:val="20"/>
                              </w:rPr>
                              <w:t>KPI</w:t>
                            </w:r>
                            <w:r w:rsidR="00F575E7">
                              <w:rPr>
                                <w:szCs w:val="20"/>
                              </w:rPr>
                              <w:t>’s</w:t>
                            </w:r>
                            <w:proofErr w:type="spellEnd"/>
                            <w:r w:rsidR="00F575E7">
                              <w:rPr>
                                <w:szCs w:val="20"/>
                              </w:rPr>
                              <w:t xml:space="preserve">, zodat </w:t>
                            </w:r>
                            <w:r w:rsidR="006D19A4">
                              <w:rPr>
                                <w:szCs w:val="20"/>
                              </w:rPr>
                              <w:t xml:space="preserve">helder is wat </w:t>
                            </w:r>
                            <w:r w:rsidR="00C12EF2">
                              <w:rPr>
                                <w:szCs w:val="20"/>
                              </w:rPr>
                              <w:t>de organisatie hiermee bedoelt.</w:t>
                            </w:r>
                            <w:r w:rsidR="006D19A4">
                              <w:rPr>
                                <w:szCs w:val="20"/>
                              </w:rPr>
                              <w:t xml:space="preserve"> </w:t>
                            </w:r>
                          </w:p>
                          <w:p w14:paraId="25D885FD" w14:textId="0069A9AE" w:rsidR="0011098B" w:rsidRPr="008065AF" w:rsidRDefault="0011098B" w:rsidP="00DC143D">
                            <w:pPr>
                              <w:pStyle w:val="ListParagraph"/>
                              <w:numPr>
                                <w:ilvl w:val="0"/>
                                <w:numId w:val="26"/>
                              </w:numPr>
                              <w:spacing w:before="0" w:after="160" w:line="259" w:lineRule="auto"/>
                              <w:contextualSpacing/>
                              <w:rPr>
                                <w:b/>
                                <w:bCs/>
                                <w:szCs w:val="20"/>
                              </w:rPr>
                            </w:pPr>
                            <w:r w:rsidRPr="008D39F1">
                              <w:rPr>
                                <w:b/>
                                <w:bCs/>
                                <w:szCs w:val="20"/>
                              </w:rPr>
                              <w:t xml:space="preserve">Kleur- en tekstuitleg in het </w:t>
                            </w:r>
                            <w:r w:rsidR="00656E31">
                              <w:rPr>
                                <w:b/>
                                <w:bCs/>
                                <w:szCs w:val="20"/>
                              </w:rPr>
                              <w:t>rapportagemodel</w:t>
                            </w:r>
                            <w:r w:rsidRPr="008065AF">
                              <w:rPr>
                                <w:b/>
                                <w:bCs/>
                                <w:szCs w:val="20"/>
                              </w:rPr>
                              <w:t>:</w:t>
                            </w:r>
                          </w:p>
                          <w:p w14:paraId="7E990383" w14:textId="77777777" w:rsidR="0011098B" w:rsidRDefault="0011098B" w:rsidP="00DC143D">
                            <w:pPr>
                              <w:pStyle w:val="ListParagraph"/>
                              <w:numPr>
                                <w:ilvl w:val="0"/>
                                <w:numId w:val="27"/>
                              </w:numPr>
                              <w:spacing w:before="0" w:after="160" w:line="259" w:lineRule="auto"/>
                              <w:ind w:left="1560"/>
                              <w:contextualSpacing/>
                              <w:rPr>
                                <w:szCs w:val="20"/>
                              </w:rPr>
                            </w:pPr>
                            <w:r w:rsidRPr="00E13259">
                              <w:rPr>
                                <w:szCs w:val="20"/>
                              </w:rPr>
                              <w:t>Zwarte tekst: algemene voorbeeldtekst.</w:t>
                            </w:r>
                          </w:p>
                          <w:p w14:paraId="4F28B92B" w14:textId="7351168F" w:rsidR="0011098B" w:rsidRDefault="0011098B" w:rsidP="00DC143D">
                            <w:pPr>
                              <w:pStyle w:val="ListParagraph"/>
                              <w:numPr>
                                <w:ilvl w:val="0"/>
                                <w:numId w:val="27"/>
                              </w:numPr>
                              <w:spacing w:before="0" w:after="160" w:line="259" w:lineRule="auto"/>
                              <w:ind w:left="1560"/>
                              <w:contextualSpacing/>
                              <w:rPr>
                                <w:szCs w:val="20"/>
                              </w:rPr>
                            </w:pPr>
                            <w:r w:rsidRPr="00E13259">
                              <w:rPr>
                                <w:color w:val="FF0000"/>
                                <w:szCs w:val="20"/>
                              </w:rPr>
                              <w:t>Rode</w:t>
                            </w:r>
                            <w:r w:rsidRPr="00E13259">
                              <w:rPr>
                                <w:szCs w:val="20"/>
                              </w:rPr>
                              <w:t xml:space="preserve"> tekst: te vervangen door organisatie</w:t>
                            </w:r>
                            <w:r w:rsidRPr="00E13259">
                              <w:rPr>
                                <w:szCs w:val="20"/>
                              </w:rPr>
                              <w:noBreakHyphen/>
                              <w:t>specifieke data (getallen, toelichtingen, voorbeelden).</w:t>
                            </w:r>
                            <w:r w:rsidR="00E50A44">
                              <w:rPr>
                                <w:szCs w:val="20"/>
                              </w:rPr>
                              <w:t xml:space="preserve"> </w:t>
                            </w:r>
                            <w:r w:rsidR="00A53539">
                              <w:rPr>
                                <w:szCs w:val="20"/>
                              </w:rPr>
                              <w:t>Voorbeeldteksten zijn ook in het rood opgenomen.</w:t>
                            </w:r>
                          </w:p>
                          <w:p w14:paraId="685474C5" w14:textId="778F8F4A" w:rsidR="0011098B" w:rsidRDefault="0011098B" w:rsidP="00DC143D">
                            <w:pPr>
                              <w:pStyle w:val="ListParagraph"/>
                              <w:numPr>
                                <w:ilvl w:val="0"/>
                                <w:numId w:val="27"/>
                              </w:numPr>
                              <w:spacing w:before="0" w:after="160" w:line="259" w:lineRule="auto"/>
                              <w:ind w:left="1560"/>
                              <w:contextualSpacing/>
                              <w:rPr>
                                <w:szCs w:val="20"/>
                              </w:rPr>
                            </w:pPr>
                            <w:r w:rsidRPr="00E13259">
                              <w:rPr>
                                <w:szCs w:val="20"/>
                                <w:highlight w:val="yellow"/>
                              </w:rPr>
                              <w:t>Geel gemarkeerde</w:t>
                            </w:r>
                            <w:r w:rsidRPr="00E13259">
                              <w:rPr>
                                <w:szCs w:val="20"/>
                              </w:rPr>
                              <w:t xml:space="preserve"> tekst: ondersteunende instructie; verwijder </w:t>
                            </w:r>
                            <w:r w:rsidR="00306A20">
                              <w:rPr>
                                <w:szCs w:val="20"/>
                              </w:rPr>
                              <w:t xml:space="preserve">deze tekst </w:t>
                            </w:r>
                            <w:r w:rsidRPr="00E13259">
                              <w:rPr>
                                <w:szCs w:val="20"/>
                              </w:rPr>
                              <w:t>bij afronding van de rapportage.</w:t>
                            </w:r>
                          </w:p>
                          <w:p w14:paraId="0B1094B8" w14:textId="547E5BA2" w:rsidR="0011098B" w:rsidRDefault="0011098B" w:rsidP="00DC143D">
                            <w:pPr>
                              <w:pStyle w:val="ListParagraph"/>
                              <w:numPr>
                                <w:ilvl w:val="0"/>
                                <w:numId w:val="27"/>
                              </w:numPr>
                              <w:spacing w:before="0" w:after="160" w:line="259" w:lineRule="auto"/>
                              <w:ind w:left="1560"/>
                              <w:contextualSpacing/>
                              <w:rPr>
                                <w:szCs w:val="20"/>
                              </w:rPr>
                            </w:pPr>
                            <w:r w:rsidRPr="00BC2A83">
                              <w:rPr>
                                <w:color w:val="7030A0"/>
                                <w:szCs w:val="20"/>
                              </w:rPr>
                              <w:t xml:space="preserve">Paarse </w:t>
                            </w:r>
                            <w:r w:rsidRPr="00BC2A83">
                              <w:rPr>
                                <w:szCs w:val="20"/>
                              </w:rPr>
                              <w:t xml:space="preserve">tekst: </w:t>
                            </w:r>
                            <w:r w:rsidR="005E734C">
                              <w:rPr>
                                <w:szCs w:val="20"/>
                              </w:rPr>
                              <w:t xml:space="preserve">aanvullende </w:t>
                            </w:r>
                            <w:r w:rsidRPr="002552D9">
                              <w:rPr>
                                <w:szCs w:val="20"/>
                              </w:rPr>
                              <w:t xml:space="preserve">datapunten en/of </w:t>
                            </w:r>
                            <w:proofErr w:type="spellStart"/>
                            <w:r w:rsidRPr="002552D9">
                              <w:rPr>
                                <w:szCs w:val="20"/>
                              </w:rPr>
                              <w:t>KPI’s</w:t>
                            </w:r>
                            <w:proofErr w:type="spellEnd"/>
                            <w:r w:rsidRPr="002552D9">
                              <w:rPr>
                                <w:szCs w:val="20"/>
                              </w:rPr>
                              <w:t xml:space="preserve"> afkomstig uit de vrijwillige standaarden (VSME). </w:t>
                            </w:r>
                            <w:r w:rsidR="005523C2">
                              <w:rPr>
                                <w:szCs w:val="20"/>
                              </w:rPr>
                              <w:t xml:space="preserve">Zie voor toelichting </w:t>
                            </w:r>
                            <w:r w:rsidR="005E734C">
                              <w:rPr>
                                <w:szCs w:val="20"/>
                              </w:rPr>
                              <w:t xml:space="preserve">op </w:t>
                            </w:r>
                            <w:r w:rsidR="005523C2">
                              <w:rPr>
                                <w:szCs w:val="20"/>
                              </w:rPr>
                              <w:t>de VSME-standaard</w:t>
                            </w:r>
                            <w:r w:rsidR="005E734C">
                              <w:rPr>
                                <w:szCs w:val="20"/>
                              </w:rPr>
                              <w:t xml:space="preserve">: </w:t>
                            </w:r>
                            <w:hyperlink r:id="rId14" w:history="1">
                              <w:r w:rsidR="005523C2" w:rsidRPr="005523C2">
                                <w:rPr>
                                  <w:rStyle w:val="Hyperlink"/>
                                  <w:szCs w:val="20"/>
                                </w:rPr>
                                <w:t>deze link</w:t>
                              </w:r>
                            </w:hyperlink>
                            <w:r w:rsidR="005523C2">
                              <w:rPr>
                                <w:szCs w:val="20"/>
                              </w:rPr>
                              <w:t xml:space="preserve">. </w:t>
                            </w:r>
                          </w:p>
                          <w:p w14:paraId="51EB1FF5" w14:textId="23DF1B8B" w:rsidR="00063994" w:rsidRPr="00AB40D9" w:rsidRDefault="00BB35E2" w:rsidP="00DC143D">
                            <w:pPr>
                              <w:pStyle w:val="ListParagraph"/>
                              <w:numPr>
                                <w:ilvl w:val="0"/>
                                <w:numId w:val="26"/>
                              </w:numPr>
                              <w:spacing w:before="0" w:after="160" w:line="259" w:lineRule="auto"/>
                              <w:contextualSpacing/>
                              <w:rPr>
                                <w:szCs w:val="20"/>
                              </w:rPr>
                            </w:pPr>
                            <w:r w:rsidRPr="002552D9">
                              <w:rPr>
                                <w:b/>
                                <w:bCs/>
                                <w:szCs w:val="20"/>
                              </w:rPr>
                              <w:t>Gebruikte begrippen:</w:t>
                            </w:r>
                            <w:r w:rsidRPr="002552D9">
                              <w:rPr>
                                <w:szCs w:val="20"/>
                              </w:rPr>
                              <w:t xml:space="preserve"> </w:t>
                            </w:r>
                            <w:r w:rsidR="00063994" w:rsidRPr="002552D9">
                              <w:rPr>
                                <w:szCs w:val="20"/>
                              </w:rPr>
                              <w:t>De bijbehorende Handreiking bevat een verklarende woordenlijst met uitleg van begrippen en afkortingen.</w:t>
                            </w:r>
                          </w:p>
                          <w:p w14:paraId="747E8983" w14:textId="77777777" w:rsidR="00BC2A83" w:rsidRDefault="00BC2A83" w:rsidP="00BC2A83">
                            <w:pPr>
                              <w:spacing w:before="0" w:after="160" w:line="259" w:lineRule="auto"/>
                              <w:contextualSpacing/>
                              <w:rPr>
                                <w:szCs w:val="20"/>
                              </w:rPr>
                            </w:pPr>
                          </w:p>
                          <w:p w14:paraId="32A146A0" w14:textId="5B24A9A6" w:rsidR="00BC2A83" w:rsidRPr="002552D9" w:rsidRDefault="00331A59" w:rsidP="002552D9">
                            <w:pPr>
                              <w:spacing w:before="0" w:after="160" w:line="259" w:lineRule="auto"/>
                              <w:contextualSpacing/>
                              <w:rPr>
                                <w:szCs w:val="20"/>
                              </w:rPr>
                            </w:pPr>
                            <w:r>
                              <w:rPr>
                                <w:szCs w:val="20"/>
                              </w:rPr>
                              <w:t xml:space="preserve">Voorafgaand aan het gebruiken van dit rapportagemodel, is het belangrijk om kennis te nemen van de </w:t>
                            </w:r>
                            <w:proofErr w:type="spellStart"/>
                            <w:r>
                              <w:rPr>
                                <w:szCs w:val="20"/>
                              </w:rPr>
                              <w:t>disclaimers</w:t>
                            </w:r>
                            <w:proofErr w:type="spellEnd"/>
                            <w:r>
                              <w:rPr>
                                <w:szCs w:val="20"/>
                              </w:rPr>
                              <w:t xml:space="preserve"> in </w:t>
                            </w:r>
                            <w:r w:rsidRPr="002552D9">
                              <w:rPr>
                                <w:szCs w:val="20"/>
                                <w:highlight w:val="yellow"/>
                              </w:rPr>
                              <w:t>bijlage XX</w:t>
                            </w:r>
                            <w:r>
                              <w:rPr>
                                <w:szCs w:val="20"/>
                              </w:rPr>
                              <w:t>.</w:t>
                            </w:r>
                          </w:p>
                          <w:p w14:paraId="652C9430" w14:textId="77777777" w:rsidR="0011098B" w:rsidRDefault="0011098B"/>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5023881" id="_x0000_t202" coordsize="21600,21600" o:spt="202" path="m,l,21600r21600,l21600,xe">
                <v:stroke joinstyle="miter"/>
                <v:path gradientshapeok="t" o:connecttype="rect"/>
              </v:shapetype>
              <v:shape id="Text Box 1" o:spid="_x0000_s1026" type="#_x0000_t202" style="position:absolute;margin-left:1.1pt;margin-top:7.65pt;width:440.75pt;height:272.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" filled="f" strokecolor="#005bac" strokeweight="1pt">
                <v:textbox style="mso-fit-shape-to-text:t" inset="0,0,0,0">
                  <w:txbxContent>
                    <w:p w14:paraId="729CDBAC" w14:textId="613F0EE0" w:rsidR="0011098B" w:rsidRPr="0011098B" w:rsidRDefault="0011098B">
                      <w:pPr>
                        <w:rPr>
                          <w:b/>
                          <w:bCs/>
                          <w:color w:val="005BAC"/>
                          <w:sz w:val="28"/>
                          <w:szCs w:val="28"/>
                        </w:rPr>
                      </w:pPr>
                      <w:r w:rsidRPr="0011098B">
                        <w:rPr>
                          <w:b/>
                          <w:bCs/>
                          <w:color w:val="005BAC"/>
                          <w:sz w:val="28"/>
                          <w:szCs w:val="28"/>
                        </w:rPr>
                        <w:t>Instructie vooraf</w:t>
                      </w:r>
                      <w:r>
                        <w:rPr>
                          <w:b/>
                          <w:bCs/>
                          <w:color w:val="005BAC"/>
                          <w:sz w:val="28"/>
                          <w:szCs w:val="28"/>
                        </w:rPr>
                        <w:t xml:space="preserve"> </w:t>
                      </w:r>
                      <w:r w:rsidRPr="00B72894">
                        <w:rPr>
                          <w:b/>
                          <w:bCs/>
                          <w:color w:val="005BAC"/>
                          <w:sz w:val="28"/>
                          <w:szCs w:val="28"/>
                          <w:highlight w:val="yellow"/>
                        </w:rPr>
                        <w:t xml:space="preserve">[tekstblok </w:t>
                      </w:r>
                      <w:r w:rsidR="00B72894" w:rsidRPr="00B72894">
                        <w:rPr>
                          <w:b/>
                          <w:bCs/>
                          <w:color w:val="005BAC"/>
                          <w:sz w:val="28"/>
                          <w:szCs w:val="28"/>
                          <w:highlight w:val="yellow"/>
                        </w:rPr>
                        <w:t>zelf verwijderen]</w:t>
                      </w:r>
                      <w:r w:rsidRPr="0011098B">
                        <w:rPr>
                          <w:b/>
                          <w:bCs/>
                          <w:color w:val="005BAC"/>
                          <w:sz w:val="28"/>
                          <w:szCs w:val="28"/>
                        </w:rPr>
                        <w:t>:</w:t>
                      </w:r>
                    </w:p>
                    <w:p w14:paraId="7A3DDCAF" w14:textId="412826D4" w:rsidR="0011098B" w:rsidRPr="004A427A" w:rsidRDefault="0011098B" w:rsidP="0011098B">
                      <w:pPr>
                        <w:rPr>
                          <w:szCs w:val="20"/>
                        </w:rPr>
                      </w:pPr>
                      <w:r>
                        <w:rPr>
                          <w:szCs w:val="20"/>
                        </w:rPr>
                        <w:t>Voordat u aan de slag gaat met het rapportage</w:t>
                      </w:r>
                      <w:r w:rsidR="007E204B">
                        <w:rPr>
                          <w:szCs w:val="20"/>
                        </w:rPr>
                        <w:t>model</w:t>
                      </w:r>
                      <w:r>
                        <w:rPr>
                          <w:szCs w:val="20"/>
                        </w:rPr>
                        <w:t>, willen we u de volgende instructies meegeven:</w:t>
                      </w:r>
                    </w:p>
                    <w:p w14:paraId="32483151" w14:textId="0672AC65" w:rsidR="0011098B" w:rsidRPr="008D39F1" w:rsidRDefault="0011098B" w:rsidP="00DC143D">
                      <w:pPr>
                        <w:pStyle w:val="ListParagraph"/>
                        <w:numPr>
                          <w:ilvl w:val="0"/>
                          <w:numId w:val="26"/>
                        </w:numPr>
                        <w:spacing w:before="0" w:after="160" w:line="259" w:lineRule="auto"/>
                        <w:contextualSpacing/>
                        <w:rPr>
                          <w:szCs w:val="20"/>
                        </w:rPr>
                      </w:pPr>
                      <w:r w:rsidRPr="008D39F1">
                        <w:rPr>
                          <w:b/>
                          <w:bCs/>
                          <w:szCs w:val="20"/>
                        </w:rPr>
                        <w:t xml:space="preserve">Doel van het </w:t>
                      </w:r>
                      <w:r w:rsidR="007E204B">
                        <w:rPr>
                          <w:b/>
                          <w:bCs/>
                          <w:szCs w:val="20"/>
                        </w:rPr>
                        <w:t>model</w:t>
                      </w:r>
                      <w:r w:rsidRPr="008D39F1">
                        <w:rPr>
                          <w:b/>
                          <w:bCs/>
                          <w:szCs w:val="20"/>
                        </w:rPr>
                        <w:t>:</w:t>
                      </w:r>
                      <w:r>
                        <w:rPr>
                          <w:szCs w:val="20"/>
                        </w:rPr>
                        <w:t xml:space="preserve"> </w:t>
                      </w:r>
                      <w:r w:rsidRPr="008D39F1">
                        <w:rPr>
                          <w:szCs w:val="20"/>
                        </w:rPr>
                        <w:t xml:space="preserve">Dit </w:t>
                      </w:r>
                      <w:r w:rsidR="007E204B">
                        <w:rPr>
                          <w:szCs w:val="20"/>
                        </w:rPr>
                        <w:t>model</w:t>
                      </w:r>
                      <w:r w:rsidR="007E204B" w:rsidRPr="008D39F1">
                        <w:rPr>
                          <w:szCs w:val="20"/>
                        </w:rPr>
                        <w:t xml:space="preserve"> </w:t>
                      </w:r>
                      <w:r w:rsidRPr="008D39F1">
                        <w:rPr>
                          <w:szCs w:val="20"/>
                        </w:rPr>
                        <w:t xml:space="preserve">is een basisrapportage voor zorgaanbieders in de gehandicaptensector. </w:t>
                      </w:r>
                      <w:r w:rsidR="0084496E">
                        <w:rPr>
                          <w:szCs w:val="20"/>
                        </w:rPr>
                        <w:t xml:space="preserve">U kunt het rapportagemodel </w:t>
                      </w:r>
                      <w:r w:rsidRPr="008D39F1">
                        <w:rPr>
                          <w:szCs w:val="20"/>
                        </w:rPr>
                        <w:t>organisatie</w:t>
                      </w:r>
                      <w:r w:rsidRPr="008D39F1">
                        <w:rPr>
                          <w:szCs w:val="20"/>
                        </w:rPr>
                        <w:noBreakHyphen/>
                        <w:t xml:space="preserve">specifiek </w:t>
                      </w:r>
                      <w:r w:rsidR="0084496E">
                        <w:rPr>
                          <w:szCs w:val="20"/>
                        </w:rPr>
                        <w:t xml:space="preserve">maken </w:t>
                      </w:r>
                      <w:r w:rsidRPr="008D39F1">
                        <w:rPr>
                          <w:szCs w:val="20"/>
                        </w:rPr>
                        <w:t xml:space="preserve">door eigen data, toelichtingen en voorbeelden toe te voegen. </w:t>
                      </w:r>
                      <w:r w:rsidR="00424238">
                        <w:rPr>
                          <w:szCs w:val="20"/>
                        </w:rPr>
                        <w:t>De opzet kunt u</w:t>
                      </w:r>
                      <w:r w:rsidRPr="008D39F1">
                        <w:rPr>
                          <w:szCs w:val="20"/>
                        </w:rPr>
                        <w:t xml:space="preserve"> omzetten naar de huisstijl van uw organisatie.</w:t>
                      </w:r>
                    </w:p>
                    <w:p w14:paraId="1698C120" w14:textId="114ABED0" w:rsidR="0011098B" w:rsidRPr="008D39F1" w:rsidRDefault="0011098B" w:rsidP="00DC143D">
                      <w:pPr>
                        <w:pStyle w:val="ListParagraph"/>
                        <w:numPr>
                          <w:ilvl w:val="0"/>
                          <w:numId w:val="26"/>
                        </w:numPr>
                        <w:spacing w:before="0" w:after="160" w:line="259" w:lineRule="auto"/>
                        <w:contextualSpacing/>
                        <w:rPr>
                          <w:szCs w:val="20"/>
                        </w:rPr>
                      </w:pPr>
                      <w:r w:rsidRPr="008D39F1">
                        <w:rPr>
                          <w:b/>
                          <w:bCs/>
                          <w:szCs w:val="20"/>
                        </w:rPr>
                        <w:t>Reikwijdte van de onderwerpen:</w:t>
                      </w:r>
                      <w:r>
                        <w:rPr>
                          <w:szCs w:val="20"/>
                        </w:rPr>
                        <w:t xml:space="preserve"> </w:t>
                      </w:r>
                      <w:r w:rsidRPr="008D39F1">
                        <w:rPr>
                          <w:szCs w:val="20"/>
                        </w:rPr>
                        <w:t xml:space="preserve">Het </w:t>
                      </w:r>
                      <w:r w:rsidR="007E204B">
                        <w:rPr>
                          <w:szCs w:val="20"/>
                        </w:rPr>
                        <w:t>model</w:t>
                      </w:r>
                      <w:r w:rsidR="007E204B" w:rsidRPr="008D39F1">
                        <w:rPr>
                          <w:szCs w:val="20"/>
                        </w:rPr>
                        <w:t xml:space="preserve"> </w:t>
                      </w:r>
                      <w:r w:rsidRPr="008D39F1">
                        <w:rPr>
                          <w:szCs w:val="20"/>
                        </w:rPr>
                        <w:t>bevat negen relevante duurzaamheids</w:t>
                      </w:r>
                      <w:r>
                        <w:rPr>
                          <w:szCs w:val="20"/>
                        </w:rPr>
                        <w:t>-</w:t>
                      </w:r>
                      <w:r w:rsidRPr="008D39F1">
                        <w:rPr>
                          <w:szCs w:val="20"/>
                        </w:rPr>
                        <w:t xml:space="preserve">onderwerpen voor de sector. Niet alle onderwerpen hoeven voor uw organisatie van toepassing te zijn; </w:t>
                      </w:r>
                      <w:r w:rsidR="00B745B4">
                        <w:rPr>
                          <w:szCs w:val="20"/>
                        </w:rPr>
                        <w:t>u kunt zelf ook onderwerpen toevoegen aan de lijst</w:t>
                      </w:r>
                      <w:r w:rsidRPr="008D39F1">
                        <w:rPr>
                          <w:szCs w:val="20"/>
                        </w:rPr>
                        <w:t xml:space="preserve">. Beoordeel de relevantie </w:t>
                      </w:r>
                      <w:r>
                        <w:rPr>
                          <w:szCs w:val="20"/>
                        </w:rPr>
                        <w:t>door middel van</w:t>
                      </w:r>
                      <w:r w:rsidRPr="008D39F1">
                        <w:rPr>
                          <w:szCs w:val="20"/>
                        </w:rPr>
                        <w:t xml:space="preserve"> de volgende stappen:</w:t>
                      </w:r>
                    </w:p>
                    <w:p w14:paraId="7D35B426" w14:textId="18CFC1C8" w:rsidR="0011098B" w:rsidRPr="008D39F1" w:rsidRDefault="0011098B" w:rsidP="00DC143D">
                      <w:pPr>
                        <w:pStyle w:val="ListParagraph"/>
                        <w:numPr>
                          <w:ilvl w:val="1"/>
                          <w:numId w:val="26"/>
                        </w:numPr>
                        <w:spacing w:before="0" w:after="160" w:line="259" w:lineRule="auto"/>
                        <w:ind w:left="1560"/>
                        <w:contextualSpacing/>
                        <w:rPr>
                          <w:szCs w:val="20"/>
                        </w:rPr>
                      </w:pPr>
                      <w:r w:rsidRPr="008D39F1">
                        <w:rPr>
                          <w:szCs w:val="20"/>
                        </w:rPr>
                        <w:t xml:space="preserve">Breng in kaart aan welke duurzaamheidsdoelen of -ambities uw organisatie zich heeft gecommitteerd (bijvoorbeeld via </w:t>
                      </w:r>
                      <w:r w:rsidR="006B5BBD">
                        <w:rPr>
                          <w:szCs w:val="20"/>
                        </w:rPr>
                        <w:t xml:space="preserve">een </w:t>
                      </w:r>
                      <w:r w:rsidRPr="008D39F1">
                        <w:rPr>
                          <w:szCs w:val="20"/>
                        </w:rPr>
                        <w:t>visie</w:t>
                      </w:r>
                      <w:r w:rsidR="006B5BBD">
                        <w:rPr>
                          <w:szCs w:val="20"/>
                        </w:rPr>
                        <w:t xml:space="preserve">, </w:t>
                      </w:r>
                      <w:r w:rsidRPr="008D39F1">
                        <w:rPr>
                          <w:szCs w:val="20"/>
                        </w:rPr>
                        <w:t>strategie, ondertekening van een Green Deal of samenwerkingsverbanden).</w:t>
                      </w:r>
                    </w:p>
                    <w:p w14:paraId="104D199B" w14:textId="729E626C" w:rsidR="0011098B" w:rsidRPr="008D39F1" w:rsidRDefault="0011098B" w:rsidP="00DC143D">
                      <w:pPr>
                        <w:pStyle w:val="ListParagraph"/>
                        <w:numPr>
                          <w:ilvl w:val="1"/>
                          <w:numId w:val="26"/>
                        </w:numPr>
                        <w:spacing w:before="0" w:after="160" w:line="259" w:lineRule="auto"/>
                        <w:ind w:left="1560"/>
                        <w:contextualSpacing/>
                        <w:rPr>
                          <w:szCs w:val="20"/>
                        </w:rPr>
                      </w:pPr>
                      <w:r w:rsidRPr="008D39F1">
                        <w:rPr>
                          <w:szCs w:val="20"/>
                        </w:rPr>
                        <w:t>Gebruik de VGN-lijst met duurzaamheidsonderwerpen: bepaal per onderwerp in welke mate uw organisatie hier invloed op kan uitoefenen (positief of negatief).</w:t>
                      </w:r>
                      <w:r w:rsidR="0040345C">
                        <w:rPr>
                          <w:szCs w:val="20"/>
                        </w:rPr>
                        <w:t xml:space="preserve"> Bepaal daarnaast of het onderwerp een financieel risico of kans biedt. </w:t>
                      </w:r>
                      <w:r w:rsidR="00C023F4">
                        <w:rPr>
                          <w:szCs w:val="20"/>
                        </w:rPr>
                        <w:t>Kan uw organisatie hier invloed op uitoefenen, of betreft dit een kans of risico voor de organisatie, dan is dit onderwerp relevant v</w:t>
                      </w:r>
                      <w:r w:rsidRPr="008D39F1">
                        <w:rPr>
                          <w:szCs w:val="20"/>
                        </w:rPr>
                        <w:t>oor uw organisatie.</w:t>
                      </w:r>
                    </w:p>
                    <w:p w14:paraId="78DC1643" w14:textId="20644CAC" w:rsidR="0011098B" w:rsidRPr="008D39F1" w:rsidRDefault="0011098B" w:rsidP="00DC143D">
                      <w:pPr>
                        <w:pStyle w:val="ListParagraph"/>
                        <w:numPr>
                          <w:ilvl w:val="1"/>
                          <w:numId w:val="26"/>
                        </w:numPr>
                        <w:spacing w:before="0" w:after="160" w:line="259" w:lineRule="auto"/>
                        <w:ind w:left="1560"/>
                        <w:contextualSpacing/>
                        <w:rPr>
                          <w:szCs w:val="20"/>
                        </w:rPr>
                      </w:pPr>
                      <w:r w:rsidRPr="008D39F1">
                        <w:rPr>
                          <w:szCs w:val="20"/>
                        </w:rPr>
                        <w:t>Controleer interne documenten (</w:t>
                      </w:r>
                      <w:r w:rsidR="00C75450">
                        <w:rPr>
                          <w:szCs w:val="20"/>
                        </w:rPr>
                        <w:t xml:space="preserve">zoals een </w:t>
                      </w:r>
                      <w:r w:rsidRPr="008D39F1">
                        <w:rPr>
                          <w:szCs w:val="20"/>
                        </w:rPr>
                        <w:t xml:space="preserve">visie, strategie, duurzaamheidsbeleid) </w:t>
                      </w:r>
                      <w:r w:rsidR="00C75450">
                        <w:rPr>
                          <w:szCs w:val="20"/>
                        </w:rPr>
                        <w:t xml:space="preserve">om </w:t>
                      </w:r>
                      <w:r w:rsidR="0054701F">
                        <w:rPr>
                          <w:szCs w:val="20"/>
                        </w:rPr>
                        <w:t xml:space="preserve">te kunnen vaststellen of relevante onderwerpen moeten worden toegevoegd. </w:t>
                      </w:r>
                      <w:r w:rsidRPr="008D39F1">
                        <w:rPr>
                          <w:szCs w:val="20"/>
                        </w:rPr>
                        <w:t>Denk aan milieu-, sociale of bestuurlijke thema’s.</w:t>
                      </w:r>
                    </w:p>
                    <w:p w14:paraId="2E4F0911" w14:textId="765AF446" w:rsidR="0011098B" w:rsidRPr="008D39F1" w:rsidRDefault="0011098B" w:rsidP="00DC143D">
                      <w:pPr>
                        <w:pStyle w:val="ListParagraph"/>
                        <w:numPr>
                          <w:ilvl w:val="0"/>
                          <w:numId w:val="26"/>
                        </w:numPr>
                        <w:spacing w:before="0" w:after="160" w:line="259" w:lineRule="auto"/>
                        <w:contextualSpacing/>
                        <w:rPr>
                          <w:szCs w:val="20"/>
                        </w:rPr>
                      </w:pPr>
                      <w:r w:rsidRPr="008D39F1">
                        <w:rPr>
                          <w:b/>
                          <w:bCs/>
                          <w:szCs w:val="20"/>
                        </w:rPr>
                        <w:t>Aanpassen van teksten:</w:t>
                      </w:r>
                      <w:r>
                        <w:rPr>
                          <w:szCs w:val="20"/>
                        </w:rPr>
                        <w:t xml:space="preserve"> </w:t>
                      </w:r>
                      <w:r w:rsidRPr="008D39F1">
                        <w:rPr>
                          <w:szCs w:val="20"/>
                        </w:rPr>
                        <w:t xml:space="preserve">U bent vrij om teksten in het </w:t>
                      </w:r>
                      <w:r w:rsidR="007E204B">
                        <w:rPr>
                          <w:szCs w:val="20"/>
                        </w:rPr>
                        <w:t>model</w:t>
                      </w:r>
                      <w:r w:rsidR="007E204B" w:rsidRPr="008D39F1">
                        <w:rPr>
                          <w:szCs w:val="20"/>
                        </w:rPr>
                        <w:t xml:space="preserve"> </w:t>
                      </w:r>
                      <w:r w:rsidRPr="008D39F1">
                        <w:rPr>
                          <w:szCs w:val="20"/>
                        </w:rPr>
                        <w:t>toe te voegen, te verwijderen of te herschrijven. Voeg bijvoorbeeld specifieke toelichtingen toe als uw organisatie deelneemt aan een project of initiatief</w:t>
                      </w:r>
                      <w:r w:rsidR="007151D2">
                        <w:rPr>
                          <w:szCs w:val="20"/>
                        </w:rPr>
                        <w:t xml:space="preserve">, of organisatie specifieke </w:t>
                      </w:r>
                      <w:proofErr w:type="spellStart"/>
                      <w:r w:rsidR="007151D2">
                        <w:rPr>
                          <w:szCs w:val="20"/>
                        </w:rPr>
                        <w:t>KPI’s</w:t>
                      </w:r>
                      <w:proofErr w:type="spellEnd"/>
                      <w:r w:rsidR="007151D2">
                        <w:rPr>
                          <w:szCs w:val="20"/>
                        </w:rPr>
                        <w:t xml:space="preserve"> of datapunten (voorbeeld: bij het rapporteren over energieverbruik kan aanvullend een uitsplitsing worden gemaakt naar locaties die zijn aangesloten op het warmtenet).</w:t>
                      </w:r>
                    </w:p>
                    <w:p w14:paraId="291BAD6A" w14:textId="72EFD38B" w:rsidR="0011098B" w:rsidRPr="00DA1449" w:rsidRDefault="0011098B" w:rsidP="00DC143D">
                      <w:pPr>
                        <w:pStyle w:val="ListParagraph"/>
                        <w:numPr>
                          <w:ilvl w:val="0"/>
                          <w:numId w:val="26"/>
                        </w:numPr>
                        <w:spacing w:before="0" w:after="160" w:line="259" w:lineRule="auto"/>
                        <w:contextualSpacing/>
                        <w:rPr>
                          <w:szCs w:val="20"/>
                        </w:rPr>
                      </w:pPr>
                      <w:r w:rsidRPr="008D39F1">
                        <w:rPr>
                          <w:b/>
                          <w:bCs/>
                          <w:szCs w:val="20"/>
                        </w:rPr>
                        <w:t>Transparantie en volledigheid:</w:t>
                      </w:r>
                      <w:r>
                        <w:rPr>
                          <w:szCs w:val="20"/>
                        </w:rPr>
                        <w:t xml:space="preserve"> </w:t>
                      </w:r>
                      <w:r w:rsidRPr="008D39F1">
                        <w:rPr>
                          <w:szCs w:val="20"/>
                        </w:rPr>
                        <w:t xml:space="preserve">Het doel van de duurzaamheidsrapportage is transparantie over hoe uw organisatie </w:t>
                      </w:r>
                      <w:r w:rsidR="000341E1">
                        <w:rPr>
                          <w:szCs w:val="20"/>
                        </w:rPr>
                        <w:t>uitvoering geeft aan het thema</w:t>
                      </w:r>
                      <w:r w:rsidRPr="008D39F1">
                        <w:rPr>
                          <w:szCs w:val="20"/>
                        </w:rPr>
                        <w:t xml:space="preserve"> duurzaamheid. Rapporteer zowel over thema’s waar </w:t>
                      </w:r>
                      <w:r w:rsidR="00F8083E">
                        <w:rPr>
                          <w:szCs w:val="20"/>
                        </w:rPr>
                        <w:t>de organisatie</w:t>
                      </w:r>
                      <w:r w:rsidRPr="008D39F1">
                        <w:rPr>
                          <w:szCs w:val="20"/>
                        </w:rPr>
                        <w:t xml:space="preserve"> </w:t>
                      </w:r>
                      <w:r w:rsidR="00F8083E">
                        <w:rPr>
                          <w:szCs w:val="20"/>
                        </w:rPr>
                        <w:t>actief in is,</w:t>
                      </w:r>
                      <w:r w:rsidRPr="008D39F1">
                        <w:rPr>
                          <w:szCs w:val="20"/>
                        </w:rPr>
                        <w:t xml:space="preserve"> als over onderwerpen die minder of nog niet aan bod komen. </w:t>
                      </w:r>
                      <w:r w:rsidR="00DE2FA4">
                        <w:rPr>
                          <w:szCs w:val="20"/>
                        </w:rPr>
                        <w:t xml:space="preserve">Evenwichtig rapporteren zorgt voor een getrouwe weergave van de rapportage. </w:t>
                      </w:r>
                      <w:r w:rsidR="004D50BA" w:rsidRPr="00DA1449">
                        <w:rPr>
                          <w:szCs w:val="20"/>
                        </w:rPr>
                        <w:t xml:space="preserve">Indien de organisatie over onderwerpen uit het rapportagemodel nog </w:t>
                      </w:r>
                      <w:r w:rsidR="004C3968" w:rsidRPr="00DA1449">
                        <w:rPr>
                          <w:szCs w:val="20"/>
                        </w:rPr>
                        <w:t xml:space="preserve">geen doelstelling </w:t>
                      </w:r>
                      <w:r w:rsidR="004E57C5" w:rsidRPr="00DA1449">
                        <w:rPr>
                          <w:szCs w:val="20"/>
                        </w:rPr>
                        <w:t xml:space="preserve">heeft </w:t>
                      </w:r>
                      <w:r w:rsidR="004C3968" w:rsidRPr="00DA1449">
                        <w:rPr>
                          <w:szCs w:val="20"/>
                        </w:rPr>
                        <w:t xml:space="preserve">geformuleerd of </w:t>
                      </w:r>
                      <w:r w:rsidR="00277BA7" w:rsidRPr="00DA1449">
                        <w:rPr>
                          <w:szCs w:val="20"/>
                        </w:rPr>
                        <w:t>hierover</w:t>
                      </w:r>
                      <w:r w:rsidR="004E57C5" w:rsidRPr="00DA1449">
                        <w:rPr>
                          <w:szCs w:val="20"/>
                        </w:rPr>
                        <w:t xml:space="preserve"> </w:t>
                      </w:r>
                      <w:r w:rsidR="004C3968" w:rsidRPr="00DA1449">
                        <w:rPr>
                          <w:szCs w:val="20"/>
                        </w:rPr>
                        <w:t xml:space="preserve">geen data beschikbaar heeft, kan worden gemeld dat dit er (nog) niet is. </w:t>
                      </w:r>
                      <w:r w:rsidR="004C3968" w:rsidRPr="00DA1449">
                        <w:rPr>
                          <w:i/>
                          <w:iCs/>
                          <w:szCs w:val="20"/>
                        </w:rPr>
                        <w:t xml:space="preserve">Bijvoorbeeld: is er nog geen CO2-nulmeting uitgevoerd? Laat het onderwerp voor een getrouw beeld van de rapportage wel in de rapportage staan, maar vul in dat de data nog niet beschikbaar is. </w:t>
                      </w:r>
                    </w:p>
                    <w:p w14:paraId="37A36F91" w14:textId="266AB988" w:rsidR="005A3C20" w:rsidRPr="005A3C20" w:rsidRDefault="005A3C20" w:rsidP="00DC143D">
                      <w:pPr>
                        <w:pStyle w:val="ListParagraph"/>
                        <w:numPr>
                          <w:ilvl w:val="0"/>
                          <w:numId w:val="26"/>
                        </w:numPr>
                        <w:spacing w:before="0" w:after="160" w:line="259" w:lineRule="auto"/>
                        <w:contextualSpacing/>
                        <w:rPr>
                          <w:szCs w:val="20"/>
                        </w:rPr>
                      </w:pPr>
                      <w:r>
                        <w:rPr>
                          <w:b/>
                          <w:bCs/>
                          <w:szCs w:val="20"/>
                        </w:rPr>
                        <w:t>Methodologische keuzes:</w:t>
                      </w:r>
                      <w:r>
                        <w:rPr>
                          <w:szCs w:val="20"/>
                        </w:rPr>
                        <w:t xml:space="preserve"> leg grondslagen en methodologische keuzes vast.</w:t>
                      </w:r>
                      <w:r w:rsidR="00DC397A">
                        <w:rPr>
                          <w:szCs w:val="20"/>
                        </w:rPr>
                        <w:t xml:space="preserve"> Dit geldt ook voor de invulling van begrippen en </w:t>
                      </w:r>
                      <w:proofErr w:type="spellStart"/>
                      <w:r w:rsidR="00DC397A">
                        <w:rPr>
                          <w:szCs w:val="20"/>
                        </w:rPr>
                        <w:t>KPI</w:t>
                      </w:r>
                      <w:r w:rsidR="00F575E7">
                        <w:rPr>
                          <w:szCs w:val="20"/>
                        </w:rPr>
                        <w:t>’s</w:t>
                      </w:r>
                      <w:proofErr w:type="spellEnd"/>
                      <w:r w:rsidR="00F575E7">
                        <w:rPr>
                          <w:szCs w:val="20"/>
                        </w:rPr>
                        <w:t xml:space="preserve">, zodat </w:t>
                      </w:r>
                      <w:r w:rsidR="006D19A4">
                        <w:rPr>
                          <w:szCs w:val="20"/>
                        </w:rPr>
                        <w:t xml:space="preserve">helder is wat </w:t>
                      </w:r>
                      <w:r w:rsidR="00C12EF2">
                        <w:rPr>
                          <w:szCs w:val="20"/>
                        </w:rPr>
                        <w:t>de organisatie hiermee bedoelt.</w:t>
                      </w:r>
                      <w:r w:rsidR="006D19A4">
                        <w:rPr>
                          <w:szCs w:val="20"/>
                        </w:rPr>
                        <w:t xml:space="preserve"> </w:t>
                      </w:r>
                    </w:p>
                    <w:p w14:paraId="25D885FD" w14:textId="0069A9AE" w:rsidR="0011098B" w:rsidRPr="008065AF" w:rsidRDefault="0011098B" w:rsidP="00DC143D">
                      <w:pPr>
                        <w:pStyle w:val="ListParagraph"/>
                        <w:numPr>
                          <w:ilvl w:val="0"/>
                          <w:numId w:val="26"/>
                        </w:numPr>
                        <w:spacing w:before="0" w:after="160" w:line="259" w:lineRule="auto"/>
                        <w:contextualSpacing/>
                        <w:rPr>
                          <w:b/>
                          <w:bCs/>
                          <w:szCs w:val="20"/>
                        </w:rPr>
                      </w:pPr>
                      <w:r w:rsidRPr="008D39F1">
                        <w:rPr>
                          <w:b/>
                          <w:bCs/>
                          <w:szCs w:val="20"/>
                        </w:rPr>
                        <w:t xml:space="preserve">Kleur- en tekstuitleg in het </w:t>
                      </w:r>
                      <w:r w:rsidR="00656E31">
                        <w:rPr>
                          <w:b/>
                          <w:bCs/>
                          <w:szCs w:val="20"/>
                        </w:rPr>
                        <w:t>rapportagemodel</w:t>
                      </w:r>
                      <w:r w:rsidRPr="008065AF">
                        <w:rPr>
                          <w:b/>
                          <w:bCs/>
                          <w:szCs w:val="20"/>
                        </w:rPr>
                        <w:t>:</w:t>
                      </w:r>
                    </w:p>
                    <w:p w14:paraId="7E990383" w14:textId="77777777" w:rsidR="0011098B" w:rsidRDefault="0011098B" w:rsidP="00DC143D">
                      <w:pPr>
                        <w:pStyle w:val="ListParagraph"/>
                        <w:numPr>
                          <w:ilvl w:val="0"/>
                          <w:numId w:val="27"/>
                        </w:numPr>
                        <w:spacing w:before="0" w:after="160" w:line="259" w:lineRule="auto"/>
                        <w:ind w:left="1560"/>
                        <w:contextualSpacing/>
                        <w:rPr>
                          <w:szCs w:val="20"/>
                        </w:rPr>
                      </w:pPr>
                      <w:r w:rsidRPr="00E13259">
                        <w:rPr>
                          <w:szCs w:val="20"/>
                        </w:rPr>
                        <w:t>Zwarte tekst: algemene voorbeeldtekst.</w:t>
                      </w:r>
                    </w:p>
                    <w:p w14:paraId="4F28B92B" w14:textId="7351168F" w:rsidR="0011098B" w:rsidRDefault="0011098B" w:rsidP="00DC143D">
                      <w:pPr>
                        <w:pStyle w:val="ListParagraph"/>
                        <w:numPr>
                          <w:ilvl w:val="0"/>
                          <w:numId w:val="27"/>
                        </w:numPr>
                        <w:spacing w:before="0" w:after="160" w:line="259" w:lineRule="auto"/>
                        <w:ind w:left="1560"/>
                        <w:contextualSpacing/>
                        <w:rPr>
                          <w:szCs w:val="20"/>
                        </w:rPr>
                      </w:pPr>
                      <w:r w:rsidRPr="00E13259">
                        <w:rPr>
                          <w:color w:val="FF0000"/>
                          <w:szCs w:val="20"/>
                        </w:rPr>
                        <w:t>Rode</w:t>
                      </w:r>
                      <w:r w:rsidRPr="00E13259">
                        <w:rPr>
                          <w:szCs w:val="20"/>
                        </w:rPr>
                        <w:t xml:space="preserve"> tekst: te vervangen door organisatie</w:t>
                      </w:r>
                      <w:r w:rsidRPr="00E13259">
                        <w:rPr>
                          <w:szCs w:val="20"/>
                        </w:rPr>
                        <w:noBreakHyphen/>
                        <w:t>specifieke data (getallen, toelichtingen, voorbeelden).</w:t>
                      </w:r>
                      <w:r w:rsidR="00E50A44">
                        <w:rPr>
                          <w:szCs w:val="20"/>
                        </w:rPr>
                        <w:t xml:space="preserve"> </w:t>
                      </w:r>
                      <w:r w:rsidR="00A53539">
                        <w:rPr>
                          <w:szCs w:val="20"/>
                        </w:rPr>
                        <w:t>Voorbeeldteksten zijn ook in het rood opgenomen.</w:t>
                      </w:r>
                    </w:p>
                    <w:p w14:paraId="685474C5" w14:textId="778F8F4A" w:rsidR="0011098B" w:rsidRDefault="0011098B" w:rsidP="00DC143D">
                      <w:pPr>
                        <w:pStyle w:val="ListParagraph"/>
                        <w:numPr>
                          <w:ilvl w:val="0"/>
                          <w:numId w:val="27"/>
                        </w:numPr>
                        <w:spacing w:before="0" w:after="160" w:line="259" w:lineRule="auto"/>
                        <w:ind w:left="1560"/>
                        <w:contextualSpacing/>
                        <w:rPr>
                          <w:szCs w:val="20"/>
                        </w:rPr>
                      </w:pPr>
                      <w:r w:rsidRPr="00E13259">
                        <w:rPr>
                          <w:szCs w:val="20"/>
                          <w:highlight w:val="yellow"/>
                        </w:rPr>
                        <w:t>Geel gemarkeerde</w:t>
                      </w:r>
                      <w:r w:rsidRPr="00E13259">
                        <w:rPr>
                          <w:szCs w:val="20"/>
                        </w:rPr>
                        <w:t xml:space="preserve"> tekst: ondersteunende instructie; verwijder </w:t>
                      </w:r>
                      <w:r w:rsidR="00306A20">
                        <w:rPr>
                          <w:szCs w:val="20"/>
                        </w:rPr>
                        <w:t xml:space="preserve">deze tekst </w:t>
                      </w:r>
                      <w:r w:rsidRPr="00E13259">
                        <w:rPr>
                          <w:szCs w:val="20"/>
                        </w:rPr>
                        <w:t>bij afronding van de rapportage.</w:t>
                      </w:r>
                    </w:p>
                    <w:p w14:paraId="0B1094B8" w14:textId="547E5BA2" w:rsidR="0011098B" w:rsidRDefault="0011098B" w:rsidP="00DC143D">
                      <w:pPr>
                        <w:pStyle w:val="ListParagraph"/>
                        <w:numPr>
                          <w:ilvl w:val="0"/>
                          <w:numId w:val="27"/>
                        </w:numPr>
                        <w:spacing w:before="0" w:after="160" w:line="259" w:lineRule="auto"/>
                        <w:ind w:left="1560"/>
                        <w:contextualSpacing/>
                        <w:rPr>
                          <w:szCs w:val="20"/>
                        </w:rPr>
                      </w:pPr>
                      <w:r w:rsidRPr="00BC2A83">
                        <w:rPr>
                          <w:color w:val="7030A0"/>
                          <w:szCs w:val="20"/>
                        </w:rPr>
                        <w:t xml:space="preserve">Paarse </w:t>
                      </w:r>
                      <w:r w:rsidRPr="00BC2A83">
                        <w:rPr>
                          <w:szCs w:val="20"/>
                        </w:rPr>
                        <w:t xml:space="preserve">tekst: </w:t>
                      </w:r>
                      <w:r w:rsidR="005E734C">
                        <w:rPr>
                          <w:szCs w:val="20"/>
                        </w:rPr>
                        <w:t xml:space="preserve">aanvullende </w:t>
                      </w:r>
                      <w:r w:rsidRPr="002552D9">
                        <w:rPr>
                          <w:szCs w:val="20"/>
                        </w:rPr>
                        <w:t xml:space="preserve">datapunten en/of </w:t>
                      </w:r>
                      <w:proofErr w:type="spellStart"/>
                      <w:r w:rsidRPr="002552D9">
                        <w:rPr>
                          <w:szCs w:val="20"/>
                        </w:rPr>
                        <w:t>KPI’s</w:t>
                      </w:r>
                      <w:proofErr w:type="spellEnd"/>
                      <w:r w:rsidRPr="002552D9">
                        <w:rPr>
                          <w:szCs w:val="20"/>
                        </w:rPr>
                        <w:t xml:space="preserve"> afkomstig uit de vrijwillige standaarden (VSME). </w:t>
                      </w:r>
                      <w:r w:rsidR="005523C2">
                        <w:rPr>
                          <w:szCs w:val="20"/>
                        </w:rPr>
                        <w:t xml:space="preserve">Zie voor toelichting </w:t>
                      </w:r>
                      <w:r w:rsidR="005E734C">
                        <w:rPr>
                          <w:szCs w:val="20"/>
                        </w:rPr>
                        <w:t xml:space="preserve">op </w:t>
                      </w:r>
                      <w:r w:rsidR="005523C2">
                        <w:rPr>
                          <w:szCs w:val="20"/>
                        </w:rPr>
                        <w:t>de VSME-standaard</w:t>
                      </w:r>
                      <w:r w:rsidR="005E734C">
                        <w:rPr>
                          <w:szCs w:val="20"/>
                        </w:rPr>
                        <w:t xml:space="preserve">: </w:t>
                      </w:r>
                      <w:hyperlink r:id="rId15" w:history="1">
                        <w:r w:rsidR="005523C2" w:rsidRPr="005523C2">
                          <w:rPr>
                            <w:rStyle w:val="Hyperlink"/>
                            <w:szCs w:val="20"/>
                          </w:rPr>
                          <w:t>deze link</w:t>
                        </w:r>
                      </w:hyperlink>
                      <w:r w:rsidR="005523C2">
                        <w:rPr>
                          <w:szCs w:val="20"/>
                        </w:rPr>
                        <w:t xml:space="preserve">. </w:t>
                      </w:r>
                    </w:p>
                    <w:p w14:paraId="51EB1FF5" w14:textId="23DF1B8B" w:rsidR="00063994" w:rsidRPr="00AB40D9" w:rsidRDefault="00BB35E2" w:rsidP="00DC143D">
                      <w:pPr>
                        <w:pStyle w:val="ListParagraph"/>
                        <w:numPr>
                          <w:ilvl w:val="0"/>
                          <w:numId w:val="26"/>
                        </w:numPr>
                        <w:spacing w:before="0" w:after="160" w:line="259" w:lineRule="auto"/>
                        <w:contextualSpacing/>
                        <w:rPr>
                          <w:szCs w:val="20"/>
                        </w:rPr>
                      </w:pPr>
                      <w:r w:rsidRPr="002552D9">
                        <w:rPr>
                          <w:b/>
                          <w:bCs/>
                          <w:szCs w:val="20"/>
                        </w:rPr>
                        <w:t>Gebruikte begrippen:</w:t>
                      </w:r>
                      <w:r w:rsidRPr="002552D9">
                        <w:rPr>
                          <w:szCs w:val="20"/>
                        </w:rPr>
                        <w:t xml:space="preserve"> </w:t>
                      </w:r>
                      <w:r w:rsidR="00063994" w:rsidRPr="002552D9">
                        <w:rPr>
                          <w:szCs w:val="20"/>
                        </w:rPr>
                        <w:t>De bijbehorende Handreiking bevat een verklarende woordenlijst met uitleg van begrippen en afkortingen.</w:t>
                      </w:r>
                    </w:p>
                    <w:p w14:paraId="747E8983" w14:textId="77777777" w:rsidR="00BC2A83" w:rsidRDefault="00BC2A83" w:rsidP="00BC2A83">
                      <w:pPr>
                        <w:spacing w:before="0" w:after="160" w:line="259" w:lineRule="auto"/>
                        <w:contextualSpacing/>
                        <w:rPr>
                          <w:szCs w:val="20"/>
                        </w:rPr>
                      </w:pPr>
                    </w:p>
                    <w:p w14:paraId="32A146A0" w14:textId="5B24A9A6" w:rsidR="00BC2A83" w:rsidRPr="002552D9" w:rsidRDefault="00331A59" w:rsidP="002552D9">
                      <w:pPr>
                        <w:spacing w:before="0" w:after="160" w:line="259" w:lineRule="auto"/>
                        <w:contextualSpacing/>
                        <w:rPr>
                          <w:szCs w:val="20"/>
                        </w:rPr>
                      </w:pPr>
                      <w:r>
                        <w:rPr>
                          <w:szCs w:val="20"/>
                        </w:rPr>
                        <w:t xml:space="preserve">Voorafgaand aan het gebruiken van dit rapportagemodel, is het belangrijk om kennis te nemen van de </w:t>
                      </w:r>
                      <w:proofErr w:type="spellStart"/>
                      <w:r>
                        <w:rPr>
                          <w:szCs w:val="20"/>
                        </w:rPr>
                        <w:t>disclaimers</w:t>
                      </w:r>
                      <w:proofErr w:type="spellEnd"/>
                      <w:r>
                        <w:rPr>
                          <w:szCs w:val="20"/>
                        </w:rPr>
                        <w:t xml:space="preserve"> in </w:t>
                      </w:r>
                      <w:r w:rsidRPr="002552D9">
                        <w:rPr>
                          <w:szCs w:val="20"/>
                          <w:highlight w:val="yellow"/>
                        </w:rPr>
                        <w:t>bijlage XX</w:t>
                      </w:r>
                      <w:r>
                        <w:rPr>
                          <w:szCs w:val="20"/>
                        </w:rPr>
                        <w:t>.</w:t>
                      </w:r>
                    </w:p>
                    <w:p w14:paraId="652C9430" w14:textId="77777777" w:rsidR="0011098B" w:rsidRDefault="0011098B"/>
                  </w:txbxContent>
                </v:textbox>
              </v:shape>
            </w:pict>
          </mc:Fallback>
        </mc:AlternateContent>
      </w:r>
      <w:r w:rsidR="008C2FFF">
        <w:rPr>
          <w:color w:val="0070C0"/>
        </w:rPr>
        <w:br w:type="page"/>
      </w:r>
    </w:p>
    <w:p w14:paraId="0A5F85CB" w14:textId="47AAA70F" w:rsidR="1537A4B1" w:rsidRPr="00375E7D" w:rsidRDefault="1537A4B1" w:rsidP="00375E7D">
      <w:pPr>
        <w:rPr>
          <w:b/>
          <w:bCs/>
          <w:color w:val="005BAC"/>
          <w:sz w:val="28"/>
          <w:szCs w:val="28"/>
        </w:rPr>
      </w:pPr>
      <w:r w:rsidRPr="00375E7D">
        <w:rPr>
          <w:b/>
          <w:bCs/>
          <w:color w:val="005BAC"/>
          <w:sz w:val="28"/>
          <w:szCs w:val="28"/>
        </w:rPr>
        <w:lastRenderedPageBreak/>
        <w:t>Inhoudsopgave</w:t>
      </w:r>
    </w:p>
    <w:sdt>
      <w:sdtPr>
        <w:rPr>
          <w:b w:val="0"/>
          <w:sz w:val="20"/>
        </w:rPr>
        <w:id w:val="-537134436"/>
        <w:docPartObj>
          <w:docPartGallery w:val="Table of Contents"/>
          <w:docPartUnique/>
        </w:docPartObj>
      </w:sdtPr>
      <w:sdtEndPr/>
      <w:sdtContent>
        <w:p w14:paraId="7E70167D" w14:textId="74D49CC2" w:rsidR="00B51CB7" w:rsidRDefault="00B51CB7">
          <w:pPr>
            <w:pStyle w:val="TOCHeading"/>
          </w:pPr>
        </w:p>
        <w:p w14:paraId="2454EE2C" w14:textId="09DC0797" w:rsidR="004E2C4A" w:rsidRDefault="00B51CB7">
          <w:pPr>
            <w:pStyle w:val="TOC1"/>
            <w:rPr>
              <w:rFonts w:eastAsiaTheme="minorEastAsia" w:cstheme="minorBidi"/>
              <w:b w:val="0"/>
              <w:kern w:val="2"/>
              <w:sz w:val="24"/>
              <w:lang w:eastAsia="nl-NL"/>
              <w14:ligatures w14:val="standardContextual"/>
            </w:rPr>
          </w:pPr>
          <w:r>
            <w:fldChar w:fldCharType="begin"/>
          </w:r>
          <w:r>
            <w:instrText xml:space="preserve"> TOC \o "1-3" \h \z \u </w:instrText>
          </w:r>
          <w:r>
            <w:fldChar w:fldCharType="separate"/>
          </w:r>
          <w:hyperlink w:anchor="_Toc214956228" w:history="1">
            <w:r w:rsidR="004E2C4A" w:rsidRPr="009D09AA">
              <w:rPr>
                <w:rStyle w:val="Hyperlink"/>
                <w:rFonts w:asciiTheme="majorHAnsi" w:hAnsiTheme="majorHAnsi" w:cs="Calibri"/>
              </w:rPr>
              <w:t>1. Introductie</w:t>
            </w:r>
            <w:r w:rsidR="004E2C4A">
              <w:rPr>
                <w:webHidden/>
              </w:rPr>
              <w:tab/>
            </w:r>
            <w:r w:rsidR="004E2C4A">
              <w:rPr>
                <w:webHidden/>
              </w:rPr>
              <w:fldChar w:fldCharType="begin"/>
            </w:r>
            <w:r w:rsidR="004E2C4A">
              <w:rPr>
                <w:webHidden/>
              </w:rPr>
              <w:instrText xml:space="preserve"> PAGEREF _Toc214956228 \h </w:instrText>
            </w:r>
            <w:r w:rsidR="004E2C4A">
              <w:rPr>
                <w:webHidden/>
              </w:rPr>
            </w:r>
            <w:r w:rsidR="004E2C4A">
              <w:rPr>
                <w:webHidden/>
              </w:rPr>
              <w:fldChar w:fldCharType="separate"/>
            </w:r>
            <w:r w:rsidR="004E2C4A">
              <w:rPr>
                <w:webHidden/>
              </w:rPr>
              <w:t>4</w:t>
            </w:r>
            <w:r w:rsidR="004E2C4A">
              <w:rPr>
                <w:webHidden/>
              </w:rPr>
              <w:fldChar w:fldCharType="end"/>
            </w:r>
          </w:hyperlink>
        </w:p>
        <w:p w14:paraId="6941D28B" w14:textId="75343C9A" w:rsidR="004E2C4A" w:rsidRDefault="004E2C4A">
          <w:pPr>
            <w:pStyle w:val="TOC1"/>
            <w:rPr>
              <w:rFonts w:eastAsiaTheme="minorEastAsia" w:cstheme="minorBidi"/>
              <w:b w:val="0"/>
              <w:kern w:val="2"/>
              <w:sz w:val="24"/>
              <w:lang w:eastAsia="nl-NL"/>
              <w14:ligatures w14:val="standardContextual"/>
            </w:rPr>
          </w:pPr>
          <w:hyperlink w:anchor="_Toc214956229" w:history="1">
            <w:r w:rsidRPr="009D09AA">
              <w:rPr>
                <w:rStyle w:val="Hyperlink"/>
              </w:rPr>
              <w:t>2. Duurzaamheid in onze organisatie</w:t>
            </w:r>
            <w:r>
              <w:rPr>
                <w:webHidden/>
              </w:rPr>
              <w:tab/>
            </w:r>
            <w:r>
              <w:rPr>
                <w:webHidden/>
              </w:rPr>
              <w:fldChar w:fldCharType="begin"/>
            </w:r>
            <w:r>
              <w:rPr>
                <w:webHidden/>
              </w:rPr>
              <w:instrText xml:space="preserve"> PAGEREF _Toc214956229 \h </w:instrText>
            </w:r>
            <w:r>
              <w:rPr>
                <w:webHidden/>
              </w:rPr>
            </w:r>
            <w:r>
              <w:rPr>
                <w:webHidden/>
              </w:rPr>
              <w:fldChar w:fldCharType="separate"/>
            </w:r>
            <w:r>
              <w:rPr>
                <w:webHidden/>
              </w:rPr>
              <w:t>7</w:t>
            </w:r>
            <w:r>
              <w:rPr>
                <w:webHidden/>
              </w:rPr>
              <w:fldChar w:fldCharType="end"/>
            </w:r>
          </w:hyperlink>
        </w:p>
        <w:p w14:paraId="1D37000E" w14:textId="683FF4BB" w:rsidR="004E2C4A" w:rsidRDefault="004E2C4A">
          <w:pPr>
            <w:pStyle w:val="TOC1"/>
            <w:rPr>
              <w:rFonts w:eastAsiaTheme="minorEastAsia" w:cstheme="minorBidi"/>
              <w:b w:val="0"/>
              <w:kern w:val="2"/>
              <w:sz w:val="24"/>
              <w:lang w:eastAsia="nl-NL"/>
              <w14:ligatures w14:val="standardContextual"/>
            </w:rPr>
          </w:pPr>
          <w:hyperlink w:anchor="_Toc214956230" w:history="1">
            <w:r w:rsidRPr="009D09AA">
              <w:rPr>
                <w:rStyle w:val="Hyperlink"/>
              </w:rPr>
              <w:t>3. Ecologische duurzaamheid</w:t>
            </w:r>
            <w:r>
              <w:rPr>
                <w:webHidden/>
              </w:rPr>
              <w:tab/>
            </w:r>
            <w:r>
              <w:rPr>
                <w:webHidden/>
              </w:rPr>
              <w:fldChar w:fldCharType="begin"/>
            </w:r>
            <w:r>
              <w:rPr>
                <w:webHidden/>
              </w:rPr>
              <w:instrText xml:space="preserve"> PAGEREF _Toc214956230 \h </w:instrText>
            </w:r>
            <w:r>
              <w:rPr>
                <w:webHidden/>
              </w:rPr>
            </w:r>
            <w:r>
              <w:rPr>
                <w:webHidden/>
              </w:rPr>
              <w:fldChar w:fldCharType="separate"/>
            </w:r>
            <w:r>
              <w:rPr>
                <w:webHidden/>
              </w:rPr>
              <w:t>8</w:t>
            </w:r>
            <w:r>
              <w:rPr>
                <w:webHidden/>
              </w:rPr>
              <w:fldChar w:fldCharType="end"/>
            </w:r>
          </w:hyperlink>
        </w:p>
        <w:p w14:paraId="6209DF97" w14:textId="2A2EE7FA" w:rsidR="004E2C4A" w:rsidRDefault="004E2C4A">
          <w:pPr>
            <w:pStyle w:val="TOC2"/>
            <w:rPr>
              <w:rFonts w:eastAsiaTheme="minorEastAsia" w:cstheme="minorBidi"/>
              <w:kern w:val="2"/>
              <w:sz w:val="24"/>
              <w:lang w:eastAsia="nl-NL"/>
              <w14:ligatures w14:val="standardContextual"/>
            </w:rPr>
          </w:pPr>
          <w:hyperlink w:anchor="_Toc214956231" w:history="1">
            <w:r w:rsidRPr="009D09AA">
              <w:rPr>
                <w:rStyle w:val="Hyperlink"/>
              </w:rPr>
              <w:t>3.1 Klimaatverandering en CO2-uitstoot</w:t>
            </w:r>
            <w:r>
              <w:rPr>
                <w:webHidden/>
              </w:rPr>
              <w:tab/>
            </w:r>
            <w:r>
              <w:rPr>
                <w:webHidden/>
              </w:rPr>
              <w:fldChar w:fldCharType="begin"/>
            </w:r>
            <w:r>
              <w:rPr>
                <w:webHidden/>
              </w:rPr>
              <w:instrText xml:space="preserve"> PAGEREF _Toc214956231 \h </w:instrText>
            </w:r>
            <w:r>
              <w:rPr>
                <w:webHidden/>
              </w:rPr>
            </w:r>
            <w:r>
              <w:rPr>
                <w:webHidden/>
              </w:rPr>
              <w:fldChar w:fldCharType="separate"/>
            </w:r>
            <w:r>
              <w:rPr>
                <w:webHidden/>
              </w:rPr>
              <w:t>8</w:t>
            </w:r>
            <w:r>
              <w:rPr>
                <w:webHidden/>
              </w:rPr>
              <w:fldChar w:fldCharType="end"/>
            </w:r>
          </w:hyperlink>
        </w:p>
        <w:p w14:paraId="2FD3A123" w14:textId="336E2D14" w:rsidR="004E2C4A" w:rsidRDefault="004E2C4A">
          <w:pPr>
            <w:pStyle w:val="TOC2"/>
            <w:rPr>
              <w:rFonts w:eastAsiaTheme="minorEastAsia" w:cstheme="minorBidi"/>
              <w:kern w:val="2"/>
              <w:sz w:val="24"/>
              <w:lang w:eastAsia="nl-NL"/>
              <w14:ligatures w14:val="standardContextual"/>
            </w:rPr>
          </w:pPr>
          <w:hyperlink w:anchor="_Toc214956232" w:history="1">
            <w:r w:rsidRPr="009D09AA">
              <w:rPr>
                <w:rStyle w:val="Hyperlink"/>
              </w:rPr>
              <w:t>3.2 Energieverbruik</w:t>
            </w:r>
            <w:r>
              <w:rPr>
                <w:webHidden/>
              </w:rPr>
              <w:tab/>
            </w:r>
            <w:r>
              <w:rPr>
                <w:webHidden/>
              </w:rPr>
              <w:fldChar w:fldCharType="begin"/>
            </w:r>
            <w:r>
              <w:rPr>
                <w:webHidden/>
              </w:rPr>
              <w:instrText xml:space="preserve"> PAGEREF _Toc214956232 \h </w:instrText>
            </w:r>
            <w:r>
              <w:rPr>
                <w:webHidden/>
              </w:rPr>
            </w:r>
            <w:r>
              <w:rPr>
                <w:webHidden/>
              </w:rPr>
              <w:fldChar w:fldCharType="separate"/>
            </w:r>
            <w:r>
              <w:rPr>
                <w:webHidden/>
              </w:rPr>
              <w:t>9</w:t>
            </w:r>
            <w:r>
              <w:rPr>
                <w:webHidden/>
              </w:rPr>
              <w:fldChar w:fldCharType="end"/>
            </w:r>
          </w:hyperlink>
        </w:p>
        <w:p w14:paraId="64D98A2A" w14:textId="5C8E8F9A" w:rsidR="004E2C4A" w:rsidRDefault="004E2C4A">
          <w:pPr>
            <w:pStyle w:val="TOC2"/>
            <w:rPr>
              <w:rFonts w:eastAsiaTheme="minorEastAsia" w:cstheme="minorBidi"/>
              <w:kern w:val="2"/>
              <w:sz w:val="24"/>
              <w:lang w:eastAsia="nl-NL"/>
              <w14:ligatures w14:val="standardContextual"/>
            </w:rPr>
          </w:pPr>
          <w:hyperlink w:anchor="_Toc214956233" w:history="1">
            <w:r w:rsidRPr="009D09AA">
              <w:rPr>
                <w:rStyle w:val="Hyperlink"/>
              </w:rPr>
              <w:t>3.3 Circulariteit</w:t>
            </w:r>
            <w:r>
              <w:rPr>
                <w:webHidden/>
              </w:rPr>
              <w:tab/>
            </w:r>
            <w:r>
              <w:rPr>
                <w:webHidden/>
              </w:rPr>
              <w:fldChar w:fldCharType="begin"/>
            </w:r>
            <w:r>
              <w:rPr>
                <w:webHidden/>
              </w:rPr>
              <w:instrText xml:space="preserve"> PAGEREF _Toc214956233 \h </w:instrText>
            </w:r>
            <w:r>
              <w:rPr>
                <w:webHidden/>
              </w:rPr>
            </w:r>
            <w:r>
              <w:rPr>
                <w:webHidden/>
              </w:rPr>
              <w:fldChar w:fldCharType="separate"/>
            </w:r>
            <w:r>
              <w:rPr>
                <w:webHidden/>
              </w:rPr>
              <w:t>10</w:t>
            </w:r>
            <w:r>
              <w:rPr>
                <w:webHidden/>
              </w:rPr>
              <w:fldChar w:fldCharType="end"/>
            </w:r>
          </w:hyperlink>
        </w:p>
        <w:p w14:paraId="08964DEB" w14:textId="55FBC94C" w:rsidR="004E2C4A" w:rsidRDefault="004E2C4A">
          <w:pPr>
            <w:pStyle w:val="TOC2"/>
            <w:rPr>
              <w:rFonts w:eastAsiaTheme="minorEastAsia" w:cstheme="minorBidi"/>
              <w:kern w:val="2"/>
              <w:sz w:val="24"/>
              <w:lang w:eastAsia="nl-NL"/>
              <w14:ligatures w14:val="standardContextual"/>
            </w:rPr>
          </w:pPr>
          <w:hyperlink w:anchor="_Toc214956234" w:history="1">
            <w:r w:rsidRPr="009D09AA">
              <w:rPr>
                <w:rStyle w:val="Hyperlink"/>
              </w:rPr>
              <w:t xml:space="preserve">3.4 Milieubelasting medicijngebruik </w:t>
            </w:r>
            <w:r w:rsidRPr="009D09AA">
              <w:rPr>
                <w:rStyle w:val="Hyperlink"/>
                <w:highlight w:val="yellow"/>
              </w:rPr>
              <w:t>[Indien relevant]</w:t>
            </w:r>
            <w:r>
              <w:rPr>
                <w:webHidden/>
              </w:rPr>
              <w:tab/>
            </w:r>
            <w:r>
              <w:rPr>
                <w:webHidden/>
              </w:rPr>
              <w:fldChar w:fldCharType="begin"/>
            </w:r>
            <w:r>
              <w:rPr>
                <w:webHidden/>
              </w:rPr>
              <w:instrText xml:space="preserve"> PAGEREF _Toc214956234 \h </w:instrText>
            </w:r>
            <w:r>
              <w:rPr>
                <w:webHidden/>
              </w:rPr>
            </w:r>
            <w:r>
              <w:rPr>
                <w:webHidden/>
              </w:rPr>
              <w:fldChar w:fldCharType="separate"/>
            </w:r>
            <w:r>
              <w:rPr>
                <w:webHidden/>
              </w:rPr>
              <w:t>11</w:t>
            </w:r>
            <w:r>
              <w:rPr>
                <w:webHidden/>
              </w:rPr>
              <w:fldChar w:fldCharType="end"/>
            </w:r>
          </w:hyperlink>
        </w:p>
        <w:p w14:paraId="0937EFFD" w14:textId="5BCA0B2C" w:rsidR="004E2C4A" w:rsidRDefault="004E2C4A">
          <w:pPr>
            <w:pStyle w:val="TOC1"/>
            <w:rPr>
              <w:rFonts w:eastAsiaTheme="minorEastAsia" w:cstheme="minorBidi"/>
              <w:b w:val="0"/>
              <w:kern w:val="2"/>
              <w:sz w:val="24"/>
              <w:lang w:eastAsia="nl-NL"/>
              <w14:ligatures w14:val="standardContextual"/>
            </w:rPr>
          </w:pPr>
          <w:hyperlink w:anchor="_Toc214956235" w:history="1">
            <w:r w:rsidRPr="009D09AA">
              <w:rPr>
                <w:rStyle w:val="Hyperlink"/>
              </w:rPr>
              <w:t>4. Sociale duurzaamheid</w:t>
            </w:r>
            <w:r>
              <w:rPr>
                <w:webHidden/>
              </w:rPr>
              <w:tab/>
            </w:r>
            <w:r>
              <w:rPr>
                <w:webHidden/>
              </w:rPr>
              <w:fldChar w:fldCharType="begin"/>
            </w:r>
            <w:r>
              <w:rPr>
                <w:webHidden/>
              </w:rPr>
              <w:instrText xml:space="preserve"> PAGEREF _Toc214956235 \h </w:instrText>
            </w:r>
            <w:r>
              <w:rPr>
                <w:webHidden/>
              </w:rPr>
            </w:r>
            <w:r>
              <w:rPr>
                <w:webHidden/>
              </w:rPr>
              <w:fldChar w:fldCharType="separate"/>
            </w:r>
            <w:r>
              <w:rPr>
                <w:webHidden/>
              </w:rPr>
              <w:t>12</w:t>
            </w:r>
            <w:r>
              <w:rPr>
                <w:webHidden/>
              </w:rPr>
              <w:fldChar w:fldCharType="end"/>
            </w:r>
          </w:hyperlink>
        </w:p>
        <w:p w14:paraId="41FE788E" w14:textId="57F68565" w:rsidR="004E2C4A" w:rsidRDefault="004E2C4A">
          <w:pPr>
            <w:pStyle w:val="TOC2"/>
            <w:rPr>
              <w:rFonts w:eastAsiaTheme="minorEastAsia" w:cstheme="minorBidi"/>
              <w:kern w:val="2"/>
              <w:sz w:val="24"/>
              <w:lang w:eastAsia="nl-NL"/>
              <w14:ligatures w14:val="standardContextual"/>
            </w:rPr>
          </w:pPr>
          <w:hyperlink w:anchor="_Toc214956236" w:history="1">
            <w:r w:rsidRPr="009D09AA">
              <w:rPr>
                <w:rStyle w:val="Hyperlink"/>
              </w:rPr>
              <w:t>4.1 Onze cliënten</w:t>
            </w:r>
            <w:r>
              <w:rPr>
                <w:webHidden/>
              </w:rPr>
              <w:tab/>
            </w:r>
            <w:r>
              <w:rPr>
                <w:webHidden/>
              </w:rPr>
              <w:fldChar w:fldCharType="begin"/>
            </w:r>
            <w:r>
              <w:rPr>
                <w:webHidden/>
              </w:rPr>
              <w:instrText xml:space="preserve"> PAGEREF _Toc214956236 \h </w:instrText>
            </w:r>
            <w:r>
              <w:rPr>
                <w:webHidden/>
              </w:rPr>
            </w:r>
            <w:r>
              <w:rPr>
                <w:webHidden/>
              </w:rPr>
              <w:fldChar w:fldCharType="separate"/>
            </w:r>
            <w:r>
              <w:rPr>
                <w:webHidden/>
              </w:rPr>
              <w:t>12</w:t>
            </w:r>
            <w:r>
              <w:rPr>
                <w:webHidden/>
              </w:rPr>
              <w:fldChar w:fldCharType="end"/>
            </w:r>
          </w:hyperlink>
        </w:p>
        <w:p w14:paraId="5A63A98A" w14:textId="227932D7" w:rsidR="004E2C4A" w:rsidRDefault="004E2C4A">
          <w:pPr>
            <w:pStyle w:val="TOC2"/>
            <w:rPr>
              <w:rFonts w:eastAsiaTheme="minorEastAsia" w:cstheme="minorBidi"/>
              <w:kern w:val="2"/>
              <w:sz w:val="24"/>
              <w:lang w:eastAsia="nl-NL"/>
              <w14:ligatures w14:val="standardContextual"/>
            </w:rPr>
          </w:pPr>
          <w:hyperlink w:anchor="_Toc214956237" w:history="1">
            <w:r w:rsidRPr="009D09AA">
              <w:rPr>
                <w:rStyle w:val="Hyperlink"/>
              </w:rPr>
              <w:t>4.2 Onze medewerkers</w:t>
            </w:r>
            <w:r>
              <w:rPr>
                <w:webHidden/>
              </w:rPr>
              <w:tab/>
            </w:r>
            <w:r>
              <w:rPr>
                <w:webHidden/>
              </w:rPr>
              <w:fldChar w:fldCharType="begin"/>
            </w:r>
            <w:r>
              <w:rPr>
                <w:webHidden/>
              </w:rPr>
              <w:instrText xml:space="preserve"> PAGEREF _Toc214956237 \h </w:instrText>
            </w:r>
            <w:r>
              <w:rPr>
                <w:webHidden/>
              </w:rPr>
            </w:r>
            <w:r>
              <w:rPr>
                <w:webHidden/>
              </w:rPr>
              <w:fldChar w:fldCharType="separate"/>
            </w:r>
            <w:r>
              <w:rPr>
                <w:webHidden/>
              </w:rPr>
              <w:t>13</w:t>
            </w:r>
            <w:r>
              <w:rPr>
                <w:webHidden/>
              </w:rPr>
              <w:fldChar w:fldCharType="end"/>
            </w:r>
          </w:hyperlink>
        </w:p>
        <w:p w14:paraId="3C6BF7B0" w14:textId="7889A9AF" w:rsidR="004E2C4A" w:rsidRDefault="004E2C4A">
          <w:pPr>
            <w:pStyle w:val="TOC2"/>
            <w:rPr>
              <w:rFonts w:eastAsiaTheme="minorEastAsia" w:cstheme="minorBidi"/>
              <w:kern w:val="2"/>
              <w:sz w:val="24"/>
              <w:lang w:eastAsia="nl-NL"/>
              <w14:ligatures w14:val="standardContextual"/>
            </w:rPr>
          </w:pPr>
          <w:hyperlink w:anchor="_Toc214956238" w:history="1">
            <w:r w:rsidRPr="009D09AA">
              <w:rPr>
                <w:rStyle w:val="Hyperlink"/>
              </w:rPr>
              <w:t>4.3 Gezonde leef- en werkomgeving</w:t>
            </w:r>
            <w:r>
              <w:rPr>
                <w:webHidden/>
              </w:rPr>
              <w:tab/>
            </w:r>
            <w:r>
              <w:rPr>
                <w:webHidden/>
              </w:rPr>
              <w:fldChar w:fldCharType="begin"/>
            </w:r>
            <w:r>
              <w:rPr>
                <w:webHidden/>
              </w:rPr>
              <w:instrText xml:space="preserve"> PAGEREF _Toc214956238 \h </w:instrText>
            </w:r>
            <w:r>
              <w:rPr>
                <w:webHidden/>
              </w:rPr>
            </w:r>
            <w:r>
              <w:rPr>
                <w:webHidden/>
              </w:rPr>
              <w:fldChar w:fldCharType="separate"/>
            </w:r>
            <w:r>
              <w:rPr>
                <w:webHidden/>
              </w:rPr>
              <w:t>14</w:t>
            </w:r>
            <w:r>
              <w:rPr>
                <w:webHidden/>
              </w:rPr>
              <w:fldChar w:fldCharType="end"/>
            </w:r>
          </w:hyperlink>
        </w:p>
        <w:p w14:paraId="1509EBA3" w14:textId="57AA2A35" w:rsidR="004E2C4A" w:rsidRDefault="004E2C4A">
          <w:pPr>
            <w:pStyle w:val="TOC2"/>
            <w:rPr>
              <w:rFonts w:eastAsiaTheme="minorEastAsia" w:cstheme="minorBidi"/>
              <w:kern w:val="2"/>
              <w:sz w:val="24"/>
              <w:lang w:eastAsia="nl-NL"/>
              <w14:ligatures w14:val="standardContextual"/>
            </w:rPr>
          </w:pPr>
          <w:hyperlink w:anchor="_Toc214956239" w:history="1">
            <w:r w:rsidRPr="009D09AA">
              <w:rPr>
                <w:rStyle w:val="Hyperlink"/>
              </w:rPr>
              <w:t>4.4 Bewustwording cliënten en medewerkers</w:t>
            </w:r>
            <w:r>
              <w:rPr>
                <w:webHidden/>
              </w:rPr>
              <w:tab/>
            </w:r>
            <w:r>
              <w:rPr>
                <w:webHidden/>
              </w:rPr>
              <w:fldChar w:fldCharType="begin"/>
            </w:r>
            <w:r>
              <w:rPr>
                <w:webHidden/>
              </w:rPr>
              <w:instrText xml:space="preserve"> PAGEREF _Toc214956239 \h </w:instrText>
            </w:r>
            <w:r>
              <w:rPr>
                <w:webHidden/>
              </w:rPr>
            </w:r>
            <w:r>
              <w:rPr>
                <w:webHidden/>
              </w:rPr>
              <w:fldChar w:fldCharType="separate"/>
            </w:r>
            <w:r>
              <w:rPr>
                <w:webHidden/>
              </w:rPr>
              <w:t>14</w:t>
            </w:r>
            <w:r>
              <w:rPr>
                <w:webHidden/>
              </w:rPr>
              <w:fldChar w:fldCharType="end"/>
            </w:r>
          </w:hyperlink>
        </w:p>
        <w:p w14:paraId="38A197BE" w14:textId="0FA45E29" w:rsidR="004E2C4A" w:rsidRDefault="004E2C4A">
          <w:pPr>
            <w:pStyle w:val="TOC1"/>
            <w:rPr>
              <w:rFonts w:eastAsiaTheme="minorEastAsia" w:cstheme="minorBidi"/>
              <w:b w:val="0"/>
              <w:kern w:val="2"/>
              <w:sz w:val="24"/>
              <w:lang w:eastAsia="nl-NL"/>
              <w14:ligatures w14:val="standardContextual"/>
            </w:rPr>
          </w:pPr>
          <w:hyperlink w:anchor="_Toc214956240" w:history="1">
            <w:r w:rsidRPr="009D09AA">
              <w:rPr>
                <w:rStyle w:val="Hyperlink"/>
              </w:rPr>
              <w:t>5. Zakelijk gedrag en bedrijfscultuur</w:t>
            </w:r>
            <w:r>
              <w:rPr>
                <w:webHidden/>
              </w:rPr>
              <w:tab/>
            </w:r>
            <w:r>
              <w:rPr>
                <w:webHidden/>
              </w:rPr>
              <w:fldChar w:fldCharType="begin"/>
            </w:r>
            <w:r>
              <w:rPr>
                <w:webHidden/>
              </w:rPr>
              <w:instrText xml:space="preserve"> PAGEREF _Toc214956240 \h </w:instrText>
            </w:r>
            <w:r>
              <w:rPr>
                <w:webHidden/>
              </w:rPr>
            </w:r>
            <w:r>
              <w:rPr>
                <w:webHidden/>
              </w:rPr>
              <w:fldChar w:fldCharType="separate"/>
            </w:r>
            <w:r>
              <w:rPr>
                <w:webHidden/>
              </w:rPr>
              <w:t>15</w:t>
            </w:r>
            <w:r>
              <w:rPr>
                <w:webHidden/>
              </w:rPr>
              <w:fldChar w:fldCharType="end"/>
            </w:r>
          </w:hyperlink>
        </w:p>
        <w:p w14:paraId="2A473176" w14:textId="72C7629B" w:rsidR="004E2C4A" w:rsidRDefault="004E2C4A">
          <w:pPr>
            <w:pStyle w:val="TOC1"/>
            <w:rPr>
              <w:rFonts w:eastAsiaTheme="minorEastAsia" w:cstheme="minorBidi"/>
              <w:b w:val="0"/>
              <w:kern w:val="2"/>
              <w:sz w:val="24"/>
              <w:lang w:eastAsia="nl-NL"/>
              <w14:ligatures w14:val="standardContextual"/>
            </w:rPr>
          </w:pPr>
          <w:hyperlink w:anchor="_Toc214956241" w:history="1">
            <w:r w:rsidRPr="009D09AA">
              <w:rPr>
                <w:rStyle w:val="Hyperlink"/>
              </w:rPr>
              <w:t>Contact</w:t>
            </w:r>
            <w:r>
              <w:rPr>
                <w:webHidden/>
              </w:rPr>
              <w:tab/>
            </w:r>
            <w:r>
              <w:rPr>
                <w:webHidden/>
              </w:rPr>
              <w:fldChar w:fldCharType="begin"/>
            </w:r>
            <w:r>
              <w:rPr>
                <w:webHidden/>
              </w:rPr>
              <w:instrText xml:space="preserve"> PAGEREF _Toc214956241 \h </w:instrText>
            </w:r>
            <w:r>
              <w:rPr>
                <w:webHidden/>
              </w:rPr>
            </w:r>
            <w:r>
              <w:rPr>
                <w:webHidden/>
              </w:rPr>
              <w:fldChar w:fldCharType="separate"/>
            </w:r>
            <w:r>
              <w:rPr>
                <w:webHidden/>
              </w:rPr>
              <w:t>15</w:t>
            </w:r>
            <w:r>
              <w:rPr>
                <w:webHidden/>
              </w:rPr>
              <w:fldChar w:fldCharType="end"/>
            </w:r>
          </w:hyperlink>
        </w:p>
        <w:p w14:paraId="084142C1" w14:textId="631194AF" w:rsidR="004E2C4A" w:rsidRDefault="004E2C4A">
          <w:pPr>
            <w:pStyle w:val="TOC1"/>
            <w:rPr>
              <w:rFonts w:eastAsiaTheme="minorEastAsia" w:cstheme="minorBidi"/>
              <w:b w:val="0"/>
              <w:kern w:val="2"/>
              <w:sz w:val="24"/>
              <w:lang w:eastAsia="nl-NL"/>
              <w14:ligatures w14:val="standardContextual"/>
            </w:rPr>
          </w:pPr>
          <w:hyperlink w:anchor="_Toc214956242" w:history="1">
            <w:r w:rsidRPr="009D09AA">
              <w:rPr>
                <w:rStyle w:val="Hyperlink"/>
              </w:rPr>
              <w:t xml:space="preserve">Bijlage </w:t>
            </w:r>
            <w:r w:rsidRPr="009D09AA">
              <w:rPr>
                <w:rStyle w:val="Hyperlink"/>
                <w:highlight w:val="yellow"/>
              </w:rPr>
              <w:t>X</w:t>
            </w:r>
            <w:r w:rsidRPr="009D09AA">
              <w:rPr>
                <w:rStyle w:val="Hyperlink"/>
              </w:rPr>
              <w:t>: Disclaimers</w:t>
            </w:r>
            <w:r>
              <w:rPr>
                <w:webHidden/>
              </w:rPr>
              <w:tab/>
            </w:r>
            <w:r>
              <w:rPr>
                <w:webHidden/>
              </w:rPr>
              <w:fldChar w:fldCharType="begin"/>
            </w:r>
            <w:r>
              <w:rPr>
                <w:webHidden/>
              </w:rPr>
              <w:instrText xml:space="preserve"> PAGEREF _Toc214956242 \h </w:instrText>
            </w:r>
            <w:r>
              <w:rPr>
                <w:webHidden/>
              </w:rPr>
            </w:r>
            <w:r>
              <w:rPr>
                <w:webHidden/>
              </w:rPr>
              <w:fldChar w:fldCharType="separate"/>
            </w:r>
            <w:r>
              <w:rPr>
                <w:webHidden/>
              </w:rPr>
              <w:t>16</w:t>
            </w:r>
            <w:r>
              <w:rPr>
                <w:webHidden/>
              </w:rPr>
              <w:fldChar w:fldCharType="end"/>
            </w:r>
          </w:hyperlink>
        </w:p>
        <w:p w14:paraId="4AAA9325" w14:textId="1A0E5524" w:rsidR="004E2C4A" w:rsidRDefault="004E2C4A">
          <w:pPr>
            <w:pStyle w:val="TOC1"/>
            <w:rPr>
              <w:rFonts w:eastAsiaTheme="minorEastAsia" w:cstheme="minorBidi"/>
              <w:b w:val="0"/>
              <w:kern w:val="2"/>
              <w:sz w:val="24"/>
              <w:lang w:eastAsia="nl-NL"/>
              <w14:ligatures w14:val="standardContextual"/>
            </w:rPr>
          </w:pPr>
          <w:hyperlink w:anchor="_Toc214956243" w:history="1">
            <w:r w:rsidRPr="009D09AA">
              <w:rPr>
                <w:rStyle w:val="Hyperlink"/>
              </w:rPr>
              <w:t xml:space="preserve">Bijlage </w:t>
            </w:r>
            <w:r w:rsidRPr="009D09AA">
              <w:rPr>
                <w:rStyle w:val="Hyperlink"/>
                <w:highlight w:val="yellow"/>
              </w:rPr>
              <w:t>Y</w:t>
            </w:r>
            <w:r w:rsidRPr="009D09AA">
              <w:rPr>
                <w:rStyle w:val="Hyperlink"/>
              </w:rPr>
              <w:t>: VSME</w:t>
            </w:r>
            <w:r>
              <w:rPr>
                <w:webHidden/>
              </w:rPr>
              <w:tab/>
            </w:r>
            <w:r>
              <w:rPr>
                <w:webHidden/>
              </w:rPr>
              <w:fldChar w:fldCharType="begin"/>
            </w:r>
            <w:r>
              <w:rPr>
                <w:webHidden/>
              </w:rPr>
              <w:instrText xml:space="preserve"> PAGEREF _Toc214956243 \h </w:instrText>
            </w:r>
            <w:r>
              <w:rPr>
                <w:webHidden/>
              </w:rPr>
            </w:r>
            <w:r>
              <w:rPr>
                <w:webHidden/>
              </w:rPr>
              <w:fldChar w:fldCharType="separate"/>
            </w:r>
            <w:r>
              <w:rPr>
                <w:webHidden/>
              </w:rPr>
              <w:t>17</w:t>
            </w:r>
            <w:r>
              <w:rPr>
                <w:webHidden/>
              </w:rPr>
              <w:fldChar w:fldCharType="end"/>
            </w:r>
          </w:hyperlink>
        </w:p>
        <w:p w14:paraId="0CDBD2A7" w14:textId="6066CC5E" w:rsidR="004E2C4A" w:rsidRDefault="004E2C4A">
          <w:pPr>
            <w:pStyle w:val="TOC1"/>
            <w:rPr>
              <w:rFonts w:eastAsiaTheme="minorEastAsia" w:cstheme="minorBidi"/>
              <w:b w:val="0"/>
              <w:kern w:val="2"/>
              <w:sz w:val="24"/>
              <w:lang w:eastAsia="nl-NL"/>
              <w14:ligatures w14:val="standardContextual"/>
            </w:rPr>
          </w:pPr>
          <w:hyperlink w:anchor="_Toc214956244" w:history="1">
            <w:r w:rsidRPr="009D09AA">
              <w:rPr>
                <w:rStyle w:val="Hyperlink"/>
              </w:rPr>
              <w:t xml:space="preserve">Bijlage </w:t>
            </w:r>
            <w:r w:rsidRPr="009D09AA">
              <w:rPr>
                <w:rStyle w:val="Hyperlink"/>
                <w:highlight w:val="yellow"/>
              </w:rPr>
              <w:t>Z</w:t>
            </w:r>
            <w:r w:rsidRPr="009D09AA">
              <w:rPr>
                <w:rStyle w:val="Hyperlink"/>
              </w:rPr>
              <w:t>: Data uitgesloten van deze rapportage</w:t>
            </w:r>
            <w:r>
              <w:rPr>
                <w:webHidden/>
              </w:rPr>
              <w:tab/>
            </w:r>
            <w:r>
              <w:rPr>
                <w:webHidden/>
              </w:rPr>
              <w:fldChar w:fldCharType="begin"/>
            </w:r>
            <w:r>
              <w:rPr>
                <w:webHidden/>
              </w:rPr>
              <w:instrText xml:space="preserve"> PAGEREF _Toc214956244 \h </w:instrText>
            </w:r>
            <w:r>
              <w:rPr>
                <w:webHidden/>
              </w:rPr>
            </w:r>
            <w:r>
              <w:rPr>
                <w:webHidden/>
              </w:rPr>
              <w:fldChar w:fldCharType="separate"/>
            </w:r>
            <w:r>
              <w:rPr>
                <w:webHidden/>
              </w:rPr>
              <w:t>19</w:t>
            </w:r>
            <w:r>
              <w:rPr>
                <w:webHidden/>
              </w:rPr>
              <w:fldChar w:fldCharType="end"/>
            </w:r>
          </w:hyperlink>
        </w:p>
        <w:p w14:paraId="2D1BC12F" w14:textId="682D0CD5" w:rsidR="00B51CB7" w:rsidRDefault="00B51CB7">
          <w:r>
            <w:rPr>
              <w:b/>
              <w:bCs/>
              <w:noProof/>
            </w:rPr>
            <w:fldChar w:fldCharType="end"/>
          </w:r>
        </w:p>
      </w:sdtContent>
    </w:sdt>
    <w:p w14:paraId="54C78D0C" w14:textId="7688CBBC" w:rsidR="16B34F29" w:rsidRPr="002552D9" w:rsidRDefault="16B34F29" w:rsidP="002552D9"/>
    <w:p w14:paraId="576D3387" w14:textId="6ECFE0DD" w:rsidR="16B34F29" w:rsidRPr="008A7FF1" w:rsidRDefault="16B34F29" w:rsidP="16B34F29">
      <w:pPr>
        <w:pStyle w:val="Heading1"/>
        <w:rPr>
          <w:rFonts w:ascii="Calibri" w:hAnsi="Calibri" w:cs="Calibri"/>
          <w:sz w:val="32"/>
          <w:szCs w:val="28"/>
        </w:rPr>
      </w:pPr>
    </w:p>
    <w:p w14:paraId="090E8045" w14:textId="5A01D9AE" w:rsidR="16B34F29" w:rsidRPr="008A7FF1" w:rsidRDefault="16B34F29" w:rsidP="16B34F29">
      <w:pPr>
        <w:pStyle w:val="Heading1"/>
        <w:rPr>
          <w:rFonts w:ascii="Calibri" w:hAnsi="Calibri" w:cs="Calibri"/>
          <w:sz w:val="32"/>
          <w:szCs w:val="28"/>
        </w:rPr>
      </w:pPr>
    </w:p>
    <w:p w14:paraId="515B4A24" w14:textId="4E61A5C9" w:rsidR="16B34F29" w:rsidRPr="008A7FF1" w:rsidRDefault="16B34F29" w:rsidP="16B34F29">
      <w:pPr>
        <w:pStyle w:val="Heading1"/>
        <w:rPr>
          <w:rFonts w:ascii="Calibri" w:hAnsi="Calibri" w:cs="Calibri"/>
          <w:sz w:val="32"/>
          <w:szCs w:val="28"/>
        </w:rPr>
      </w:pPr>
    </w:p>
    <w:p w14:paraId="404FF44C" w14:textId="1AACD90E" w:rsidR="16B34F29" w:rsidRPr="008A7FF1" w:rsidRDefault="16B34F29" w:rsidP="16B34F29">
      <w:pPr>
        <w:pStyle w:val="Heading1"/>
        <w:rPr>
          <w:rFonts w:ascii="Calibri" w:hAnsi="Calibri" w:cs="Calibri"/>
          <w:sz w:val="32"/>
          <w:szCs w:val="28"/>
        </w:rPr>
      </w:pPr>
    </w:p>
    <w:p w14:paraId="61A36E4C" w14:textId="108CA112" w:rsidR="16B34F29" w:rsidRPr="008A7FF1" w:rsidRDefault="16B34F29" w:rsidP="16B34F29">
      <w:pPr>
        <w:pStyle w:val="Heading1"/>
        <w:rPr>
          <w:rFonts w:ascii="Calibri" w:hAnsi="Calibri" w:cs="Calibri"/>
          <w:sz w:val="32"/>
          <w:szCs w:val="28"/>
        </w:rPr>
      </w:pPr>
    </w:p>
    <w:p w14:paraId="5C439836" w14:textId="2293CAC2" w:rsidR="007A51C7" w:rsidRDefault="007A51C7">
      <w:pPr>
        <w:spacing w:before="0"/>
        <w:rPr>
          <w:rFonts w:ascii="Calibri" w:hAnsi="Calibri" w:cs="Calibri"/>
          <w:b/>
          <w:sz w:val="32"/>
          <w:szCs w:val="28"/>
        </w:rPr>
      </w:pPr>
      <w:r>
        <w:rPr>
          <w:rFonts w:ascii="Calibri" w:hAnsi="Calibri" w:cs="Calibri"/>
          <w:sz w:val="32"/>
          <w:szCs w:val="28"/>
        </w:rPr>
        <w:br w:type="page"/>
      </w:r>
    </w:p>
    <w:p w14:paraId="73C28003" w14:textId="2F3ACA9B" w:rsidR="00AE3B36" w:rsidRPr="00375E7D" w:rsidRDefault="00AE3B36" w:rsidP="007A6893">
      <w:pPr>
        <w:pStyle w:val="Heading1"/>
        <w:rPr>
          <w:rFonts w:asciiTheme="majorHAnsi" w:hAnsiTheme="majorHAnsi" w:cs="Calibri"/>
          <w:color w:val="005BAC"/>
          <w:sz w:val="32"/>
          <w:szCs w:val="28"/>
        </w:rPr>
      </w:pPr>
      <w:bookmarkStart w:id="0" w:name="_Toc214956228"/>
      <w:r w:rsidRPr="00375E7D">
        <w:rPr>
          <w:rFonts w:asciiTheme="majorHAnsi" w:hAnsiTheme="majorHAnsi" w:cs="Calibri"/>
          <w:color w:val="005BAC"/>
          <w:sz w:val="32"/>
          <w:szCs w:val="28"/>
        </w:rPr>
        <w:lastRenderedPageBreak/>
        <w:t>1</w:t>
      </w:r>
      <w:r w:rsidR="00FD666E" w:rsidRPr="00375E7D">
        <w:rPr>
          <w:rFonts w:asciiTheme="majorHAnsi" w:hAnsiTheme="majorHAnsi" w:cs="Calibri"/>
          <w:color w:val="005BAC"/>
          <w:sz w:val="32"/>
          <w:szCs w:val="28"/>
        </w:rPr>
        <w:t>.</w:t>
      </w:r>
      <w:r w:rsidRPr="00375E7D">
        <w:rPr>
          <w:rFonts w:asciiTheme="majorHAnsi" w:hAnsiTheme="majorHAnsi" w:cs="Calibri"/>
          <w:color w:val="005BAC"/>
          <w:sz w:val="32"/>
          <w:szCs w:val="28"/>
        </w:rPr>
        <w:t xml:space="preserve"> Introductie</w:t>
      </w:r>
      <w:bookmarkEnd w:id="0"/>
    </w:p>
    <w:p w14:paraId="6C2B8C27" w14:textId="0008ACC6" w:rsidR="00F8719A" w:rsidRPr="00375E7D" w:rsidRDefault="00F8719A" w:rsidP="00816F29">
      <w:pPr>
        <w:jc w:val="both"/>
        <w:rPr>
          <w:b/>
          <w:bCs/>
          <w:color w:val="005BAC"/>
        </w:rPr>
      </w:pPr>
      <w:r w:rsidRPr="00375E7D">
        <w:rPr>
          <w:b/>
          <w:bCs/>
          <w:color w:val="005BAC"/>
        </w:rPr>
        <w:t xml:space="preserve">Grondslagen voor het opstellen van de informatie </w:t>
      </w:r>
    </w:p>
    <w:p w14:paraId="42D311D0" w14:textId="11A9F1C2" w:rsidR="00F8719A" w:rsidRPr="00E37581" w:rsidRDefault="002F07BA" w:rsidP="00816F29">
      <w:pPr>
        <w:jc w:val="both"/>
      </w:pPr>
      <w:r w:rsidRPr="00E37581">
        <w:t xml:space="preserve">In dit verslag rapporteert </w:t>
      </w:r>
      <w:r w:rsidRPr="00E37581">
        <w:rPr>
          <w:color w:val="FF0000"/>
        </w:rPr>
        <w:t xml:space="preserve">[naam organisatie] </w:t>
      </w:r>
      <w:r w:rsidRPr="00E37581">
        <w:t>over haa</w:t>
      </w:r>
      <w:r w:rsidR="00033F4D" w:rsidRPr="00E37581">
        <w:t xml:space="preserve">r ecologische duurzaamheid, sociale duurzaamheid en </w:t>
      </w:r>
      <w:proofErr w:type="spellStart"/>
      <w:r w:rsidR="00033F4D" w:rsidRPr="00E37581">
        <w:t>governance</w:t>
      </w:r>
      <w:proofErr w:type="spellEnd"/>
      <w:r w:rsidR="00033F4D" w:rsidRPr="00E37581">
        <w:t>.</w:t>
      </w:r>
      <w:r w:rsidR="004071DC" w:rsidRPr="00E37581">
        <w:t xml:space="preserve"> </w:t>
      </w:r>
      <w:r w:rsidR="00C63BA3">
        <w:t>Het</w:t>
      </w:r>
      <w:r w:rsidR="00C63BA3" w:rsidRPr="00E37581">
        <w:t xml:space="preserve"> </w:t>
      </w:r>
      <w:r w:rsidR="004071DC" w:rsidRPr="00E37581">
        <w:t xml:space="preserve">verslag heeft betrekking op het </w:t>
      </w:r>
      <w:r w:rsidR="00010FA9">
        <w:t>boek</w:t>
      </w:r>
      <w:r w:rsidR="004071DC" w:rsidRPr="00E37581">
        <w:t xml:space="preserve">jaar </w:t>
      </w:r>
      <w:r w:rsidR="004071DC" w:rsidRPr="00E37581">
        <w:rPr>
          <w:color w:val="FF0000"/>
        </w:rPr>
        <w:t>[rapportagejaar]</w:t>
      </w:r>
      <w:r w:rsidR="002851DB" w:rsidRPr="00E37581">
        <w:t xml:space="preserve">. </w:t>
      </w:r>
    </w:p>
    <w:p w14:paraId="795BC6B9" w14:textId="2B83663D" w:rsidR="005F3E1B" w:rsidRPr="002552D9" w:rsidRDefault="005F3E1B" w:rsidP="00816F29">
      <w:pPr>
        <w:jc w:val="both"/>
        <w:rPr>
          <w:b/>
          <w:bCs/>
        </w:rPr>
      </w:pPr>
      <w:r w:rsidRPr="002552D9">
        <w:rPr>
          <w:b/>
          <w:bCs/>
        </w:rPr>
        <w:t xml:space="preserve">Reikwijdte en </w:t>
      </w:r>
      <w:r>
        <w:rPr>
          <w:b/>
          <w:bCs/>
        </w:rPr>
        <w:t>regelgeving</w:t>
      </w:r>
    </w:p>
    <w:p w14:paraId="3C1330EB" w14:textId="268CFCFC" w:rsidR="002851DB" w:rsidRPr="00E37581" w:rsidRDefault="002851DB" w:rsidP="00816F29">
      <w:pPr>
        <w:jc w:val="both"/>
      </w:pPr>
      <w:r w:rsidRPr="00E37581">
        <w:rPr>
          <w:color w:val="FF0000"/>
        </w:rPr>
        <w:t xml:space="preserve">[naam organisatie] </w:t>
      </w:r>
      <w:r w:rsidR="00010FA9">
        <w:t xml:space="preserve">valt niet onder </w:t>
      </w:r>
      <w:r w:rsidR="0070251F">
        <w:t xml:space="preserve">de verplichting uit de Corporate Sustainability Reporting Directive (CSRD). </w:t>
      </w:r>
      <w:r w:rsidR="00DD3C3F">
        <w:t xml:space="preserve">Bij het opstellen van dit verslag is zoveel mogelijk aangesloten bij de </w:t>
      </w:r>
      <w:r w:rsidR="006A3CA5">
        <w:t xml:space="preserve">basismodule uit de </w:t>
      </w:r>
      <w:r w:rsidR="00DD3C3F">
        <w:t>vrijwillige standaarden</w:t>
      </w:r>
      <w:r w:rsidR="008A1F4E">
        <w:t xml:space="preserve">, de </w:t>
      </w:r>
      <w:proofErr w:type="spellStart"/>
      <w:r w:rsidR="008A1F4E">
        <w:t>Voluntary</w:t>
      </w:r>
      <w:proofErr w:type="spellEnd"/>
      <w:r w:rsidR="008A1F4E">
        <w:t xml:space="preserve"> Sustain</w:t>
      </w:r>
      <w:r w:rsidR="00B36078">
        <w:t xml:space="preserve">ability Reporting Standard </w:t>
      </w:r>
      <w:proofErr w:type="spellStart"/>
      <w:r w:rsidR="00B36078">
        <w:t>for</w:t>
      </w:r>
      <w:proofErr w:type="spellEnd"/>
      <w:r w:rsidR="00B36078">
        <w:t xml:space="preserve"> </w:t>
      </w:r>
      <w:proofErr w:type="spellStart"/>
      <w:r w:rsidR="00B36078">
        <w:t>SMEs</w:t>
      </w:r>
      <w:proofErr w:type="spellEnd"/>
      <w:r w:rsidR="00B36078">
        <w:t xml:space="preserve"> (VSME)</w:t>
      </w:r>
      <w:r w:rsidR="00DD3C3F">
        <w:t>. Een overzicht van de VSME-datapunten die wij gebruiken</w:t>
      </w:r>
      <w:r w:rsidR="00877579">
        <w:t xml:space="preserve"> is opgenomen in </w:t>
      </w:r>
      <w:r w:rsidR="00877579" w:rsidRPr="00B21213">
        <w:rPr>
          <w:color w:val="FF0000"/>
        </w:rPr>
        <w:t xml:space="preserve">bijlage </w:t>
      </w:r>
      <w:r w:rsidR="00B21213" w:rsidRPr="00B21213">
        <w:rPr>
          <w:color w:val="FF0000"/>
        </w:rPr>
        <w:t>Y</w:t>
      </w:r>
      <w:r w:rsidR="00877579">
        <w:t>. Daarnaast is</w:t>
      </w:r>
      <w:r w:rsidR="00397F2D">
        <w:t xml:space="preserve"> aangesloten bij de vijf doelen uit de </w:t>
      </w:r>
      <w:r w:rsidR="00877579">
        <w:t xml:space="preserve"> Green Deal Duurzame Zorg 3.0 om </w:t>
      </w:r>
      <w:r w:rsidR="00A31A79">
        <w:t>sector brede</w:t>
      </w:r>
      <w:r w:rsidR="00877579">
        <w:t xml:space="preserve"> ambities en uitgangspunten te borgen. </w:t>
      </w:r>
    </w:p>
    <w:p w14:paraId="793DFD91" w14:textId="2E3ACF1A" w:rsidR="0000666F" w:rsidRDefault="00F713FD" w:rsidP="00816F29">
      <w:pPr>
        <w:jc w:val="both"/>
      </w:pPr>
      <w:r w:rsidRPr="00F713FD">
        <w:t>Dit duurzaamheidsverslag heeft betrekking op</w:t>
      </w:r>
      <w:r w:rsidR="005A25CC">
        <w:t xml:space="preserve"> </w:t>
      </w:r>
      <w:r w:rsidR="005A25CC" w:rsidRPr="005A25CC">
        <w:rPr>
          <w:color w:val="7030A0"/>
          <w:highlight w:val="yellow"/>
        </w:rPr>
        <w:t>[gegevens gevraagd vanuit de VSME]</w:t>
      </w:r>
      <w:r w:rsidRPr="00F713FD">
        <w:t>:</w:t>
      </w:r>
    </w:p>
    <w:tbl>
      <w:tblPr>
        <w:tblStyle w:val="TableGridLight"/>
        <w:tblW w:w="0" w:type="auto"/>
        <w:tblBorders>
          <w:top w:val="single" w:sz="4" w:space="0" w:color="005BAC"/>
          <w:left w:val="single" w:sz="4" w:space="0" w:color="005BAC"/>
          <w:bottom w:val="single" w:sz="4" w:space="0" w:color="005BAC"/>
          <w:right w:val="single" w:sz="4" w:space="0" w:color="005BAC"/>
          <w:insideH w:val="single" w:sz="4" w:space="0" w:color="005BAC"/>
          <w:insideV w:val="single" w:sz="4" w:space="0" w:color="005BAC"/>
        </w:tblBorders>
        <w:tblLook w:val="04A0" w:firstRow="1" w:lastRow="0" w:firstColumn="1" w:lastColumn="0" w:noHBand="0" w:noVBand="1"/>
      </w:tblPr>
      <w:tblGrid>
        <w:gridCol w:w="3681"/>
        <w:gridCol w:w="3260"/>
      </w:tblGrid>
      <w:tr w:rsidR="008B41CA" w14:paraId="2AC8D352" w14:textId="77777777" w:rsidTr="008B41CA">
        <w:tc>
          <w:tcPr>
            <w:tcW w:w="6941" w:type="dxa"/>
            <w:gridSpan w:val="2"/>
            <w:shd w:val="clear" w:color="auto" w:fill="005BAC"/>
          </w:tcPr>
          <w:p w14:paraId="7FCE5CBE" w14:textId="53F1E9E7" w:rsidR="008B41CA" w:rsidRPr="008B41CA" w:rsidRDefault="008B41CA" w:rsidP="00816F29">
            <w:pPr>
              <w:spacing w:before="0"/>
              <w:jc w:val="both"/>
              <w:rPr>
                <w:b/>
                <w:bCs/>
                <w:color w:val="FFFFFF" w:themeColor="background1"/>
                <w:sz w:val="22"/>
                <w:szCs w:val="32"/>
              </w:rPr>
            </w:pPr>
            <w:r w:rsidRPr="008B41CA">
              <w:rPr>
                <w:b/>
                <w:bCs/>
                <w:color w:val="FFFFFF" w:themeColor="background1"/>
                <w:sz w:val="20"/>
                <w:szCs w:val="28"/>
              </w:rPr>
              <w:t>Organisatiegegevens</w:t>
            </w:r>
          </w:p>
        </w:tc>
      </w:tr>
      <w:tr w:rsidR="00F713FD" w14:paraId="77BD8000" w14:textId="77777777" w:rsidTr="005A25CC">
        <w:tc>
          <w:tcPr>
            <w:tcW w:w="3681" w:type="dxa"/>
          </w:tcPr>
          <w:p w14:paraId="6941CF14" w14:textId="464134E2" w:rsidR="00F713FD" w:rsidRPr="006F6FBA" w:rsidRDefault="00F713FD" w:rsidP="00816F29">
            <w:pPr>
              <w:spacing w:before="0"/>
              <w:jc w:val="both"/>
              <w:rPr>
                <w:color w:val="7030A0"/>
              </w:rPr>
            </w:pPr>
            <w:r w:rsidRPr="006F6FBA">
              <w:rPr>
                <w:color w:val="7030A0"/>
              </w:rPr>
              <w:t xml:space="preserve">Organisatienaam </w:t>
            </w:r>
          </w:p>
        </w:tc>
        <w:tc>
          <w:tcPr>
            <w:tcW w:w="3260" w:type="dxa"/>
          </w:tcPr>
          <w:p w14:paraId="1CB21ADE" w14:textId="625006CF" w:rsidR="00F713FD" w:rsidRPr="006F6FBA" w:rsidRDefault="00456D05" w:rsidP="00816F29">
            <w:pPr>
              <w:spacing w:before="0"/>
              <w:jc w:val="both"/>
              <w:rPr>
                <w:color w:val="7030A0"/>
              </w:rPr>
            </w:pPr>
            <w:r w:rsidRPr="00456D05">
              <w:rPr>
                <w:color w:val="FF0000"/>
              </w:rPr>
              <w:t>[in te vullen door organisatie]</w:t>
            </w:r>
          </w:p>
        </w:tc>
      </w:tr>
      <w:tr w:rsidR="00F713FD" w14:paraId="633A892C" w14:textId="77777777" w:rsidTr="005A25CC">
        <w:tc>
          <w:tcPr>
            <w:tcW w:w="3681" w:type="dxa"/>
          </w:tcPr>
          <w:p w14:paraId="3BE47989" w14:textId="3410D301" w:rsidR="00F713FD" w:rsidRPr="006F6FBA" w:rsidRDefault="00F713FD" w:rsidP="00816F29">
            <w:pPr>
              <w:spacing w:before="0"/>
              <w:jc w:val="both"/>
              <w:rPr>
                <w:color w:val="7030A0"/>
              </w:rPr>
            </w:pPr>
            <w:r w:rsidRPr="006F6FBA">
              <w:rPr>
                <w:color w:val="7030A0"/>
              </w:rPr>
              <w:t xml:space="preserve">Juridische vorm </w:t>
            </w:r>
          </w:p>
        </w:tc>
        <w:tc>
          <w:tcPr>
            <w:tcW w:w="3260" w:type="dxa"/>
          </w:tcPr>
          <w:p w14:paraId="47174839" w14:textId="3322217F" w:rsidR="00F713FD" w:rsidRPr="006F6FBA" w:rsidRDefault="00456D05" w:rsidP="00816F29">
            <w:pPr>
              <w:spacing w:before="0"/>
              <w:jc w:val="both"/>
              <w:rPr>
                <w:color w:val="7030A0"/>
              </w:rPr>
            </w:pPr>
            <w:r w:rsidRPr="00456D05">
              <w:rPr>
                <w:color w:val="FF0000"/>
              </w:rPr>
              <w:t>[in te vullen door organisatie]</w:t>
            </w:r>
          </w:p>
        </w:tc>
      </w:tr>
      <w:tr w:rsidR="00F713FD" w14:paraId="57194135" w14:textId="77777777" w:rsidTr="005A25CC">
        <w:tc>
          <w:tcPr>
            <w:tcW w:w="3681" w:type="dxa"/>
          </w:tcPr>
          <w:p w14:paraId="57AD4E5A" w14:textId="0C0A7E15" w:rsidR="00F713FD" w:rsidRPr="006F6FBA" w:rsidRDefault="00F713FD" w:rsidP="00816F29">
            <w:pPr>
              <w:spacing w:before="0"/>
              <w:jc w:val="both"/>
              <w:rPr>
                <w:color w:val="7030A0"/>
              </w:rPr>
            </w:pPr>
            <w:r w:rsidRPr="006F6FBA">
              <w:rPr>
                <w:color w:val="7030A0"/>
              </w:rPr>
              <w:t>NACE-code</w:t>
            </w:r>
            <w:r w:rsidR="001F7531">
              <w:rPr>
                <w:rStyle w:val="FootnoteReference"/>
                <w:color w:val="7030A0"/>
              </w:rPr>
              <w:footnoteReference w:id="2"/>
            </w:r>
            <w:r w:rsidRPr="006F6FBA">
              <w:rPr>
                <w:color w:val="7030A0"/>
              </w:rPr>
              <w:t xml:space="preserve"> </w:t>
            </w:r>
          </w:p>
        </w:tc>
        <w:tc>
          <w:tcPr>
            <w:tcW w:w="3260" w:type="dxa"/>
          </w:tcPr>
          <w:p w14:paraId="2EA3A5B8" w14:textId="3F6BC700" w:rsidR="00F713FD" w:rsidRPr="006F6FBA" w:rsidRDefault="00456D05" w:rsidP="00816F29">
            <w:pPr>
              <w:spacing w:before="0"/>
              <w:jc w:val="both"/>
              <w:rPr>
                <w:color w:val="7030A0"/>
              </w:rPr>
            </w:pPr>
            <w:r w:rsidRPr="00456D05">
              <w:rPr>
                <w:color w:val="FF0000"/>
              </w:rPr>
              <w:t>[in te vullen door organisatie]</w:t>
            </w:r>
          </w:p>
        </w:tc>
      </w:tr>
      <w:tr w:rsidR="00F713FD" w14:paraId="60D2BB0A" w14:textId="77777777" w:rsidTr="005A25CC">
        <w:tc>
          <w:tcPr>
            <w:tcW w:w="3681" w:type="dxa"/>
          </w:tcPr>
          <w:p w14:paraId="7EE78563" w14:textId="7E6DCF8C" w:rsidR="00F713FD" w:rsidRPr="006F6FBA" w:rsidRDefault="00AF0081" w:rsidP="00816F29">
            <w:pPr>
              <w:spacing w:before="0"/>
              <w:jc w:val="both"/>
              <w:rPr>
                <w:color w:val="7030A0"/>
              </w:rPr>
            </w:pPr>
            <w:r w:rsidRPr="006F6FBA">
              <w:rPr>
                <w:color w:val="7030A0"/>
              </w:rPr>
              <w:t>Individueel of geconsolideerd</w:t>
            </w:r>
          </w:p>
        </w:tc>
        <w:tc>
          <w:tcPr>
            <w:tcW w:w="3260" w:type="dxa"/>
          </w:tcPr>
          <w:p w14:paraId="12F51FD4" w14:textId="24BE17E1" w:rsidR="00F713FD" w:rsidRPr="006F6FBA" w:rsidRDefault="00456D05" w:rsidP="00816F29">
            <w:pPr>
              <w:spacing w:before="0"/>
              <w:jc w:val="both"/>
              <w:rPr>
                <w:color w:val="7030A0"/>
              </w:rPr>
            </w:pPr>
            <w:r w:rsidRPr="00456D05">
              <w:rPr>
                <w:color w:val="FF0000"/>
              </w:rPr>
              <w:t>[in te vullen door organisatie]</w:t>
            </w:r>
          </w:p>
        </w:tc>
      </w:tr>
      <w:tr w:rsidR="00F713FD" w14:paraId="39D573D8" w14:textId="77777777" w:rsidTr="005A25CC">
        <w:tc>
          <w:tcPr>
            <w:tcW w:w="3681" w:type="dxa"/>
          </w:tcPr>
          <w:p w14:paraId="0F5E6339" w14:textId="1F942DBB" w:rsidR="00F713FD" w:rsidRPr="006F6FBA" w:rsidRDefault="00AF0081" w:rsidP="00816F29">
            <w:pPr>
              <w:spacing w:before="0"/>
              <w:jc w:val="both"/>
              <w:rPr>
                <w:color w:val="7030A0"/>
              </w:rPr>
            </w:pPr>
            <w:r w:rsidRPr="006F6FBA">
              <w:rPr>
                <w:color w:val="7030A0"/>
              </w:rPr>
              <w:t>VSME basis / comprehensive module</w:t>
            </w:r>
            <w:r w:rsidR="00037177">
              <w:rPr>
                <w:rStyle w:val="FootnoteReference"/>
                <w:color w:val="7030A0"/>
              </w:rPr>
              <w:footnoteReference w:id="3"/>
            </w:r>
          </w:p>
        </w:tc>
        <w:tc>
          <w:tcPr>
            <w:tcW w:w="3260" w:type="dxa"/>
          </w:tcPr>
          <w:p w14:paraId="33114D76" w14:textId="2BA6D427" w:rsidR="00F713FD" w:rsidRPr="006F6FBA" w:rsidRDefault="00456D05" w:rsidP="00816F29">
            <w:pPr>
              <w:spacing w:before="0"/>
              <w:jc w:val="both"/>
              <w:rPr>
                <w:color w:val="7030A0"/>
              </w:rPr>
            </w:pPr>
            <w:r w:rsidRPr="00456D05">
              <w:rPr>
                <w:color w:val="FF0000"/>
              </w:rPr>
              <w:t>[in te vullen door organisatie]</w:t>
            </w:r>
          </w:p>
        </w:tc>
      </w:tr>
      <w:tr w:rsidR="00F713FD" w14:paraId="46B736A0" w14:textId="77777777" w:rsidTr="005A25CC">
        <w:tc>
          <w:tcPr>
            <w:tcW w:w="3681" w:type="dxa"/>
          </w:tcPr>
          <w:p w14:paraId="4CCA065A" w14:textId="3A335AAA" w:rsidR="00F713FD" w:rsidRPr="006F6FBA" w:rsidRDefault="006F6FBA" w:rsidP="00816F29">
            <w:pPr>
              <w:spacing w:before="0"/>
              <w:jc w:val="both"/>
              <w:rPr>
                <w:color w:val="7030A0"/>
              </w:rPr>
            </w:pPr>
            <w:r w:rsidRPr="006F6FBA">
              <w:rPr>
                <w:color w:val="7030A0"/>
              </w:rPr>
              <w:t xml:space="preserve">Data uitgesloten </w:t>
            </w:r>
            <w:r w:rsidR="000506F7">
              <w:rPr>
                <w:color w:val="7030A0"/>
              </w:rPr>
              <w:t xml:space="preserve">van deze rapportage </w:t>
            </w:r>
            <w:r w:rsidRPr="006F6FBA">
              <w:rPr>
                <w:color w:val="7030A0"/>
              </w:rPr>
              <w:t>(vanwege gevoeligheid of vertrouwelijkheid)</w:t>
            </w:r>
          </w:p>
        </w:tc>
        <w:tc>
          <w:tcPr>
            <w:tcW w:w="3260" w:type="dxa"/>
          </w:tcPr>
          <w:p w14:paraId="7D627F36" w14:textId="3A25A599" w:rsidR="00F713FD" w:rsidRPr="006F6FBA" w:rsidRDefault="00456D05" w:rsidP="00816F29">
            <w:pPr>
              <w:spacing w:before="0"/>
              <w:jc w:val="both"/>
              <w:rPr>
                <w:color w:val="7030A0"/>
              </w:rPr>
            </w:pPr>
            <w:r w:rsidRPr="00456D05">
              <w:rPr>
                <w:color w:val="FF0000"/>
              </w:rPr>
              <w:t>[in te vullen door organisatie]</w:t>
            </w:r>
          </w:p>
        </w:tc>
      </w:tr>
      <w:tr w:rsidR="00F713FD" w14:paraId="66605063" w14:textId="77777777" w:rsidTr="005A25CC">
        <w:tc>
          <w:tcPr>
            <w:tcW w:w="3681" w:type="dxa"/>
          </w:tcPr>
          <w:p w14:paraId="7DB76346" w14:textId="7B8A2309" w:rsidR="00F713FD" w:rsidRPr="006F6FBA" w:rsidRDefault="006F6FBA" w:rsidP="00816F29">
            <w:pPr>
              <w:spacing w:before="0"/>
              <w:jc w:val="both"/>
              <w:rPr>
                <w:color w:val="7030A0"/>
              </w:rPr>
            </w:pPr>
            <w:r w:rsidRPr="006F6FBA">
              <w:rPr>
                <w:color w:val="7030A0"/>
              </w:rPr>
              <w:t>Balans</w:t>
            </w:r>
            <w:r w:rsidR="00104521">
              <w:rPr>
                <w:color w:val="7030A0"/>
              </w:rPr>
              <w:t>totaal</w:t>
            </w:r>
          </w:p>
        </w:tc>
        <w:tc>
          <w:tcPr>
            <w:tcW w:w="3260" w:type="dxa"/>
          </w:tcPr>
          <w:p w14:paraId="7F687BBF" w14:textId="514EB8B8" w:rsidR="00F713FD" w:rsidRPr="006F6FBA" w:rsidRDefault="00456D05" w:rsidP="00816F29">
            <w:pPr>
              <w:spacing w:before="0"/>
              <w:jc w:val="both"/>
              <w:rPr>
                <w:color w:val="7030A0"/>
              </w:rPr>
            </w:pPr>
            <w:r w:rsidRPr="00456D05">
              <w:rPr>
                <w:color w:val="FF0000"/>
              </w:rPr>
              <w:t>[in te vullen door organisatie]</w:t>
            </w:r>
          </w:p>
        </w:tc>
      </w:tr>
      <w:tr w:rsidR="006F6FBA" w14:paraId="36205118" w14:textId="77777777" w:rsidTr="005A25CC">
        <w:tc>
          <w:tcPr>
            <w:tcW w:w="3681" w:type="dxa"/>
          </w:tcPr>
          <w:p w14:paraId="0000FE1D" w14:textId="3D0B9B19" w:rsidR="006F6FBA" w:rsidRPr="006F6FBA" w:rsidRDefault="006F6FBA" w:rsidP="00816F29">
            <w:pPr>
              <w:spacing w:before="0"/>
              <w:jc w:val="both"/>
              <w:rPr>
                <w:color w:val="7030A0"/>
              </w:rPr>
            </w:pPr>
            <w:r w:rsidRPr="006F6FBA">
              <w:rPr>
                <w:color w:val="7030A0"/>
              </w:rPr>
              <w:t>Omzet</w:t>
            </w:r>
          </w:p>
        </w:tc>
        <w:tc>
          <w:tcPr>
            <w:tcW w:w="3260" w:type="dxa"/>
          </w:tcPr>
          <w:p w14:paraId="412150AA" w14:textId="54115863" w:rsidR="006F6FBA" w:rsidRPr="006F6FBA" w:rsidRDefault="00456D05" w:rsidP="00816F29">
            <w:pPr>
              <w:spacing w:before="0"/>
              <w:jc w:val="both"/>
              <w:rPr>
                <w:color w:val="7030A0"/>
              </w:rPr>
            </w:pPr>
            <w:r w:rsidRPr="00456D05">
              <w:rPr>
                <w:color w:val="FF0000"/>
              </w:rPr>
              <w:t>[in te vullen door organisatie]</w:t>
            </w:r>
          </w:p>
        </w:tc>
      </w:tr>
      <w:tr w:rsidR="006F6FBA" w14:paraId="385A9973" w14:textId="77777777" w:rsidTr="005A25CC">
        <w:tc>
          <w:tcPr>
            <w:tcW w:w="3681" w:type="dxa"/>
          </w:tcPr>
          <w:p w14:paraId="21E87874" w14:textId="4B9AF2AF" w:rsidR="006F6FBA" w:rsidRPr="006F6FBA" w:rsidRDefault="006F6FBA" w:rsidP="00816F29">
            <w:pPr>
              <w:spacing w:before="0"/>
              <w:jc w:val="both"/>
              <w:rPr>
                <w:color w:val="7030A0"/>
              </w:rPr>
            </w:pPr>
            <w:r w:rsidRPr="006F6FBA">
              <w:rPr>
                <w:color w:val="7030A0"/>
              </w:rPr>
              <w:t xml:space="preserve">Aantal medewerkers </w:t>
            </w:r>
          </w:p>
        </w:tc>
        <w:tc>
          <w:tcPr>
            <w:tcW w:w="3260" w:type="dxa"/>
          </w:tcPr>
          <w:p w14:paraId="6E61C8A0" w14:textId="3878BD3C" w:rsidR="006F6FBA" w:rsidRPr="006F6FBA" w:rsidRDefault="00456D05" w:rsidP="00816F29">
            <w:pPr>
              <w:spacing w:before="0"/>
              <w:jc w:val="both"/>
              <w:rPr>
                <w:color w:val="7030A0"/>
              </w:rPr>
            </w:pPr>
            <w:r w:rsidRPr="00456D05">
              <w:rPr>
                <w:color w:val="FF0000"/>
              </w:rPr>
              <w:t>[in te vullen door organisatie]</w:t>
            </w:r>
          </w:p>
        </w:tc>
      </w:tr>
      <w:tr w:rsidR="006F6FBA" w14:paraId="3AEFDBFB" w14:textId="77777777" w:rsidTr="005A25CC">
        <w:tc>
          <w:tcPr>
            <w:tcW w:w="3681" w:type="dxa"/>
          </w:tcPr>
          <w:p w14:paraId="3976DC11" w14:textId="52551C63" w:rsidR="006F6FBA" w:rsidRPr="006F6FBA" w:rsidRDefault="006F6FBA" w:rsidP="00816F29">
            <w:pPr>
              <w:spacing w:before="0"/>
              <w:jc w:val="both"/>
              <w:rPr>
                <w:color w:val="7030A0"/>
              </w:rPr>
            </w:pPr>
            <w:r w:rsidRPr="006F6FBA">
              <w:rPr>
                <w:color w:val="7030A0"/>
              </w:rPr>
              <w:t xml:space="preserve">Aantal locaties </w:t>
            </w:r>
            <w:r w:rsidR="004520B2">
              <w:rPr>
                <w:color w:val="7030A0"/>
              </w:rPr>
              <w:t>(in eigendom, huur of beheer)</w:t>
            </w:r>
          </w:p>
        </w:tc>
        <w:tc>
          <w:tcPr>
            <w:tcW w:w="3260" w:type="dxa"/>
          </w:tcPr>
          <w:p w14:paraId="1FE54E0C" w14:textId="0B007686" w:rsidR="006F6FBA" w:rsidRPr="006F6FBA" w:rsidRDefault="00456D05" w:rsidP="00816F29">
            <w:pPr>
              <w:spacing w:before="0"/>
              <w:jc w:val="both"/>
              <w:rPr>
                <w:color w:val="7030A0"/>
              </w:rPr>
            </w:pPr>
            <w:r w:rsidRPr="00456D05">
              <w:rPr>
                <w:color w:val="FF0000"/>
              </w:rPr>
              <w:t>[in te vullen door organisatie]</w:t>
            </w:r>
          </w:p>
        </w:tc>
      </w:tr>
    </w:tbl>
    <w:p w14:paraId="40BC6BFC" w14:textId="500F6ECA" w:rsidR="005F3E1B" w:rsidRPr="002552D9" w:rsidRDefault="005F3E1B" w:rsidP="00816F29">
      <w:pPr>
        <w:jc w:val="both"/>
        <w:rPr>
          <w:b/>
          <w:bCs/>
        </w:rPr>
      </w:pPr>
      <w:r w:rsidRPr="002552D9">
        <w:rPr>
          <w:b/>
          <w:bCs/>
        </w:rPr>
        <w:t>Materialiteit en datakwaliteit</w:t>
      </w:r>
    </w:p>
    <w:p w14:paraId="08AE2A2E" w14:textId="631283AB" w:rsidR="001C728D" w:rsidRDefault="00C3295B" w:rsidP="00AB10EC">
      <w:pPr>
        <w:jc w:val="both"/>
      </w:pPr>
      <w:r w:rsidRPr="004D4405">
        <w:t xml:space="preserve">Het meten </w:t>
      </w:r>
      <w:r w:rsidR="00855B2C" w:rsidRPr="004D4405">
        <w:t xml:space="preserve">van </w:t>
      </w:r>
      <w:r w:rsidRPr="004D4405">
        <w:t xml:space="preserve">en rapporteren </w:t>
      </w:r>
      <w:r w:rsidR="00855B2C" w:rsidRPr="004D4405">
        <w:t>over</w:t>
      </w:r>
      <w:r w:rsidRPr="004D4405">
        <w:t xml:space="preserve"> duurzaamheidsaspecten helpt onze organisatie </w:t>
      </w:r>
      <w:r w:rsidR="003D046B" w:rsidRPr="004D4405">
        <w:t>verdere stappen te zetten op het gebied van duurzaamheid</w:t>
      </w:r>
      <w:r w:rsidR="00855B2C" w:rsidRPr="004D4405">
        <w:t xml:space="preserve">. Wij </w:t>
      </w:r>
      <w:r w:rsidR="00D90747">
        <w:t xml:space="preserve">hanteren </w:t>
      </w:r>
      <w:r w:rsidR="00523FA7">
        <w:t xml:space="preserve">het duurzaamheidsrapportagemodel dat is opgesteld in samenwerking met de VGN en welke is gebaseerd op de Green Deal, input van stakeholders </w:t>
      </w:r>
      <w:r w:rsidR="000755C2">
        <w:t xml:space="preserve">(BNG, Rabobank en Zorginstituut Nederland) </w:t>
      </w:r>
      <w:r w:rsidR="00523FA7">
        <w:t>en afstemming binnen de sector</w:t>
      </w:r>
      <w:r w:rsidR="00CC0FA0">
        <w:t xml:space="preserve"> (peildatum </w:t>
      </w:r>
      <w:r w:rsidR="009D5BF7">
        <w:t>24-11-2025)</w:t>
      </w:r>
      <w:r w:rsidR="00523FA7">
        <w:t xml:space="preserve">. Hieruit volgt een lijst van </w:t>
      </w:r>
      <w:r w:rsidR="00523FA7" w:rsidRPr="002552D9">
        <w:rPr>
          <w:color w:val="FF0000"/>
        </w:rPr>
        <w:t xml:space="preserve">negen </w:t>
      </w:r>
      <w:r w:rsidR="00AB10EC">
        <w:t>relevante duurzaamheidsonderwerpen voor de sector, welke zijn weergegeven in</w:t>
      </w:r>
      <w:r w:rsidR="00F6263C">
        <w:t xml:space="preserve"> </w:t>
      </w:r>
      <w:r w:rsidR="00F6263C" w:rsidRPr="002552D9">
        <w:t xml:space="preserve">tabel </w:t>
      </w:r>
      <w:r w:rsidR="004A1DA7">
        <w:rPr>
          <w:color w:val="FF0000"/>
        </w:rPr>
        <w:t>1</w:t>
      </w:r>
      <w:r w:rsidR="00F6263C">
        <w:t xml:space="preserve">). </w:t>
      </w:r>
      <w:r w:rsidR="00C15B9C" w:rsidRPr="002552D9">
        <w:rPr>
          <w:highlight w:val="yellow"/>
        </w:rPr>
        <w:t>[Indien nodig, deze lijst aanpassen op basis van eigen materialiteitsanalyse</w:t>
      </w:r>
      <w:r w:rsidR="00C15B9C">
        <w:rPr>
          <w:highlight w:val="yellow"/>
        </w:rPr>
        <w:t xml:space="preserve"> en rapportage hierop uitbreiden</w:t>
      </w:r>
      <w:r w:rsidR="00C15B9C" w:rsidRPr="002552D9">
        <w:rPr>
          <w:highlight w:val="yellow"/>
        </w:rPr>
        <w:t>]</w:t>
      </w:r>
    </w:p>
    <w:p w14:paraId="5BD15BF9" w14:textId="6D9E4CFA" w:rsidR="000E603E" w:rsidRDefault="00BD0090" w:rsidP="001C728D">
      <w:pPr>
        <w:rPr>
          <w:color w:val="FF0000"/>
        </w:rPr>
      </w:pPr>
      <w:r w:rsidRPr="002552D9">
        <w:rPr>
          <w:i/>
          <w:iCs/>
          <w:color w:val="FF0000"/>
        </w:rPr>
        <w:t>Tabel 1</w:t>
      </w:r>
      <w:r w:rsidRPr="002552D9">
        <w:rPr>
          <w:i/>
          <w:iCs/>
        </w:rPr>
        <w:t>: Relevante duurzaamheidsonderwerpen</w:t>
      </w:r>
    </w:p>
    <w:tbl>
      <w:tblPr>
        <w:tblStyle w:val="ListTable3-Accent4"/>
        <w:tblW w:w="0" w:type="auto"/>
        <w:tblBorders>
          <w:top w:val="single" w:sz="4" w:space="0" w:color="005BAC"/>
          <w:left w:val="single" w:sz="4" w:space="0" w:color="005BAC"/>
          <w:bottom w:val="single" w:sz="4" w:space="0" w:color="005BAC"/>
          <w:right w:val="single" w:sz="4" w:space="0" w:color="005BAC"/>
          <w:insideH w:val="single" w:sz="4" w:space="0" w:color="42BA97" w:themeColor="accent4"/>
        </w:tblBorders>
        <w:tblLook w:val="04A0" w:firstRow="1" w:lastRow="0" w:firstColumn="1" w:lastColumn="0" w:noHBand="0" w:noVBand="1"/>
      </w:tblPr>
      <w:tblGrid>
        <w:gridCol w:w="3397"/>
        <w:gridCol w:w="5620"/>
      </w:tblGrid>
      <w:tr w:rsidR="000E603E" w14:paraId="67877AA2" w14:textId="77777777" w:rsidTr="00912C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7" w:type="dxa"/>
            <w:tcBorders>
              <w:bottom w:val="single" w:sz="4" w:space="0" w:color="42BA97" w:themeColor="accent4"/>
            </w:tcBorders>
            <w:shd w:val="clear" w:color="auto" w:fill="005BAC"/>
          </w:tcPr>
          <w:p w14:paraId="0F49EC13" w14:textId="24F9D669" w:rsidR="000E603E" w:rsidRPr="001E2AAC" w:rsidRDefault="000E603E" w:rsidP="000362FB">
            <w:pPr>
              <w:spacing w:before="0"/>
            </w:pPr>
            <w:r w:rsidRPr="001E2AAC">
              <w:t>Duurzaamheidsonderwerp</w:t>
            </w:r>
          </w:p>
        </w:tc>
        <w:tc>
          <w:tcPr>
            <w:tcW w:w="5620" w:type="dxa"/>
            <w:tcBorders>
              <w:bottom w:val="single" w:sz="4" w:space="0" w:color="42BA97" w:themeColor="accent4"/>
            </w:tcBorders>
            <w:shd w:val="clear" w:color="auto" w:fill="005BAC"/>
          </w:tcPr>
          <w:p w14:paraId="21F24D2D" w14:textId="52755859" w:rsidR="000E603E" w:rsidRPr="001E2AAC" w:rsidRDefault="000362FB" w:rsidP="000362FB">
            <w:pPr>
              <w:spacing w:before="0"/>
              <w:cnfStyle w:val="100000000000" w:firstRow="1" w:lastRow="0" w:firstColumn="0" w:lastColumn="0" w:oddVBand="0" w:evenVBand="0" w:oddHBand="0" w:evenHBand="0" w:firstRowFirstColumn="0" w:firstRowLastColumn="0" w:lastRowFirstColumn="0" w:lastRowLastColumn="0"/>
            </w:pPr>
            <w:r w:rsidRPr="001E2AAC">
              <w:t>Waarom vinden we dit relevant voor onze sector?</w:t>
            </w:r>
          </w:p>
        </w:tc>
      </w:tr>
      <w:tr w:rsidR="00C84DFB" w14:paraId="094D745D" w14:textId="77777777" w:rsidTr="00255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2"/>
            <w:tcBorders>
              <w:bottom w:val="single" w:sz="4" w:space="0" w:color="005BAC"/>
            </w:tcBorders>
            <w:shd w:val="clear" w:color="auto" w:fill="D9D9D9" w:themeFill="background1" w:themeFillShade="D9"/>
          </w:tcPr>
          <w:p w14:paraId="2E9E486E" w14:textId="76BD8A1C" w:rsidR="00C84DFB" w:rsidRPr="000362FB" w:rsidRDefault="00C84DFB" w:rsidP="000362FB">
            <w:pPr>
              <w:spacing w:before="0"/>
              <w:rPr>
                <w:color w:val="000000" w:themeColor="text1"/>
              </w:rPr>
            </w:pPr>
            <w:r>
              <w:rPr>
                <w:color w:val="005BAC"/>
              </w:rPr>
              <w:t>Ecologische duurzaamheid</w:t>
            </w:r>
          </w:p>
        </w:tc>
      </w:tr>
      <w:tr w:rsidR="000E603E" w14:paraId="4F164481" w14:textId="77777777" w:rsidTr="00912CDC">
        <w:tc>
          <w:tcPr>
            <w:cnfStyle w:val="001000000000" w:firstRow="0" w:lastRow="0" w:firstColumn="1" w:lastColumn="0" w:oddVBand="0" w:evenVBand="0" w:oddHBand="0" w:evenHBand="0" w:firstRowFirstColumn="0" w:firstRowLastColumn="0" w:lastRowFirstColumn="0" w:lastRowLastColumn="0"/>
            <w:tcW w:w="3397" w:type="dxa"/>
            <w:tcBorders>
              <w:bottom w:val="single" w:sz="4" w:space="0" w:color="005BAC"/>
            </w:tcBorders>
          </w:tcPr>
          <w:p w14:paraId="53787709" w14:textId="20EFBD31" w:rsidR="00506432" w:rsidRPr="00912CDC" w:rsidRDefault="000E603E" w:rsidP="000362FB">
            <w:pPr>
              <w:spacing w:before="0"/>
              <w:rPr>
                <w:color w:val="005BAC"/>
              </w:rPr>
            </w:pPr>
            <w:r w:rsidRPr="00912CDC">
              <w:rPr>
                <w:color w:val="005BAC"/>
              </w:rPr>
              <w:t>Klimaatverandering en CO2-uitstoot</w:t>
            </w:r>
          </w:p>
        </w:tc>
        <w:tc>
          <w:tcPr>
            <w:tcW w:w="5620" w:type="dxa"/>
            <w:tcBorders>
              <w:bottom w:val="single" w:sz="4" w:space="0" w:color="005BAC"/>
            </w:tcBorders>
          </w:tcPr>
          <w:p w14:paraId="4F7B7A79" w14:textId="3C0D49FF" w:rsidR="000E603E" w:rsidRPr="000362FB" w:rsidRDefault="00506432" w:rsidP="000362FB">
            <w:pPr>
              <w:spacing w:before="0"/>
              <w:cnfStyle w:val="000000000000" w:firstRow="0" w:lastRow="0" w:firstColumn="0" w:lastColumn="0" w:oddVBand="0" w:evenVBand="0" w:oddHBand="0" w:evenHBand="0" w:firstRowFirstColumn="0" w:firstRowLastColumn="0" w:lastRowFirstColumn="0" w:lastRowLastColumn="0"/>
              <w:rPr>
                <w:color w:val="000000" w:themeColor="text1"/>
              </w:rPr>
            </w:pPr>
            <w:r w:rsidRPr="000362FB">
              <w:rPr>
                <w:color w:val="000000" w:themeColor="text1"/>
              </w:rPr>
              <w:t>Door het verduurzamen van de</w:t>
            </w:r>
            <w:r w:rsidR="002606A2" w:rsidRPr="000362FB">
              <w:rPr>
                <w:color w:val="000000" w:themeColor="text1"/>
              </w:rPr>
              <w:t xml:space="preserve"> </w:t>
            </w:r>
            <w:r w:rsidRPr="000362FB">
              <w:rPr>
                <w:color w:val="000000" w:themeColor="text1"/>
              </w:rPr>
              <w:t xml:space="preserve">organisatie, bijvoorbeeld door het verduurzamen </w:t>
            </w:r>
            <w:r w:rsidR="00DB2AB7" w:rsidRPr="000362FB">
              <w:rPr>
                <w:color w:val="000000" w:themeColor="text1"/>
              </w:rPr>
              <w:t xml:space="preserve">van mobiliteit of vastgoed of door het kiezen </w:t>
            </w:r>
            <w:r w:rsidR="00DB2AB7" w:rsidRPr="000362FB">
              <w:rPr>
                <w:color w:val="000000" w:themeColor="text1"/>
              </w:rPr>
              <w:lastRenderedPageBreak/>
              <w:t>van duurzame voedingsopties, kan de zorgaanbieder een positieve invloed uitoefenen op de CO2-uitstoot</w:t>
            </w:r>
            <w:r w:rsidR="00CF4207">
              <w:rPr>
                <w:color w:val="000000" w:themeColor="text1"/>
              </w:rPr>
              <w:t>.</w:t>
            </w:r>
          </w:p>
        </w:tc>
      </w:tr>
      <w:tr w:rsidR="000E603E" w14:paraId="64914771" w14:textId="77777777" w:rsidTr="00912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5BAC"/>
              <w:bottom w:val="single" w:sz="4" w:space="0" w:color="005BAC"/>
            </w:tcBorders>
          </w:tcPr>
          <w:p w14:paraId="244EECD2" w14:textId="53EBA8C5" w:rsidR="000E603E" w:rsidRPr="00912CDC" w:rsidRDefault="00BC5ABF" w:rsidP="000362FB">
            <w:pPr>
              <w:spacing w:before="0"/>
              <w:rPr>
                <w:color w:val="005BAC"/>
              </w:rPr>
            </w:pPr>
            <w:r w:rsidRPr="00912CDC">
              <w:rPr>
                <w:color w:val="005BAC"/>
              </w:rPr>
              <w:lastRenderedPageBreak/>
              <w:t xml:space="preserve">Energieverbruik </w:t>
            </w:r>
            <w:r w:rsidR="000E603E" w:rsidRPr="00912CDC">
              <w:rPr>
                <w:color w:val="005BAC"/>
              </w:rPr>
              <w:t xml:space="preserve"> </w:t>
            </w:r>
            <w:r w:rsidRPr="00912CDC">
              <w:rPr>
                <w:color w:val="005BAC"/>
              </w:rPr>
              <w:t xml:space="preserve"> </w:t>
            </w:r>
          </w:p>
        </w:tc>
        <w:tc>
          <w:tcPr>
            <w:tcW w:w="5620" w:type="dxa"/>
            <w:tcBorders>
              <w:top w:val="single" w:sz="4" w:space="0" w:color="005BAC"/>
              <w:bottom w:val="single" w:sz="4" w:space="0" w:color="005BAC"/>
            </w:tcBorders>
          </w:tcPr>
          <w:p w14:paraId="02DFF39C" w14:textId="4BB0F562" w:rsidR="000E603E" w:rsidRPr="000362FB" w:rsidRDefault="00540679" w:rsidP="000362FB">
            <w:pPr>
              <w:spacing w:before="0"/>
              <w:cnfStyle w:val="000000100000" w:firstRow="0" w:lastRow="0" w:firstColumn="0" w:lastColumn="0" w:oddVBand="0" w:evenVBand="0" w:oddHBand="1" w:evenHBand="0" w:firstRowFirstColumn="0" w:firstRowLastColumn="0" w:lastRowFirstColumn="0" w:lastRowLastColumn="0"/>
              <w:rPr>
                <w:color w:val="000000" w:themeColor="text1"/>
              </w:rPr>
            </w:pPr>
            <w:r w:rsidRPr="000362FB">
              <w:rPr>
                <w:color w:val="000000" w:themeColor="text1"/>
              </w:rPr>
              <w:t>De benodigde apparatuur</w:t>
            </w:r>
            <w:r w:rsidR="00CF2197">
              <w:rPr>
                <w:color w:val="000000" w:themeColor="text1"/>
              </w:rPr>
              <w:t xml:space="preserve"> en technische voorzieningen</w:t>
            </w:r>
            <w:r w:rsidRPr="000362FB">
              <w:rPr>
                <w:color w:val="000000" w:themeColor="text1"/>
              </w:rPr>
              <w:t xml:space="preserve"> in de organisatie </w:t>
            </w:r>
            <w:r w:rsidR="00CF4207">
              <w:rPr>
                <w:color w:val="000000" w:themeColor="text1"/>
              </w:rPr>
              <w:t>vragen</w:t>
            </w:r>
            <w:r w:rsidRPr="000362FB">
              <w:rPr>
                <w:color w:val="000000" w:themeColor="text1"/>
              </w:rPr>
              <w:t xml:space="preserve"> om een zekere energiebehoefte. Door verduurzaming van het vastgoed of inkopen van groene stroom kan de zorgaanbieder de energiekosten (en gebruik) verlagen. </w:t>
            </w:r>
          </w:p>
        </w:tc>
      </w:tr>
      <w:tr w:rsidR="000E603E" w14:paraId="6497C64F" w14:textId="77777777" w:rsidTr="00912CDC">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5BAC"/>
              <w:bottom w:val="single" w:sz="4" w:space="0" w:color="005BAC"/>
            </w:tcBorders>
          </w:tcPr>
          <w:p w14:paraId="346E947E" w14:textId="59143E9A" w:rsidR="000E603E" w:rsidRPr="00912CDC" w:rsidRDefault="00BC5ABF" w:rsidP="000362FB">
            <w:pPr>
              <w:spacing w:before="0"/>
              <w:rPr>
                <w:color w:val="005BAC"/>
              </w:rPr>
            </w:pPr>
            <w:r w:rsidRPr="00912CDC">
              <w:rPr>
                <w:color w:val="005BAC"/>
              </w:rPr>
              <w:t xml:space="preserve">Circulariteit </w:t>
            </w:r>
          </w:p>
        </w:tc>
        <w:tc>
          <w:tcPr>
            <w:tcW w:w="5620" w:type="dxa"/>
            <w:tcBorders>
              <w:top w:val="single" w:sz="4" w:space="0" w:color="005BAC"/>
              <w:bottom w:val="single" w:sz="4" w:space="0" w:color="005BAC"/>
            </w:tcBorders>
          </w:tcPr>
          <w:p w14:paraId="11437979" w14:textId="6FEB0DAC" w:rsidR="000E603E" w:rsidRPr="000362FB" w:rsidRDefault="00B30860" w:rsidP="000362FB">
            <w:pPr>
              <w:spacing w:before="0"/>
              <w:cnfStyle w:val="000000000000" w:firstRow="0" w:lastRow="0" w:firstColumn="0" w:lastColumn="0" w:oddVBand="0" w:evenVBand="0" w:oddHBand="0" w:evenHBand="0" w:firstRowFirstColumn="0" w:firstRowLastColumn="0" w:lastRowFirstColumn="0" w:lastRowLastColumn="0"/>
              <w:rPr>
                <w:color w:val="000000" w:themeColor="text1"/>
              </w:rPr>
            </w:pPr>
            <w:r w:rsidRPr="000362FB">
              <w:rPr>
                <w:color w:val="000000" w:themeColor="text1"/>
              </w:rPr>
              <w:t>Door te richten op hergebruik en het verminderen van restafval, heeft de zorgaanbieder een positieve invloed op het milieu. Daarnaast kunnen kosten worden beperkt als bijvoorbeeld materialen meer worden hergebruikt.</w:t>
            </w:r>
          </w:p>
        </w:tc>
      </w:tr>
      <w:tr w:rsidR="000E603E" w14:paraId="3B62AC9E" w14:textId="77777777" w:rsidTr="00912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5BAC"/>
              <w:bottom w:val="single" w:sz="4" w:space="0" w:color="005BAC"/>
            </w:tcBorders>
          </w:tcPr>
          <w:p w14:paraId="2D9FBD1C" w14:textId="6CFBF9EB" w:rsidR="000E603E" w:rsidRPr="003D4D84" w:rsidRDefault="006F0BDD" w:rsidP="000362FB">
            <w:pPr>
              <w:spacing w:before="0"/>
              <w:rPr>
                <w:color w:val="005BAC"/>
              </w:rPr>
            </w:pPr>
            <w:r w:rsidRPr="003D4D84">
              <w:rPr>
                <w:color w:val="005BAC"/>
              </w:rPr>
              <w:t xml:space="preserve">Medicijnen </w:t>
            </w:r>
            <w:r w:rsidR="003D4D84" w:rsidRPr="00A87885">
              <w:rPr>
                <w:highlight w:val="yellow"/>
              </w:rPr>
              <w:t>[</w:t>
            </w:r>
            <w:r w:rsidR="001D12C5" w:rsidRPr="00A87885">
              <w:rPr>
                <w:highlight w:val="yellow"/>
              </w:rPr>
              <w:t>indien relevant</w:t>
            </w:r>
            <w:r w:rsidR="003D4D84" w:rsidRPr="00A87885">
              <w:rPr>
                <w:highlight w:val="yellow"/>
              </w:rPr>
              <w:t>]</w:t>
            </w:r>
            <w:r w:rsidR="00F26D88" w:rsidRPr="00A87885">
              <w:rPr>
                <w:rStyle w:val="FootnoteReference"/>
                <w:highlight w:val="yellow"/>
              </w:rPr>
              <w:footnoteReference w:id="4"/>
            </w:r>
          </w:p>
        </w:tc>
        <w:tc>
          <w:tcPr>
            <w:tcW w:w="5620" w:type="dxa"/>
            <w:tcBorders>
              <w:top w:val="single" w:sz="4" w:space="0" w:color="005BAC"/>
              <w:bottom w:val="single" w:sz="4" w:space="0" w:color="005BAC"/>
            </w:tcBorders>
          </w:tcPr>
          <w:p w14:paraId="6426B10A" w14:textId="52AC291E" w:rsidR="000E603E" w:rsidRPr="003D4D84" w:rsidRDefault="00B30860" w:rsidP="000362FB">
            <w:pPr>
              <w:spacing w:before="0"/>
              <w:cnfStyle w:val="000000100000" w:firstRow="0" w:lastRow="0" w:firstColumn="0" w:lastColumn="0" w:oddVBand="0" w:evenVBand="0" w:oddHBand="1" w:evenHBand="0" w:firstRowFirstColumn="0" w:firstRowLastColumn="0" w:lastRowFirstColumn="0" w:lastRowLastColumn="0"/>
              <w:rPr>
                <w:color w:val="000000" w:themeColor="text1"/>
              </w:rPr>
            </w:pPr>
            <w:r w:rsidRPr="003D4D84">
              <w:rPr>
                <w:color w:val="000000" w:themeColor="text1"/>
              </w:rPr>
              <w:t xml:space="preserve">Door in te zetten op vitaliteit en gezondheid kan de zorgaanbieder het medicijngebruik pogen te verlagen. Daarnaast kan de organisatie, bijvoorbeeld door een ketenaanpak Medicijnresten uit Water, een positieve invloed uitoefenen op de milieubelasting </w:t>
            </w:r>
            <w:r w:rsidR="00C23377">
              <w:rPr>
                <w:color w:val="000000" w:themeColor="text1"/>
              </w:rPr>
              <w:t>hier</w:t>
            </w:r>
            <w:r w:rsidRPr="003D4D84">
              <w:rPr>
                <w:color w:val="000000" w:themeColor="text1"/>
              </w:rPr>
              <w:t xml:space="preserve">van. </w:t>
            </w:r>
          </w:p>
        </w:tc>
      </w:tr>
      <w:tr w:rsidR="00C84DFB" w14:paraId="0D93C488" w14:textId="77777777" w:rsidTr="002552D9">
        <w:tc>
          <w:tcPr>
            <w:cnfStyle w:val="001000000000" w:firstRow="0" w:lastRow="0" w:firstColumn="1" w:lastColumn="0" w:oddVBand="0" w:evenVBand="0" w:oddHBand="0" w:evenHBand="0" w:firstRowFirstColumn="0" w:firstRowLastColumn="0" w:lastRowFirstColumn="0" w:lastRowLastColumn="0"/>
            <w:tcW w:w="9017" w:type="dxa"/>
            <w:gridSpan w:val="2"/>
            <w:tcBorders>
              <w:top w:val="single" w:sz="4" w:space="0" w:color="005BAC"/>
              <w:bottom w:val="single" w:sz="4" w:space="0" w:color="005BAC"/>
            </w:tcBorders>
            <w:shd w:val="clear" w:color="auto" w:fill="D9D9D9" w:themeFill="background1" w:themeFillShade="D9"/>
          </w:tcPr>
          <w:p w14:paraId="497E4E6F" w14:textId="792C0E76" w:rsidR="00C84DFB" w:rsidRPr="003D4D84" w:rsidRDefault="00C84DFB" w:rsidP="000362FB">
            <w:pPr>
              <w:spacing w:before="0"/>
              <w:rPr>
                <w:color w:val="000000" w:themeColor="text1"/>
              </w:rPr>
            </w:pPr>
            <w:r>
              <w:rPr>
                <w:color w:val="005BAC"/>
              </w:rPr>
              <w:t xml:space="preserve">Sociale duurzaamheid </w:t>
            </w:r>
          </w:p>
        </w:tc>
      </w:tr>
      <w:tr w:rsidR="000E603E" w14:paraId="0155B498" w14:textId="77777777" w:rsidTr="00912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5BAC"/>
              <w:bottom w:val="single" w:sz="4" w:space="0" w:color="005BAC"/>
            </w:tcBorders>
          </w:tcPr>
          <w:p w14:paraId="5384F706" w14:textId="7E2AEE15" w:rsidR="000E603E" w:rsidRPr="00912CDC" w:rsidRDefault="006F0BDD" w:rsidP="000362FB">
            <w:pPr>
              <w:spacing w:before="0"/>
              <w:rPr>
                <w:color w:val="005BAC"/>
              </w:rPr>
            </w:pPr>
            <w:r w:rsidRPr="00912CDC">
              <w:rPr>
                <w:color w:val="005BAC"/>
              </w:rPr>
              <w:t>Gezondheid en veiligheid van cliënten</w:t>
            </w:r>
          </w:p>
        </w:tc>
        <w:tc>
          <w:tcPr>
            <w:tcW w:w="5620" w:type="dxa"/>
            <w:tcBorders>
              <w:top w:val="single" w:sz="4" w:space="0" w:color="005BAC"/>
              <w:bottom w:val="single" w:sz="4" w:space="0" w:color="005BAC"/>
            </w:tcBorders>
          </w:tcPr>
          <w:p w14:paraId="2F0581EA" w14:textId="60F99518" w:rsidR="000E603E" w:rsidRPr="00E76CC9" w:rsidRDefault="00EB648E" w:rsidP="000362FB">
            <w:pPr>
              <w:spacing w:before="0"/>
              <w:cnfStyle w:val="000000100000" w:firstRow="0" w:lastRow="0" w:firstColumn="0" w:lastColumn="0" w:oddVBand="0" w:evenVBand="0" w:oddHBand="1" w:evenHBand="0" w:firstRowFirstColumn="0" w:firstRowLastColumn="0" w:lastRowFirstColumn="0" w:lastRowLastColumn="0"/>
              <w:rPr>
                <w:color w:val="000000" w:themeColor="text1"/>
              </w:rPr>
            </w:pPr>
            <w:r w:rsidRPr="00E76CC9">
              <w:rPr>
                <w:color w:val="000000" w:themeColor="text1"/>
              </w:rPr>
              <w:t>Door het bevorderen van een gezonde leefstijl (gedrag) en het creëren van een gezonde leefomgeving kan de zorgaanbieder de gezondheid en veiligheid van cliënten verbeteren.</w:t>
            </w:r>
          </w:p>
        </w:tc>
      </w:tr>
      <w:tr w:rsidR="000E603E" w14:paraId="753A3230" w14:textId="77777777" w:rsidTr="00912CDC">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5BAC"/>
              <w:bottom w:val="single" w:sz="4" w:space="0" w:color="005BAC"/>
            </w:tcBorders>
          </w:tcPr>
          <w:p w14:paraId="4FFDE2BD" w14:textId="792A6B45" w:rsidR="000E603E" w:rsidRPr="00912CDC" w:rsidRDefault="006F0BDD" w:rsidP="000362FB">
            <w:pPr>
              <w:spacing w:before="0"/>
              <w:rPr>
                <w:color w:val="005BAC"/>
              </w:rPr>
            </w:pPr>
            <w:r w:rsidRPr="00912CDC">
              <w:rPr>
                <w:color w:val="005BAC"/>
              </w:rPr>
              <w:t>Welbevinden van cliënten</w:t>
            </w:r>
          </w:p>
        </w:tc>
        <w:tc>
          <w:tcPr>
            <w:tcW w:w="5620" w:type="dxa"/>
            <w:tcBorders>
              <w:top w:val="single" w:sz="4" w:space="0" w:color="005BAC"/>
              <w:bottom w:val="single" w:sz="4" w:space="0" w:color="005BAC"/>
            </w:tcBorders>
          </w:tcPr>
          <w:p w14:paraId="59F05D5A" w14:textId="1E288FA1" w:rsidR="000E603E" w:rsidRPr="00E76CC9" w:rsidRDefault="00A04F95" w:rsidP="000362FB">
            <w:pPr>
              <w:spacing w:before="0"/>
              <w:cnfStyle w:val="000000000000" w:firstRow="0" w:lastRow="0" w:firstColumn="0" w:lastColumn="0" w:oddVBand="0" w:evenVBand="0" w:oddHBand="0" w:evenHBand="0" w:firstRowFirstColumn="0" w:firstRowLastColumn="0" w:lastRowFirstColumn="0" w:lastRowLastColumn="0"/>
              <w:rPr>
                <w:color w:val="000000" w:themeColor="text1"/>
              </w:rPr>
            </w:pPr>
            <w:r w:rsidRPr="00A04F95">
              <w:rPr>
                <w:color w:val="000000" w:themeColor="text1"/>
              </w:rPr>
              <w:t>Door toegankelijke, betaalbare en op maat gemaakte ondersteuning na te streven, beïnvloedt de zorgaanbieder het welzijn van de cliënt positief. Daarnaast beoogt zij zo veel mogelijk mogelijkheden te creëren voor de cliënt om deel te nemen in de maatschappij.</w:t>
            </w:r>
          </w:p>
        </w:tc>
      </w:tr>
      <w:tr w:rsidR="000E603E" w14:paraId="281AC3A3" w14:textId="77777777" w:rsidTr="00912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5BAC"/>
              <w:bottom w:val="single" w:sz="4" w:space="0" w:color="005BAC"/>
            </w:tcBorders>
          </w:tcPr>
          <w:p w14:paraId="54A45C3D" w14:textId="65885FB8" w:rsidR="000E603E" w:rsidRPr="00912CDC" w:rsidRDefault="006F0BDD" w:rsidP="000362FB">
            <w:pPr>
              <w:spacing w:before="0"/>
              <w:rPr>
                <w:color w:val="005BAC"/>
              </w:rPr>
            </w:pPr>
            <w:r w:rsidRPr="00912CDC">
              <w:rPr>
                <w:color w:val="005BAC"/>
              </w:rPr>
              <w:t>Gezondheid en veiligheid van medewerkers</w:t>
            </w:r>
          </w:p>
        </w:tc>
        <w:tc>
          <w:tcPr>
            <w:tcW w:w="5620" w:type="dxa"/>
            <w:tcBorders>
              <w:top w:val="single" w:sz="4" w:space="0" w:color="005BAC"/>
              <w:bottom w:val="single" w:sz="4" w:space="0" w:color="005BAC"/>
            </w:tcBorders>
          </w:tcPr>
          <w:p w14:paraId="4073734A" w14:textId="479D2B6A" w:rsidR="000E603E" w:rsidRPr="000362FB" w:rsidRDefault="00D1333D" w:rsidP="000362FB">
            <w:pPr>
              <w:spacing w:before="0"/>
              <w:cnfStyle w:val="000000100000" w:firstRow="0" w:lastRow="0" w:firstColumn="0" w:lastColumn="0" w:oddVBand="0" w:evenVBand="0" w:oddHBand="1" w:evenHBand="0" w:firstRowFirstColumn="0" w:firstRowLastColumn="0" w:lastRowFirstColumn="0" w:lastRowLastColumn="0"/>
              <w:rPr>
                <w:color w:val="000000" w:themeColor="text1"/>
              </w:rPr>
            </w:pPr>
            <w:r w:rsidRPr="00D1333D">
              <w:rPr>
                <w:color w:val="000000" w:themeColor="text1"/>
              </w:rPr>
              <w:t xml:space="preserve">Door het bevorderen van een gezonde leefstijl (gedrag) en het creëren van een gezonde leefomgeving met bijbehorende veiligheidsmaatregelen kan de zorgaanbieder de gezondheid en veiligheid van medewerkers verbeteren. </w:t>
            </w:r>
          </w:p>
        </w:tc>
      </w:tr>
      <w:tr w:rsidR="006F0BDD" w14:paraId="3E2C5AD6" w14:textId="77777777" w:rsidTr="00912CDC">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5BAC"/>
              <w:bottom w:val="single" w:sz="4" w:space="0" w:color="005BAC"/>
            </w:tcBorders>
          </w:tcPr>
          <w:p w14:paraId="1393CF9B" w14:textId="6DBC281E" w:rsidR="006F0BDD" w:rsidRPr="00912CDC" w:rsidRDefault="006F0BDD" w:rsidP="000362FB">
            <w:pPr>
              <w:spacing w:before="0"/>
              <w:rPr>
                <w:color w:val="005BAC"/>
              </w:rPr>
            </w:pPr>
            <w:r w:rsidRPr="00912CDC">
              <w:rPr>
                <w:color w:val="005BAC"/>
              </w:rPr>
              <w:t>Welbevinden van medewerkers</w:t>
            </w:r>
          </w:p>
        </w:tc>
        <w:tc>
          <w:tcPr>
            <w:tcW w:w="5620" w:type="dxa"/>
            <w:tcBorders>
              <w:top w:val="single" w:sz="4" w:space="0" w:color="005BAC"/>
              <w:bottom w:val="single" w:sz="4" w:space="0" w:color="005BAC"/>
            </w:tcBorders>
          </w:tcPr>
          <w:p w14:paraId="28902D73" w14:textId="19AFAA2E" w:rsidR="006F0BDD" w:rsidRPr="000362FB" w:rsidRDefault="00FB57ED" w:rsidP="000362FB">
            <w:pPr>
              <w:spacing w:before="0"/>
              <w:cnfStyle w:val="000000000000" w:firstRow="0" w:lastRow="0" w:firstColumn="0" w:lastColumn="0" w:oddVBand="0" w:evenVBand="0" w:oddHBand="0" w:evenHBand="0" w:firstRowFirstColumn="0" w:firstRowLastColumn="0" w:lastRowFirstColumn="0" w:lastRowLastColumn="0"/>
              <w:rPr>
                <w:color w:val="000000" w:themeColor="text1"/>
              </w:rPr>
            </w:pPr>
            <w:r w:rsidRPr="00FB57ED">
              <w:rPr>
                <w:color w:val="000000" w:themeColor="text1"/>
              </w:rPr>
              <w:t xml:space="preserve">Door een omgeving te creëren waar de werkdruk prettig wordt ervaren en door </w:t>
            </w:r>
            <w:r w:rsidR="002D604F">
              <w:rPr>
                <w:color w:val="000000" w:themeColor="text1"/>
              </w:rPr>
              <w:t>passende</w:t>
            </w:r>
            <w:r w:rsidR="002D604F" w:rsidRPr="00FB57ED">
              <w:rPr>
                <w:color w:val="000000" w:themeColor="text1"/>
              </w:rPr>
              <w:t xml:space="preserve"> </w:t>
            </w:r>
            <w:r w:rsidRPr="00FB57ED">
              <w:rPr>
                <w:color w:val="000000" w:themeColor="text1"/>
              </w:rPr>
              <w:t xml:space="preserve">contractvoorwaarden te bieden, kan de zorgaanbieder (binnen de CAO) een positieve invloed uitoefenen op het welzijn van de medewerkers. </w:t>
            </w:r>
          </w:p>
        </w:tc>
      </w:tr>
      <w:tr w:rsidR="00C84DFB" w14:paraId="70805A4A" w14:textId="77777777" w:rsidTr="00255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2"/>
            <w:tcBorders>
              <w:top w:val="single" w:sz="4" w:space="0" w:color="005BAC"/>
              <w:bottom w:val="single" w:sz="4" w:space="0" w:color="005BAC"/>
            </w:tcBorders>
            <w:shd w:val="clear" w:color="auto" w:fill="D9D9D9" w:themeFill="background1" w:themeFillShade="D9"/>
          </w:tcPr>
          <w:p w14:paraId="56E37EB2" w14:textId="63C9A9D5" w:rsidR="00C84DFB" w:rsidRPr="00FB57ED" w:rsidRDefault="005E2164" w:rsidP="000362FB">
            <w:pPr>
              <w:spacing w:before="0"/>
              <w:rPr>
                <w:color w:val="000000" w:themeColor="text1"/>
              </w:rPr>
            </w:pPr>
            <w:r>
              <w:rPr>
                <w:color w:val="005BAC"/>
              </w:rPr>
              <w:t>Zakelijk gedrag en bedrijfscultuur</w:t>
            </w:r>
            <w:r w:rsidR="00C84DFB">
              <w:rPr>
                <w:color w:val="005BAC"/>
              </w:rPr>
              <w:t xml:space="preserve"> </w:t>
            </w:r>
          </w:p>
        </w:tc>
      </w:tr>
      <w:tr w:rsidR="006F0BDD" w14:paraId="686E3F8C" w14:textId="77777777" w:rsidTr="00912CDC">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005BAC"/>
              <w:bottom w:val="nil"/>
            </w:tcBorders>
          </w:tcPr>
          <w:p w14:paraId="7FFD766A" w14:textId="44B8708F" w:rsidR="006F0BDD" w:rsidRPr="00912CDC" w:rsidRDefault="006F0BDD" w:rsidP="000362FB">
            <w:pPr>
              <w:spacing w:before="0"/>
              <w:rPr>
                <w:color w:val="005BAC"/>
              </w:rPr>
            </w:pPr>
            <w:r w:rsidRPr="00912CDC">
              <w:rPr>
                <w:color w:val="005BAC"/>
              </w:rPr>
              <w:t xml:space="preserve">Zakelijk gedrag </w:t>
            </w:r>
            <w:r w:rsidR="005E2164">
              <w:rPr>
                <w:color w:val="005BAC"/>
              </w:rPr>
              <w:t>en bedrijfscultuur</w:t>
            </w:r>
          </w:p>
        </w:tc>
        <w:tc>
          <w:tcPr>
            <w:tcW w:w="5620" w:type="dxa"/>
            <w:tcBorders>
              <w:top w:val="single" w:sz="4" w:space="0" w:color="005BAC"/>
              <w:bottom w:val="nil"/>
            </w:tcBorders>
          </w:tcPr>
          <w:p w14:paraId="39B4CECC" w14:textId="113F895B" w:rsidR="006F0BDD" w:rsidRPr="000362FB" w:rsidRDefault="00974753" w:rsidP="000362FB">
            <w:pPr>
              <w:spacing w:before="0"/>
              <w:cnfStyle w:val="000000000000" w:firstRow="0" w:lastRow="0" w:firstColumn="0" w:lastColumn="0" w:oddVBand="0" w:evenVBand="0" w:oddHBand="0" w:evenHBand="0" w:firstRowFirstColumn="0" w:firstRowLastColumn="0" w:lastRowFirstColumn="0" w:lastRowLastColumn="0"/>
              <w:rPr>
                <w:color w:val="000000" w:themeColor="text1"/>
              </w:rPr>
            </w:pPr>
            <w:r w:rsidRPr="00974753">
              <w:rPr>
                <w:color w:val="000000" w:themeColor="text1"/>
              </w:rPr>
              <w:t>Door het voeren van goed bestuur met bijhorend beleid op onderwerpen als privacy en diversiteit &amp; inclusie kan de organisatie een positieve invloed uitoefenen op de mensen in de maatschappij.</w:t>
            </w:r>
          </w:p>
        </w:tc>
      </w:tr>
    </w:tbl>
    <w:p w14:paraId="4F83935D" w14:textId="77777777" w:rsidR="00BD0090" w:rsidRPr="005164A9" w:rsidRDefault="00BD0090" w:rsidP="00BD0090">
      <w:pPr>
        <w:jc w:val="both"/>
        <w:rPr>
          <w:b/>
          <w:bCs/>
        </w:rPr>
      </w:pPr>
      <w:r w:rsidRPr="005164A9">
        <w:rPr>
          <w:b/>
          <w:bCs/>
        </w:rPr>
        <w:t xml:space="preserve">Bronnen en verificatie </w:t>
      </w:r>
    </w:p>
    <w:p w14:paraId="57F6A8B7" w14:textId="2E5D71E9" w:rsidR="006F1CBA" w:rsidRDefault="006F1CBA" w:rsidP="00BD0090">
      <w:pPr>
        <w:jc w:val="both"/>
      </w:pPr>
      <w:r w:rsidRPr="006F1CBA">
        <w:t xml:space="preserve">De gegevens in dit verslag zijn primair afkomstig uit de directe administratiesystemen van </w:t>
      </w:r>
      <w:r w:rsidRPr="002552D9">
        <w:rPr>
          <w:color w:val="FF0000"/>
        </w:rPr>
        <w:t>[naam organisatie]</w:t>
      </w:r>
      <w:r w:rsidRPr="006F1CBA">
        <w:t>. Indien aanvullende bronnen zijn gebruikt, vermelden wij deze expliciet per datapunt</w:t>
      </w:r>
      <w:r w:rsidRPr="002552D9">
        <w:rPr>
          <w:highlight w:val="yellow"/>
        </w:rPr>
        <w:t>. [Indien van toepassing:</w:t>
      </w:r>
      <w:r w:rsidR="00FF00D8" w:rsidRPr="002552D9">
        <w:rPr>
          <w:highlight w:val="yellow"/>
        </w:rPr>
        <w:t>]</w:t>
      </w:r>
      <w:r w:rsidRPr="002552D9">
        <w:rPr>
          <w:highlight w:val="yellow"/>
        </w:rPr>
        <w:t xml:space="preserve"> </w:t>
      </w:r>
      <w:r w:rsidRPr="002552D9">
        <w:rPr>
          <w:color w:val="FF0000"/>
        </w:rPr>
        <w:t xml:space="preserve">Eventuele uitsluitingen van data vanwege vertrouwelijkheid worden onderbouwd en toegelicht in bijlage </w:t>
      </w:r>
      <w:r w:rsidR="00B21213">
        <w:rPr>
          <w:color w:val="FF0000"/>
        </w:rPr>
        <w:t>Z</w:t>
      </w:r>
      <w:r w:rsidR="00B63F9E">
        <w:rPr>
          <w:color w:val="FF0000"/>
        </w:rPr>
        <w:t>.</w:t>
      </w:r>
      <w:r w:rsidRPr="006F1CBA">
        <w:t xml:space="preserve"> Waar mogelijk geven wij aan welke mate van zekerheidsanalyse (intern of extern) is toegepast op de gerapporteerde cijfers.</w:t>
      </w:r>
    </w:p>
    <w:p w14:paraId="4F74F147" w14:textId="4DBC30EF" w:rsidR="00BD0090" w:rsidRPr="002552D9" w:rsidRDefault="00FF00D8" w:rsidP="00BD0090">
      <w:pPr>
        <w:jc w:val="both"/>
        <w:rPr>
          <w:b/>
          <w:bCs/>
        </w:rPr>
      </w:pPr>
      <w:r w:rsidRPr="002552D9">
        <w:rPr>
          <w:b/>
          <w:bCs/>
        </w:rPr>
        <w:t>Leeswijzer</w:t>
      </w:r>
    </w:p>
    <w:p w14:paraId="5F64CAB7" w14:textId="43EF43BE" w:rsidR="003A43AF" w:rsidRPr="002552D9" w:rsidRDefault="000E603E" w:rsidP="00816F29">
      <w:pPr>
        <w:jc w:val="both"/>
        <w:rPr>
          <w:color w:val="FF0000"/>
        </w:rPr>
      </w:pPr>
      <w:r w:rsidRPr="00B63130">
        <w:lastRenderedPageBreak/>
        <w:t xml:space="preserve">In dit rapport nemen we u mee in </w:t>
      </w:r>
      <w:r w:rsidR="00B63130" w:rsidRPr="00B63130">
        <w:t>hoe</w:t>
      </w:r>
      <w:r w:rsidR="007250E0">
        <w:t xml:space="preserve"> </w:t>
      </w:r>
      <w:r w:rsidR="00B63130" w:rsidRPr="00B63130">
        <w:rPr>
          <w:color w:val="FF0000"/>
        </w:rPr>
        <w:t xml:space="preserve">[organisatienaam] </w:t>
      </w:r>
      <w:r w:rsidR="00806463" w:rsidRPr="002552D9">
        <w:t>aan duurzaamhei</w:t>
      </w:r>
      <w:r w:rsidR="001D45A8" w:rsidRPr="002552D9">
        <w:t>d invulling geeft.</w:t>
      </w:r>
      <w:r w:rsidR="00B63130" w:rsidRPr="00B63F9E">
        <w:t xml:space="preserve"> </w:t>
      </w:r>
      <w:r w:rsidR="007250E0" w:rsidRPr="007250E0">
        <w:rPr>
          <w:highlight w:val="yellow"/>
        </w:rPr>
        <w:t>[</w:t>
      </w:r>
      <w:r w:rsidR="00486EF2">
        <w:rPr>
          <w:highlight w:val="yellow"/>
        </w:rPr>
        <w:t>Geef, indien van toepassing, aan welke duurzaamheidscertificering de organisatie heeft b</w:t>
      </w:r>
      <w:r w:rsidR="002E5800">
        <w:rPr>
          <w:highlight w:val="yellow"/>
        </w:rPr>
        <w:t>ehaald, bijvoorbeeld de Milieu Thermometer Zorg]</w:t>
      </w:r>
      <w:r w:rsidR="001D45A8">
        <w:t>.</w:t>
      </w:r>
      <w:r w:rsidR="007250E0">
        <w:t xml:space="preserve"> </w:t>
      </w:r>
      <w:r w:rsidR="003A43AF" w:rsidRPr="007250E0">
        <w:rPr>
          <w:color w:val="FF0000"/>
        </w:rPr>
        <w:t xml:space="preserve">Daarbij gebruiken wij de Milieu Thermometer Zorg om hier invulling aan te geven. </w:t>
      </w:r>
      <w:r w:rsidR="003A43AF" w:rsidRPr="003A43AF">
        <w:t xml:space="preserve">In </w:t>
      </w:r>
      <w:r w:rsidR="003A43AF">
        <w:rPr>
          <w:color w:val="FF0000"/>
        </w:rPr>
        <w:t xml:space="preserve">[jaartal] </w:t>
      </w:r>
      <w:r w:rsidR="003A43AF" w:rsidRPr="003A43AF">
        <w:t xml:space="preserve">hebben wij het </w:t>
      </w:r>
      <w:r w:rsidR="003A43AF">
        <w:rPr>
          <w:color w:val="FF0000"/>
        </w:rPr>
        <w:t>[Bronzen/Zilveren/Gouden</w:t>
      </w:r>
      <w:r w:rsidR="003A43AF" w:rsidRPr="00CC0A5B">
        <w:rPr>
          <w:color w:val="FF0000"/>
        </w:rPr>
        <w:t>]</w:t>
      </w:r>
      <w:r w:rsidR="003A43AF" w:rsidRPr="003A43AF">
        <w:t xml:space="preserve"> certificaat behaald. </w:t>
      </w:r>
    </w:p>
    <w:p w14:paraId="1C2EC342" w14:textId="2D54CA8B" w:rsidR="001D45A8" w:rsidRDefault="001D45A8" w:rsidP="00816F29">
      <w:pPr>
        <w:jc w:val="both"/>
      </w:pPr>
      <w:r>
        <w:t>Het rapport is als volgt opgebouwd:</w:t>
      </w:r>
    </w:p>
    <w:p w14:paraId="27977A78" w14:textId="50B2EEE9" w:rsidR="001D45A8" w:rsidRDefault="001D45A8" w:rsidP="00DC143D">
      <w:pPr>
        <w:pStyle w:val="ListParagraph"/>
        <w:numPr>
          <w:ilvl w:val="0"/>
          <w:numId w:val="28"/>
        </w:numPr>
        <w:jc w:val="both"/>
      </w:pPr>
      <w:r>
        <w:t xml:space="preserve">Hoofdstuk 2: </w:t>
      </w:r>
      <w:r w:rsidR="00320C90">
        <w:t xml:space="preserve">duurzaamheid in onze organisatie, gericht op onze strategie en </w:t>
      </w:r>
      <w:proofErr w:type="spellStart"/>
      <w:r w:rsidR="00320C90">
        <w:t>governance</w:t>
      </w:r>
      <w:proofErr w:type="spellEnd"/>
      <w:r w:rsidR="00320C90">
        <w:t xml:space="preserve">. </w:t>
      </w:r>
    </w:p>
    <w:p w14:paraId="0B6789BC" w14:textId="6E6F445B" w:rsidR="00320C90" w:rsidRDefault="00320C90" w:rsidP="00DC143D">
      <w:pPr>
        <w:pStyle w:val="ListParagraph"/>
        <w:numPr>
          <w:ilvl w:val="0"/>
          <w:numId w:val="28"/>
        </w:numPr>
        <w:jc w:val="both"/>
      </w:pPr>
      <w:r>
        <w:t xml:space="preserve">Hoofdstuk 3: ecologische duurzaamheid – onze inspanningen op het gebied van CO2-uitstoot, energie, afval, circulariteit </w:t>
      </w:r>
      <w:r w:rsidRPr="00BF1D09">
        <w:rPr>
          <w:color w:val="FF0000"/>
        </w:rPr>
        <w:t>en medicijnen</w:t>
      </w:r>
      <w:r>
        <w:t>.</w:t>
      </w:r>
    </w:p>
    <w:p w14:paraId="0B431BF3" w14:textId="496A6EC2" w:rsidR="005D754C" w:rsidRDefault="00320C90" w:rsidP="00DC143D">
      <w:pPr>
        <w:pStyle w:val="ListParagraph"/>
        <w:numPr>
          <w:ilvl w:val="0"/>
          <w:numId w:val="28"/>
        </w:numPr>
        <w:jc w:val="both"/>
      </w:pPr>
      <w:r>
        <w:t xml:space="preserve">Hoofdstuk 4: </w:t>
      </w:r>
      <w:r w:rsidR="005D754C">
        <w:t xml:space="preserve">sociale duurzaamheid – onze inzet </w:t>
      </w:r>
      <w:r w:rsidR="001053AD">
        <w:t>gericht op</w:t>
      </w:r>
      <w:r w:rsidR="005D754C">
        <w:t xml:space="preserve"> de veiligheid en gezondheid, het welzijn en de inclusie van onze cliënten en medewerkers.</w:t>
      </w:r>
    </w:p>
    <w:p w14:paraId="3ACFF76F" w14:textId="7EC87093" w:rsidR="005D754C" w:rsidRDefault="005D754C" w:rsidP="00DC143D">
      <w:pPr>
        <w:pStyle w:val="ListParagraph"/>
        <w:numPr>
          <w:ilvl w:val="0"/>
          <w:numId w:val="28"/>
        </w:numPr>
        <w:jc w:val="both"/>
      </w:pPr>
      <w:r>
        <w:t xml:space="preserve">Hoofdstuk 5: </w:t>
      </w:r>
      <w:r w:rsidR="001053AD">
        <w:t>z</w:t>
      </w:r>
      <w:r w:rsidR="00300DA2">
        <w:t>akelijk gedrag en bedrijfscultuur.</w:t>
      </w:r>
      <w:r w:rsidR="007D1F73">
        <w:t xml:space="preserve">  </w:t>
      </w:r>
    </w:p>
    <w:p w14:paraId="0F7591E2" w14:textId="77777777" w:rsidR="00CA1F00" w:rsidRDefault="00CA1F00" w:rsidP="00816F29">
      <w:pPr>
        <w:jc w:val="both"/>
        <w:rPr>
          <w:color w:val="FF0000"/>
        </w:rPr>
      </w:pPr>
    </w:p>
    <w:p w14:paraId="1FBF69D0" w14:textId="1D7FECA7" w:rsidR="001579F4" w:rsidRDefault="001579F4">
      <w:pPr>
        <w:spacing w:before="0"/>
        <w:rPr>
          <w:b/>
          <w:color w:val="005BAC"/>
          <w:sz w:val="28"/>
        </w:rPr>
      </w:pPr>
    </w:p>
    <w:p w14:paraId="75EE9A43" w14:textId="77777777" w:rsidR="00815C8C" w:rsidRDefault="00815C8C">
      <w:pPr>
        <w:spacing w:before="0"/>
        <w:rPr>
          <w:b/>
          <w:color w:val="005BAC"/>
          <w:sz w:val="28"/>
        </w:rPr>
      </w:pPr>
      <w:r>
        <w:rPr>
          <w:color w:val="005BAC"/>
        </w:rPr>
        <w:br w:type="page"/>
      </w:r>
    </w:p>
    <w:p w14:paraId="28F31967" w14:textId="268E8496" w:rsidR="00285E51" w:rsidRPr="0039775A" w:rsidRDefault="00285E51" w:rsidP="00285E51">
      <w:pPr>
        <w:pStyle w:val="Heading1"/>
        <w:rPr>
          <w:color w:val="005BAC"/>
        </w:rPr>
      </w:pPr>
      <w:bookmarkStart w:id="1" w:name="_Toc214956229"/>
      <w:r w:rsidRPr="0039775A">
        <w:rPr>
          <w:color w:val="005BAC"/>
        </w:rPr>
        <w:lastRenderedPageBreak/>
        <w:t>2</w:t>
      </w:r>
      <w:r w:rsidR="00FD666E">
        <w:rPr>
          <w:color w:val="005BAC"/>
        </w:rPr>
        <w:t>.</w:t>
      </w:r>
      <w:r w:rsidRPr="0039775A">
        <w:rPr>
          <w:color w:val="005BAC"/>
        </w:rPr>
        <w:t xml:space="preserve"> </w:t>
      </w:r>
      <w:r w:rsidR="00C75098">
        <w:rPr>
          <w:color w:val="005BAC"/>
        </w:rPr>
        <w:t>Duurzaamheid in onze organisatie</w:t>
      </w:r>
      <w:bookmarkEnd w:id="1"/>
      <w:r w:rsidR="00B8081F" w:rsidRPr="0039775A">
        <w:rPr>
          <w:color w:val="005BAC"/>
        </w:rPr>
        <w:t xml:space="preserve"> </w:t>
      </w:r>
    </w:p>
    <w:p w14:paraId="07DB2852" w14:textId="45D805B4" w:rsidR="00784147" w:rsidRPr="002552D9" w:rsidRDefault="00784147" w:rsidP="00816F29">
      <w:pPr>
        <w:jc w:val="both"/>
        <w:rPr>
          <w:b/>
          <w:bCs/>
        </w:rPr>
      </w:pPr>
      <w:r w:rsidRPr="002552D9">
        <w:rPr>
          <w:b/>
          <w:bCs/>
        </w:rPr>
        <w:t>Context en ambitie</w:t>
      </w:r>
    </w:p>
    <w:p w14:paraId="30D111B1" w14:textId="0705E2D1" w:rsidR="00F14CA1" w:rsidRPr="00B8081F" w:rsidRDefault="00B216E1" w:rsidP="00816F29">
      <w:pPr>
        <w:jc w:val="both"/>
      </w:pPr>
      <w:r>
        <w:t>Naar aanleiding van</w:t>
      </w:r>
      <w:r w:rsidR="008F0740" w:rsidRPr="00B8081F">
        <w:t xml:space="preserve"> het Klimaatakkoord uit 2015 hebben zorgorganisaties de handen ineen geslagen en samen met de overheid de Green Deal Duurzame Zorg opgesteld. </w:t>
      </w:r>
      <w:r w:rsidR="008F0740" w:rsidRPr="00860A68">
        <w:rPr>
          <w:color w:val="FF0000"/>
        </w:rPr>
        <w:t xml:space="preserve">[naam organisatie] </w:t>
      </w:r>
      <w:r w:rsidR="008F0740" w:rsidRPr="00B8081F">
        <w:t xml:space="preserve">heeft </w:t>
      </w:r>
      <w:r w:rsidR="008F0740" w:rsidRPr="006F12AC">
        <w:rPr>
          <w:color w:val="FF0000"/>
        </w:rPr>
        <w:t xml:space="preserve">opnieuw </w:t>
      </w:r>
      <w:r w:rsidR="008F0740" w:rsidRPr="00B8081F">
        <w:t xml:space="preserve">de Green Deal Duurzame Zorg 3.0 ondertekend. </w:t>
      </w:r>
      <w:r w:rsidR="00AB04CF" w:rsidRPr="00B8081F">
        <w:t xml:space="preserve">Om uitvoering te geven aan de thema’s uit de Green Deal, </w:t>
      </w:r>
      <w:r w:rsidR="006F12AC">
        <w:t xml:space="preserve">heeft </w:t>
      </w:r>
      <w:r w:rsidR="006F12AC" w:rsidRPr="006F12AC">
        <w:rPr>
          <w:color w:val="FF0000"/>
        </w:rPr>
        <w:t>[naam organisatie]</w:t>
      </w:r>
      <w:r w:rsidR="00DF5D94" w:rsidRPr="006F12AC">
        <w:rPr>
          <w:color w:val="FF0000"/>
        </w:rPr>
        <w:t xml:space="preserve"> </w:t>
      </w:r>
      <w:r w:rsidR="00AB04CF" w:rsidRPr="00B8081F">
        <w:t xml:space="preserve">een </w:t>
      </w:r>
      <w:r w:rsidR="00AB04CF" w:rsidRPr="00DF5D94">
        <w:rPr>
          <w:color w:val="FF0000"/>
        </w:rPr>
        <w:t xml:space="preserve">duurzaamheidsstrategie/visie/beleid </w:t>
      </w:r>
      <w:r w:rsidR="00AB04CF" w:rsidRPr="00B8081F">
        <w:t>opgesteld</w:t>
      </w:r>
      <w:r w:rsidR="009B7F37">
        <w:t xml:space="preserve"> waarin wij onze ambities en prioriteiten vastleggen</w:t>
      </w:r>
      <w:r w:rsidR="00AB04CF" w:rsidRPr="00B8081F">
        <w:t xml:space="preserve">. </w:t>
      </w:r>
      <w:r w:rsidR="00AB04CF" w:rsidRPr="002552D9">
        <w:rPr>
          <w:highlight w:val="yellow"/>
        </w:rPr>
        <w:t>[</w:t>
      </w:r>
      <w:r w:rsidR="006F12AC" w:rsidRPr="002552D9">
        <w:rPr>
          <w:highlight w:val="yellow"/>
        </w:rPr>
        <w:t>G</w:t>
      </w:r>
      <w:r w:rsidR="00DF5D94" w:rsidRPr="002552D9">
        <w:rPr>
          <w:highlight w:val="yellow"/>
        </w:rPr>
        <w:t xml:space="preserve">eef een korte </w:t>
      </w:r>
      <w:r w:rsidR="00AB04CF" w:rsidRPr="002552D9">
        <w:rPr>
          <w:highlight w:val="yellow"/>
        </w:rPr>
        <w:t>toelichting op deze stukken</w:t>
      </w:r>
      <w:r w:rsidR="009C5D22" w:rsidRPr="002552D9">
        <w:rPr>
          <w:highlight w:val="yellow"/>
        </w:rPr>
        <w:t>, op welke duurzaamheidsthema’s richt de organisatie zich en waarom</w:t>
      </w:r>
      <w:r w:rsidR="00380146" w:rsidRPr="002552D9">
        <w:rPr>
          <w:highlight w:val="yellow"/>
        </w:rPr>
        <w:t>? M</w:t>
      </w:r>
      <w:r w:rsidR="00DF5D94" w:rsidRPr="002552D9">
        <w:rPr>
          <w:highlight w:val="yellow"/>
        </w:rPr>
        <w:t>aak eventueel een verwijzing naar waar meer informatie te vinden is</w:t>
      </w:r>
      <w:r w:rsidR="00AB04CF" w:rsidRPr="002552D9">
        <w:rPr>
          <w:highlight w:val="yellow"/>
        </w:rPr>
        <w:t>].</w:t>
      </w:r>
    </w:p>
    <w:p w14:paraId="40C63F50" w14:textId="7426D447" w:rsidR="00784147" w:rsidRPr="002552D9" w:rsidRDefault="00784147" w:rsidP="00816F29">
      <w:pPr>
        <w:jc w:val="both"/>
        <w:rPr>
          <w:b/>
          <w:bCs/>
        </w:rPr>
      </w:pPr>
      <w:proofErr w:type="spellStart"/>
      <w:r w:rsidRPr="002552D9">
        <w:rPr>
          <w:b/>
          <w:bCs/>
        </w:rPr>
        <w:t>Governance</w:t>
      </w:r>
      <w:proofErr w:type="spellEnd"/>
      <w:r w:rsidRPr="002552D9">
        <w:rPr>
          <w:b/>
          <w:bCs/>
        </w:rPr>
        <w:t xml:space="preserve"> en taken</w:t>
      </w:r>
    </w:p>
    <w:p w14:paraId="404B0EFD" w14:textId="4C196F71" w:rsidR="00784147" w:rsidRDefault="00B8081F" w:rsidP="00816F29">
      <w:pPr>
        <w:jc w:val="both"/>
      </w:pPr>
      <w:r w:rsidRPr="00B8081F">
        <w:t xml:space="preserve">Om </w:t>
      </w:r>
      <w:r w:rsidR="00784147">
        <w:t xml:space="preserve">het duurzaamheidsbeleid te borgen, hebben wij een heldere </w:t>
      </w:r>
      <w:proofErr w:type="spellStart"/>
      <w:r w:rsidR="00784147">
        <w:t>governancestructuur</w:t>
      </w:r>
      <w:proofErr w:type="spellEnd"/>
      <w:r w:rsidR="00784147">
        <w:t xml:space="preserve"> ingericht. De belangrijkste rollen en verantwoordelijkheden zijn:</w:t>
      </w:r>
    </w:p>
    <w:p w14:paraId="3D6D0C62" w14:textId="77777777" w:rsidR="00784147" w:rsidRPr="00423BEC" w:rsidRDefault="00784147" w:rsidP="002552D9">
      <w:pPr>
        <w:jc w:val="both"/>
      </w:pPr>
      <w:r w:rsidRPr="002552D9">
        <w:rPr>
          <w:highlight w:val="yellow"/>
        </w:rPr>
        <w:t>[Geef een korte uitleg over de organisatiestructuur, o.a.: wie is verantwoordelijk voor het opstellen en uitvoeren van duurzaamheidsbeleid en -doelen? Wie pakt de uitvoering voor zijn rekening? Zijn er Green Teams opgezet, is er een duurzaamheidsmanager aangesteld, is er een stuurgroep aangesteld? Zijn er programma’s of projecten opgestart? Et cetera. Zie hieronder een voorbeeld.]</w:t>
      </w:r>
    </w:p>
    <w:p w14:paraId="4D55CF92" w14:textId="3345C04E" w:rsidR="00784147" w:rsidRPr="002552D9" w:rsidRDefault="00784147" w:rsidP="00DC143D">
      <w:pPr>
        <w:pStyle w:val="ListParagraph"/>
        <w:numPr>
          <w:ilvl w:val="0"/>
          <w:numId w:val="28"/>
        </w:numPr>
        <w:jc w:val="both"/>
        <w:rPr>
          <w:color w:val="FF0000"/>
        </w:rPr>
      </w:pPr>
      <w:r w:rsidRPr="002552D9">
        <w:rPr>
          <w:color w:val="FF0000"/>
        </w:rPr>
        <w:t>Raad van Bestuur</w:t>
      </w:r>
      <w:r>
        <w:rPr>
          <w:color w:val="FF0000"/>
        </w:rPr>
        <w:t>: [toelichting rollen en verantwoordelijkheden].</w:t>
      </w:r>
    </w:p>
    <w:p w14:paraId="7F685CB4" w14:textId="393D0A29" w:rsidR="00784147" w:rsidRPr="002552D9" w:rsidRDefault="00784147" w:rsidP="00DC143D">
      <w:pPr>
        <w:pStyle w:val="ListParagraph"/>
        <w:numPr>
          <w:ilvl w:val="0"/>
          <w:numId w:val="28"/>
        </w:numPr>
        <w:jc w:val="both"/>
        <w:rPr>
          <w:color w:val="FF0000"/>
        </w:rPr>
      </w:pPr>
      <w:r w:rsidRPr="002552D9">
        <w:rPr>
          <w:color w:val="FF0000"/>
        </w:rPr>
        <w:t>Managementteam/directie</w:t>
      </w:r>
      <w:r>
        <w:rPr>
          <w:color w:val="FF0000"/>
        </w:rPr>
        <w:t>: [toelichting rollen en verantwoordelijkheden].</w:t>
      </w:r>
    </w:p>
    <w:p w14:paraId="5CAA07F5" w14:textId="6344C488" w:rsidR="00784147" w:rsidRPr="002552D9" w:rsidRDefault="00784147" w:rsidP="00DC143D">
      <w:pPr>
        <w:pStyle w:val="ListParagraph"/>
        <w:numPr>
          <w:ilvl w:val="0"/>
          <w:numId w:val="28"/>
        </w:numPr>
        <w:jc w:val="both"/>
        <w:rPr>
          <w:color w:val="FF0000"/>
        </w:rPr>
      </w:pPr>
      <w:r w:rsidRPr="002552D9">
        <w:rPr>
          <w:color w:val="FF0000"/>
        </w:rPr>
        <w:t>Duurzaamheidsmanager/programmamanager</w:t>
      </w:r>
      <w:r>
        <w:rPr>
          <w:color w:val="FF0000"/>
        </w:rPr>
        <w:t>: [toelichting rollen en verantwoordelijkheden].</w:t>
      </w:r>
    </w:p>
    <w:p w14:paraId="53F08D76" w14:textId="3D253F10" w:rsidR="00784147" w:rsidRPr="002552D9" w:rsidRDefault="00784147" w:rsidP="00DC143D">
      <w:pPr>
        <w:pStyle w:val="ListParagraph"/>
        <w:numPr>
          <w:ilvl w:val="0"/>
          <w:numId w:val="28"/>
        </w:numPr>
        <w:jc w:val="both"/>
        <w:rPr>
          <w:color w:val="FF0000"/>
        </w:rPr>
      </w:pPr>
      <w:r w:rsidRPr="002552D9">
        <w:rPr>
          <w:color w:val="FF0000"/>
        </w:rPr>
        <w:t>Green Teams/themagroepen</w:t>
      </w:r>
      <w:r>
        <w:rPr>
          <w:color w:val="FF0000"/>
        </w:rPr>
        <w:t>: [toelichting rollen en verantwoordelijkheden].</w:t>
      </w:r>
    </w:p>
    <w:p w14:paraId="291206FA" w14:textId="3084B0F2" w:rsidR="00784147" w:rsidRPr="002552D9" w:rsidRDefault="00784147" w:rsidP="00DC143D">
      <w:pPr>
        <w:pStyle w:val="ListParagraph"/>
        <w:numPr>
          <w:ilvl w:val="0"/>
          <w:numId w:val="28"/>
        </w:numPr>
        <w:jc w:val="both"/>
        <w:rPr>
          <w:color w:val="FF0000"/>
        </w:rPr>
      </w:pPr>
      <w:r w:rsidRPr="002552D9">
        <w:rPr>
          <w:color w:val="FF0000"/>
        </w:rPr>
        <w:t>Projectmanagers</w:t>
      </w:r>
      <w:r>
        <w:rPr>
          <w:color w:val="FF0000"/>
        </w:rPr>
        <w:t>: [toelichting rollen en verantwoordelijkheden].</w:t>
      </w:r>
    </w:p>
    <w:p w14:paraId="3E84A604" w14:textId="7A6BF95E" w:rsidR="00784147" w:rsidRPr="002552D9" w:rsidRDefault="00784147" w:rsidP="00DC143D">
      <w:pPr>
        <w:pStyle w:val="ListParagraph"/>
        <w:numPr>
          <w:ilvl w:val="0"/>
          <w:numId w:val="28"/>
        </w:numPr>
        <w:jc w:val="both"/>
        <w:rPr>
          <w:color w:val="FF0000"/>
        </w:rPr>
      </w:pPr>
      <w:r w:rsidRPr="002552D9">
        <w:rPr>
          <w:color w:val="FF0000"/>
        </w:rPr>
        <w:t>Cliëntenraad en ondernemingsraad</w:t>
      </w:r>
      <w:r>
        <w:rPr>
          <w:color w:val="FF0000"/>
        </w:rPr>
        <w:t>: [toelichting rollen en verantwoordelijkheden].</w:t>
      </w:r>
    </w:p>
    <w:p w14:paraId="7034CC60" w14:textId="3416FB93" w:rsidR="00784147" w:rsidRPr="002552D9" w:rsidRDefault="00784147" w:rsidP="00DC143D">
      <w:pPr>
        <w:pStyle w:val="ListParagraph"/>
        <w:numPr>
          <w:ilvl w:val="0"/>
          <w:numId w:val="28"/>
        </w:numPr>
        <w:jc w:val="both"/>
        <w:rPr>
          <w:color w:val="FF0000"/>
        </w:rPr>
      </w:pPr>
      <w:r w:rsidRPr="002552D9">
        <w:rPr>
          <w:color w:val="FF0000"/>
        </w:rPr>
        <w:t>Financiële en control-functies</w:t>
      </w:r>
      <w:r>
        <w:rPr>
          <w:color w:val="FF0000"/>
        </w:rPr>
        <w:t>: [toelichting rollen en verantwoordelijkheden].</w:t>
      </w:r>
    </w:p>
    <w:p w14:paraId="03F05983" w14:textId="58EA41FE" w:rsidR="00784147" w:rsidRPr="002552D9" w:rsidRDefault="00784147" w:rsidP="00DC143D">
      <w:pPr>
        <w:pStyle w:val="ListParagraph"/>
        <w:numPr>
          <w:ilvl w:val="0"/>
          <w:numId w:val="28"/>
        </w:numPr>
        <w:jc w:val="both"/>
        <w:rPr>
          <w:color w:val="FF0000"/>
        </w:rPr>
      </w:pPr>
      <w:r w:rsidRPr="002552D9">
        <w:rPr>
          <w:color w:val="FF0000"/>
        </w:rPr>
        <w:t>Externe partners:</w:t>
      </w:r>
      <w:r>
        <w:rPr>
          <w:color w:val="FF0000"/>
        </w:rPr>
        <w:t xml:space="preserve"> [toelichting rollen en verantwoordelijkheden].</w:t>
      </w:r>
    </w:p>
    <w:p w14:paraId="58BB216E" w14:textId="5528A1BC" w:rsidR="00B02C21" w:rsidRDefault="00B02C21" w:rsidP="00816F29">
      <w:pPr>
        <w:jc w:val="both"/>
      </w:pPr>
      <w:r>
        <w:t xml:space="preserve">Wij rapporteren hierover periodiek in </w:t>
      </w:r>
      <w:r w:rsidRPr="002552D9">
        <w:rPr>
          <w:color w:val="FF0000"/>
        </w:rPr>
        <w:t xml:space="preserve">managementrapportages en </w:t>
      </w:r>
      <w:r>
        <w:t xml:space="preserve">ons duurzaamheidsverslag. </w:t>
      </w:r>
    </w:p>
    <w:p w14:paraId="1677A11A" w14:textId="77777777" w:rsidR="00B02C21" w:rsidRDefault="00B02C21" w:rsidP="00816F29">
      <w:pPr>
        <w:jc w:val="both"/>
        <w:rPr>
          <w:color w:val="FF0000"/>
        </w:rPr>
      </w:pPr>
    </w:p>
    <w:p w14:paraId="5AF03470" w14:textId="28E00E4B" w:rsidR="00530C23" w:rsidRPr="002552D9" w:rsidRDefault="002C7BA6" w:rsidP="00816F29">
      <w:pPr>
        <w:jc w:val="both"/>
      </w:pPr>
      <w:r w:rsidRPr="002552D9">
        <w:rPr>
          <w:highlight w:val="yellow"/>
        </w:rPr>
        <w:t>[</w:t>
      </w:r>
      <w:r w:rsidR="00746416" w:rsidRPr="002552D9">
        <w:rPr>
          <w:highlight w:val="yellow"/>
        </w:rPr>
        <w:t>Voor zorginstellingen die al verder zijn in de duur</w:t>
      </w:r>
      <w:r w:rsidR="00D17A89" w:rsidRPr="002552D9">
        <w:rPr>
          <w:highlight w:val="yellow"/>
        </w:rPr>
        <w:t>zaamheidsstrategie en verantwoording</w:t>
      </w:r>
      <w:r w:rsidR="006E681A" w:rsidRPr="002552D9">
        <w:rPr>
          <w:highlight w:val="yellow"/>
        </w:rPr>
        <w:t>:</w:t>
      </w:r>
      <w:r w:rsidR="0092460E" w:rsidRPr="002552D9">
        <w:rPr>
          <w:highlight w:val="yellow"/>
        </w:rPr>
        <w:t>]</w:t>
      </w:r>
      <w:r w:rsidR="00D17A89" w:rsidRPr="002552D9">
        <w:rPr>
          <w:highlight w:val="yellow"/>
        </w:rPr>
        <w:t xml:space="preserve"> geef het</w:t>
      </w:r>
      <w:r w:rsidR="006E681A" w:rsidRPr="002552D9">
        <w:rPr>
          <w:highlight w:val="yellow"/>
        </w:rPr>
        <w:t xml:space="preserve"> </w:t>
      </w:r>
      <w:proofErr w:type="spellStart"/>
      <w:r w:rsidR="006E681A" w:rsidRPr="002552D9">
        <w:rPr>
          <w:b/>
          <w:bCs/>
          <w:highlight w:val="yellow"/>
        </w:rPr>
        <w:t>waardecreatiemodel</w:t>
      </w:r>
      <w:proofErr w:type="spellEnd"/>
      <w:r w:rsidR="006E681A" w:rsidRPr="002552D9">
        <w:rPr>
          <w:highlight w:val="yellow"/>
        </w:rPr>
        <w:t xml:space="preserve"> van de organisatie</w:t>
      </w:r>
      <w:r w:rsidR="00D17A89" w:rsidRPr="002552D9">
        <w:rPr>
          <w:highlight w:val="yellow"/>
        </w:rPr>
        <w:t xml:space="preserve"> weer</w:t>
      </w:r>
      <w:r w:rsidR="002A1349" w:rsidRPr="002552D9">
        <w:rPr>
          <w:highlight w:val="yellow"/>
        </w:rPr>
        <w:t xml:space="preserve"> (</w:t>
      </w:r>
      <w:r w:rsidR="006440FA" w:rsidRPr="002552D9">
        <w:rPr>
          <w:highlight w:val="yellow"/>
        </w:rPr>
        <w:t xml:space="preserve">van welke bronnen maakt de organisatie gebruik (financieel, grondstoffen, mensen, etc.), </w:t>
      </w:r>
      <w:r w:rsidR="00497E12" w:rsidRPr="002552D9">
        <w:rPr>
          <w:highlight w:val="yellow"/>
        </w:rPr>
        <w:t>hoe zet de organisatie die om in diensten</w:t>
      </w:r>
      <w:r w:rsidR="00BC6019" w:rsidRPr="002552D9">
        <w:rPr>
          <w:highlight w:val="yellow"/>
        </w:rPr>
        <w:t xml:space="preserve">, en welke waarde wordt hiermee gecreëerd </w:t>
      </w:r>
      <w:r w:rsidR="00285107" w:rsidRPr="002552D9">
        <w:rPr>
          <w:highlight w:val="yellow"/>
        </w:rPr>
        <w:t>op korte en lange termijn voor stakeholders en de samenleving</w:t>
      </w:r>
      <w:r w:rsidR="006E681A" w:rsidRPr="002552D9">
        <w:rPr>
          <w:highlight w:val="yellow"/>
        </w:rPr>
        <w:t>.</w:t>
      </w:r>
      <w:r w:rsidR="00C53339" w:rsidRPr="002552D9">
        <w:rPr>
          <w:highlight w:val="yellow"/>
        </w:rPr>
        <w:t xml:space="preserve"> Zie de handreiking </w:t>
      </w:r>
      <w:r w:rsidR="001A4EEF">
        <w:rPr>
          <w:highlight w:val="yellow"/>
        </w:rPr>
        <w:t xml:space="preserve">bij dit document </w:t>
      </w:r>
      <w:r w:rsidR="00C53339" w:rsidRPr="002552D9">
        <w:rPr>
          <w:highlight w:val="yellow"/>
        </w:rPr>
        <w:t xml:space="preserve">voor een voorbeeld van een </w:t>
      </w:r>
      <w:proofErr w:type="spellStart"/>
      <w:r w:rsidR="00C53339" w:rsidRPr="002552D9">
        <w:rPr>
          <w:highlight w:val="yellow"/>
        </w:rPr>
        <w:t>waardecreatiemodel</w:t>
      </w:r>
      <w:proofErr w:type="spellEnd"/>
      <w:r w:rsidR="00C53339" w:rsidRPr="002552D9">
        <w:rPr>
          <w:highlight w:val="yellow"/>
        </w:rPr>
        <w:t>.</w:t>
      </w:r>
    </w:p>
    <w:p w14:paraId="2A16F64B" w14:textId="24401FD9" w:rsidR="00C5726C" w:rsidRDefault="00C5726C">
      <w:pPr>
        <w:spacing w:before="0"/>
        <w:rPr>
          <w:b/>
          <w:sz w:val="28"/>
        </w:rPr>
      </w:pPr>
      <w:r>
        <w:br w:type="page"/>
      </w:r>
    </w:p>
    <w:p w14:paraId="71EEF2DB" w14:textId="13177058" w:rsidR="00AE3B36" w:rsidRPr="0039775A" w:rsidRDefault="00285E51" w:rsidP="00816F29">
      <w:pPr>
        <w:pStyle w:val="Heading1"/>
        <w:jc w:val="both"/>
        <w:rPr>
          <w:color w:val="005BAC"/>
        </w:rPr>
      </w:pPr>
      <w:bookmarkStart w:id="2" w:name="_Toc214956230"/>
      <w:r w:rsidRPr="0039775A">
        <w:rPr>
          <w:color w:val="005BAC"/>
        </w:rPr>
        <w:lastRenderedPageBreak/>
        <w:t>3</w:t>
      </w:r>
      <w:r w:rsidR="00FD666E">
        <w:rPr>
          <w:color w:val="005BAC"/>
        </w:rPr>
        <w:t>.</w:t>
      </w:r>
      <w:r w:rsidR="00AE3B36" w:rsidRPr="0039775A">
        <w:rPr>
          <w:color w:val="005BAC"/>
        </w:rPr>
        <w:t xml:space="preserve"> </w:t>
      </w:r>
      <w:r w:rsidR="00806238" w:rsidRPr="0039775A">
        <w:rPr>
          <w:color w:val="005BAC"/>
        </w:rPr>
        <w:t>Ecologische duurzaamheid</w:t>
      </w:r>
      <w:bookmarkEnd w:id="2"/>
      <w:r w:rsidR="00806238" w:rsidRPr="0039775A">
        <w:rPr>
          <w:color w:val="005BAC"/>
        </w:rPr>
        <w:t xml:space="preserve"> </w:t>
      </w:r>
    </w:p>
    <w:p w14:paraId="4E2340FB" w14:textId="3B4AF981" w:rsidR="002204DC" w:rsidRDefault="002204DC" w:rsidP="00816F29">
      <w:pPr>
        <w:jc w:val="both"/>
      </w:pPr>
      <w:r>
        <w:t xml:space="preserve">Met ecologische duurzaamheid bedoelen </w:t>
      </w:r>
      <w:r w:rsidR="00EA3E49">
        <w:t>w</w:t>
      </w:r>
      <w:r w:rsidR="00050EAA">
        <w:t>e</w:t>
      </w:r>
      <w:r w:rsidR="00EA3E49">
        <w:t xml:space="preserve"> </w:t>
      </w:r>
      <w:r w:rsidR="006B30C7">
        <w:t>dat w</w:t>
      </w:r>
      <w:r w:rsidR="000828EE">
        <w:t>ij</w:t>
      </w:r>
      <w:r w:rsidR="006B30C7">
        <w:t xml:space="preserve"> actief willen bijdragen aan het behoud </w:t>
      </w:r>
      <w:r w:rsidR="00F35D53">
        <w:t xml:space="preserve">van een </w:t>
      </w:r>
      <w:r w:rsidR="00EA3E49">
        <w:t>gezonde en leefbare omgeving</w:t>
      </w:r>
      <w:r w:rsidR="00F35D53">
        <w:t xml:space="preserve">. Voor de </w:t>
      </w:r>
      <w:r w:rsidR="00F35D53" w:rsidRPr="00913441">
        <w:t>gehandicaptenzorg vertaalt zich dit naar maatregelen die milieu en klimaat beschermen</w:t>
      </w:r>
      <w:r w:rsidR="002B04BF" w:rsidRPr="00913441">
        <w:t xml:space="preserve">. We </w:t>
      </w:r>
      <w:r w:rsidR="0068728D">
        <w:t>richten ons daarbij met name op:</w:t>
      </w:r>
      <w:r w:rsidR="002B04BF" w:rsidRPr="00913441">
        <w:t xml:space="preserve"> </w:t>
      </w:r>
      <w:r w:rsidR="00F776C8" w:rsidRPr="00913441">
        <w:t xml:space="preserve">het </w:t>
      </w:r>
      <w:r w:rsidR="0068728D">
        <w:t>beperken</w:t>
      </w:r>
      <w:r w:rsidR="0068728D" w:rsidRPr="00913441">
        <w:t xml:space="preserve"> </w:t>
      </w:r>
      <w:r w:rsidR="00F776C8" w:rsidRPr="00913441">
        <w:t>van klimaatverandering</w:t>
      </w:r>
      <w:r w:rsidR="0068728D">
        <w:t xml:space="preserve"> en </w:t>
      </w:r>
      <w:r w:rsidR="002B04BF" w:rsidRPr="00913441">
        <w:t xml:space="preserve">CO2-uitstoot, </w:t>
      </w:r>
      <w:r w:rsidR="0068728D">
        <w:t xml:space="preserve">het terugdringen van energieverbruik </w:t>
      </w:r>
      <w:r w:rsidR="002B04BF" w:rsidRPr="00913441">
        <w:t>en</w:t>
      </w:r>
      <w:r w:rsidR="0068728D">
        <w:t xml:space="preserve"> het bevorderen van</w:t>
      </w:r>
      <w:r w:rsidR="002B04BF" w:rsidRPr="00913441">
        <w:t xml:space="preserve"> circulariteit.</w:t>
      </w:r>
    </w:p>
    <w:p w14:paraId="31A46227" w14:textId="300D513A" w:rsidR="009A1C55" w:rsidRPr="006F0113" w:rsidRDefault="009A1C55" w:rsidP="00816F29">
      <w:pPr>
        <w:jc w:val="both"/>
        <w:rPr>
          <w:b/>
          <w:bCs/>
          <w:color w:val="005BAC"/>
        </w:rPr>
      </w:pPr>
      <w:r w:rsidRPr="006F0113">
        <w:rPr>
          <w:b/>
          <w:bCs/>
          <w:color w:val="005BAC"/>
        </w:rPr>
        <w:t>Grondslage</w:t>
      </w:r>
      <w:r w:rsidR="006F0113">
        <w:rPr>
          <w:b/>
          <w:bCs/>
          <w:color w:val="005BAC"/>
        </w:rPr>
        <w:t>n</w:t>
      </w:r>
    </w:p>
    <w:p w14:paraId="551E8D6D" w14:textId="77777777" w:rsidR="00EE4111" w:rsidRDefault="00EE4111" w:rsidP="00816F29">
      <w:pPr>
        <w:jc w:val="both"/>
      </w:pPr>
      <w:r w:rsidRPr="00B91748">
        <w:rPr>
          <w:highlight w:val="yellow"/>
        </w:rPr>
        <w:t>[</w:t>
      </w:r>
      <w:r>
        <w:rPr>
          <w:highlight w:val="yellow"/>
        </w:rPr>
        <w:t>Hieronder is een voorzet gedaan voor de gehanteerde grondslagen. Deze dienen door de organisatie te worden getoetst, dan wel aangepast</w:t>
      </w:r>
      <w:r w:rsidRPr="00B91748">
        <w:rPr>
          <w:highlight w:val="yellow"/>
        </w:rPr>
        <w:t>]</w:t>
      </w:r>
    </w:p>
    <w:p w14:paraId="3F93CA4C" w14:textId="6B755AD7" w:rsidR="008C3ABE" w:rsidRDefault="008C3ABE" w:rsidP="00DC143D">
      <w:pPr>
        <w:pStyle w:val="ListParagraph"/>
        <w:numPr>
          <w:ilvl w:val="0"/>
          <w:numId w:val="28"/>
        </w:numPr>
        <w:jc w:val="both"/>
      </w:pPr>
      <w:r w:rsidRPr="000828EE">
        <w:rPr>
          <w:b/>
          <w:bCs/>
        </w:rPr>
        <w:t>Toegepaste standaarden:</w:t>
      </w:r>
      <w:r>
        <w:t xml:space="preserve"> wij volgen de VSME-richtlijnen voor de rapportage van ecologische prestaties. Voor de bepaling van CO2-emissies hanteren wij het Greenhouse Gas (</w:t>
      </w:r>
      <w:r w:rsidR="00671320">
        <w:t>GHG) Protocol.</w:t>
      </w:r>
      <w:r>
        <w:t xml:space="preserve"> </w:t>
      </w:r>
      <w:r w:rsidR="00C57972" w:rsidRPr="002552D9">
        <w:rPr>
          <w:highlight w:val="yellow"/>
        </w:rPr>
        <w:t>[Indien van toepassing]:</w:t>
      </w:r>
      <w:r w:rsidR="00C57972">
        <w:t xml:space="preserve"> </w:t>
      </w:r>
      <w:r w:rsidR="00671320">
        <w:t xml:space="preserve">Daarnaast sluiten wij aan bij de methodieken en aanbevelingen van het Milieuplatform Zorg. </w:t>
      </w:r>
    </w:p>
    <w:p w14:paraId="2A885993" w14:textId="5CC360BA" w:rsidR="00671320" w:rsidRDefault="00671320" w:rsidP="00DC143D">
      <w:pPr>
        <w:pStyle w:val="ListParagraph"/>
        <w:numPr>
          <w:ilvl w:val="0"/>
          <w:numId w:val="28"/>
        </w:numPr>
        <w:jc w:val="both"/>
      </w:pPr>
      <w:r w:rsidRPr="000828EE">
        <w:rPr>
          <w:b/>
          <w:bCs/>
        </w:rPr>
        <w:t>Reikwijdte:</w:t>
      </w:r>
      <w:r>
        <w:t xml:space="preserve"> dit hoofdstuk </w:t>
      </w:r>
      <w:r w:rsidRPr="002552D9">
        <w:rPr>
          <w:color w:val="FF0000"/>
        </w:rPr>
        <w:t>rapporteert over scope 1 en 2</w:t>
      </w:r>
      <w:r w:rsidR="0023411F">
        <w:rPr>
          <w:rStyle w:val="FootnoteReference"/>
          <w:color w:val="FF0000"/>
        </w:rPr>
        <w:footnoteReference w:id="5"/>
      </w:r>
      <w:r>
        <w:t xml:space="preserve">. Voor scope 3 geven wij </w:t>
      </w:r>
      <w:r w:rsidRPr="002552D9">
        <w:rPr>
          <w:color w:val="FF0000"/>
        </w:rPr>
        <w:t xml:space="preserve">[wel/geen] </w:t>
      </w:r>
      <w:r>
        <w:t xml:space="preserve">kwantitatieve cijfers; </w:t>
      </w:r>
      <w:r w:rsidRPr="002552D9">
        <w:rPr>
          <w:color w:val="FF0000"/>
        </w:rPr>
        <w:t>waar scope 3 is meegenomen, is dit expliciet aangegeven en toegelicht</w:t>
      </w:r>
      <w:r>
        <w:t>.</w:t>
      </w:r>
    </w:p>
    <w:p w14:paraId="237EFC8B" w14:textId="247BE9BE" w:rsidR="00671320" w:rsidRDefault="00671320" w:rsidP="00DC143D">
      <w:pPr>
        <w:pStyle w:val="ListParagraph"/>
        <w:numPr>
          <w:ilvl w:val="0"/>
          <w:numId w:val="28"/>
        </w:numPr>
        <w:jc w:val="both"/>
      </w:pPr>
      <w:r w:rsidRPr="000828EE">
        <w:rPr>
          <w:b/>
          <w:bCs/>
        </w:rPr>
        <w:t>Basisjaar en doeljaar:</w:t>
      </w:r>
      <w:r w:rsidR="002F65DB">
        <w:t xml:space="preserve"> als basisjaar hanteren wij </w:t>
      </w:r>
      <w:r w:rsidR="002F65DB" w:rsidRPr="002552D9">
        <w:rPr>
          <w:color w:val="FF0000"/>
        </w:rPr>
        <w:t>[basisjaar]</w:t>
      </w:r>
      <w:r w:rsidR="002F65DB">
        <w:t xml:space="preserve">; als doeljaar rapporteren wij </w:t>
      </w:r>
      <w:r w:rsidR="002F65DB" w:rsidRPr="002552D9">
        <w:rPr>
          <w:color w:val="FF0000"/>
        </w:rPr>
        <w:t>[doeljaar]</w:t>
      </w:r>
      <w:r w:rsidR="002F65DB">
        <w:t>.</w:t>
      </w:r>
    </w:p>
    <w:p w14:paraId="1A3EAE0C" w14:textId="18278302" w:rsidR="002F65DB" w:rsidRDefault="002F65DB" w:rsidP="00DC143D">
      <w:pPr>
        <w:pStyle w:val="ListParagraph"/>
        <w:numPr>
          <w:ilvl w:val="0"/>
          <w:numId w:val="28"/>
        </w:numPr>
        <w:jc w:val="both"/>
      </w:pPr>
      <w:r w:rsidRPr="000828EE">
        <w:rPr>
          <w:b/>
          <w:bCs/>
        </w:rPr>
        <w:t>Uitsluitingen:</w:t>
      </w:r>
      <w:r>
        <w:t xml:space="preserve"> data die zijn uitgesloten wegens vertrouwelijkheid of onbetrouwbaarheid worden in </w:t>
      </w:r>
      <w:r w:rsidRPr="00B21213">
        <w:rPr>
          <w:color w:val="FF0000"/>
        </w:rPr>
        <w:t xml:space="preserve">bijlage </w:t>
      </w:r>
      <w:r w:rsidR="00B21213" w:rsidRPr="00B21213">
        <w:rPr>
          <w:color w:val="FF0000"/>
        </w:rPr>
        <w:t>Z</w:t>
      </w:r>
      <w:r w:rsidRPr="00B21213">
        <w:rPr>
          <w:color w:val="FF0000"/>
        </w:rPr>
        <w:t xml:space="preserve"> </w:t>
      </w:r>
      <w:r>
        <w:t xml:space="preserve">nader toegelicht. </w:t>
      </w:r>
    </w:p>
    <w:p w14:paraId="7B4F1184" w14:textId="7B827477" w:rsidR="002F65DB" w:rsidRDefault="002F65DB" w:rsidP="00DC143D">
      <w:pPr>
        <w:pStyle w:val="ListParagraph"/>
        <w:numPr>
          <w:ilvl w:val="0"/>
          <w:numId w:val="28"/>
        </w:numPr>
        <w:jc w:val="both"/>
      </w:pPr>
      <w:r w:rsidRPr="000828EE">
        <w:rPr>
          <w:b/>
          <w:bCs/>
        </w:rPr>
        <w:t>Bronnen en methodiek:</w:t>
      </w:r>
      <w:r>
        <w:t xml:space="preserve"> </w:t>
      </w:r>
      <w:r w:rsidR="000E68D8" w:rsidRPr="002552D9">
        <w:rPr>
          <w:color w:val="FF0000"/>
        </w:rPr>
        <w:t>energieleveranciers, gebouwbeheersystemen (GBS), brandstof- en wagenparkadministratie, inkoop- en afvaladministratie en HR-systemen. Voor berekeningen en conversiefactoren gebruiken wij [bron conversiefactoren]</w:t>
      </w:r>
      <w:r w:rsidR="000E68D8">
        <w:t>.</w:t>
      </w:r>
    </w:p>
    <w:p w14:paraId="6CFE3797" w14:textId="5434079C" w:rsidR="00503335" w:rsidRPr="0039775A" w:rsidRDefault="00453742" w:rsidP="00816F29">
      <w:pPr>
        <w:pStyle w:val="Heading2"/>
        <w:jc w:val="both"/>
        <w:rPr>
          <w:color w:val="005BAC"/>
        </w:rPr>
      </w:pPr>
      <w:bookmarkStart w:id="3" w:name="_Toc214956231"/>
      <w:r w:rsidRPr="0039775A">
        <w:rPr>
          <w:color w:val="005BAC"/>
        </w:rPr>
        <w:t>3</w:t>
      </w:r>
      <w:r w:rsidR="00CC33AD" w:rsidRPr="0039775A">
        <w:rPr>
          <w:color w:val="005BAC"/>
        </w:rPr>
        <w:t>.</w:t>
      </w:r>
      <w:r w:rsidR="002B04BF">
        <w:rPr>
          <w:color w:val="005BAC"/>
        </w:rPr>
        <w:t>1</w:t>
      </w:r>
      <w:r w:rsidR="00CC33AD" w:rsidRPr="0039775A">
        <w:rPr>
          <w:color w:val="005BAC"/>
        </w:rPr>
        <w:t xml:space="preserve"> </w:t>
      </w:r>
      <w:r w:rsidR="000C6133" w:rsidRPr="0039775A">
        <w:rPr>
          <w:color w:val="005BAC"/>
        </w:rPr>
        <w:t>Klimaat</w:t>
      </w:r>
      <w:r w:rsidR="00AE07CE">
        <w:rPr>
          <w:color w:val="005BAC"/>
        </w:rPr>
        <w:t>veranderin</w:t>
      </w:r>
      <w:r w:rsidR="000C6133" w:rsidRPr="0039775A">
        <w:rPr>
          <w:color w:val="005BAC"/>
        </w:rPr>
        <w:t xml:space="preserve">g </w:t>
      </w:r>
      <w:r w:rsidR="00284BD2" w:rsidRPr="0039775A">
        <w:rPr>
          <w:color w:val="005BAC"/>
        </w:rPr>
        <w:t>en C</w:t>
      </w:r>
      <w:r w:rsidR="00CC33AD" w:rsidRPr="0039775A">
        <w:rPr>
          <w:color w:val="005BAC"/>
        </w:rPr>
        <w:t>O</w:t>
      </w:r>
      <w:r w:rsidR="00284BD2" w:rsidRPr="0039775A">
        <w:rPr>
          <w:color w:val="005BAC"/>
        </w:rPr>
        <w:t>2</w:t>
      </w:r>
      <w:r w:rsidR="00CC33AD" w:rsidRPr="0039775A">
        <w:rPr>
          <w:color w:val="005BAC"/>
        </w:rPr>
        <w:t>-uitstoot</w:t>
      </w:r>
      <w:bookmarkEnd w:id="3"/>
    </w:p>
    <w:p w14:paraId="2184F71A" w14:textId="2B5D213C" w:rsidR="00E55C31" w:rsidRDefault="00E22D93" w:rsidP="00816F29">
      <w:pPr>
        <w:jc w:val="both"/>
      </w:pPr>
      <w:r w:rsidRPr="00E22D93">
        <w:t xml:space="preserve">Wij nemen zowel mitigatie- als adaptatiemaatregelen: enerzijds verminderen we onze emissies, anderzijds nemen we maatregelen om de organisatie weerbaar te maken tegen </w:t>
      </w:r>
      <w:r w:rsidR="00231F4C" w:rsidRPr="00E22D93">
        <w:t>klimaat gerelateerde</w:t>
      </w:r>
      <w:r w:rsidRPr="00E22D93">
        <w:t xml:space="preserve"> risico’s.</w:t>
      </w:r>
      <w:r>
        <w:t xml:space="preserve"> </w:t>
      </w:r>
      <w:r w:rsidR="00AF3033">
        <w:t xml:space="preserve">Wij </w:t>
      </w:r>
      <w:r w:rsidR="006B5D83">
        <w:t xml:space="preserve">willen ons hier goed op voorbereiden en dit doen we door het maken van beleid en concrete plannen. In </w:t>
      </w:r>
      <w:r w:rsidR="006B5D83" w:rsidRPr="00500EA2">
        <w:rPr>
          <w:color w:val="FF0000"/>
        </w:rPr>
        <w:t xml:space="preserve">[rapportagejaar] </w:t>
      </w:r>
      <w:r w:rsidR="006B5D83">
        <w:t xml:space="preserve">hebben we gewerkt aan </w:t>
      </w:r>
      <w:r w:rsidR="00500EA2" w:rsidRPr="002552D9">
        <w:rPr>
          <w:highlight w:val="yellow"/>
        </w:rPr>
        <w:t>[</w:t>
      </w:r>
      <w:r w:rsidR="00BE33D1" w:rsidRPr="002552D9">
        <w:rPr>
          <w:highlight w:val="yellow"/>
        </w:rPr>
        <w:t xml:space="preserve">Benoem de naam van het beleid, en/of concrete plannen die zijn gemaakt of gestart, zoals bijvoorbeeld het </w:t>
      </w:r>
      <w:r w:rsidR="004A046C" w:rsidRPr="002552D9">
        <w:rPr>
          <w:highlight w:val="yellow"/>
        </w:rPr>
        <w:t>verduurzamen</w:t>
      </w:r>
      <w:r w:rsidR="00500EA2" w:rsidRPr="002552D9">
        <w:rPr>
          <w:highlight w:val="yellow"/>
        </w:rPr>
        <w:t xml:space="preserve"> van </w:t>
      </w:r>
      <w:r w:rsidR="00935E97" w:rsidRPr="002552D9">
        <w:rPr>
          <w:highlight w:val="yellow"/>
        </w:rPr>
        <w:t>zorgvastgoed</w:t>
      </w:r>
      <w:r w:rsidR="00500EA2" w:rsidRPr="002552D9">
        <w:rPr>
          <w:highlight w:val="yellow"/>
        </w:rPr>
        <w:t>]</w:t>
      </w:r>
      <w:r w:rsidR="00500EA2">
        <w:t>.</w:t>
      </w:r>
      <w:r w:rsidR="00AF3033">
        <w:t xml:space="preserve"> </w:t>
      </w:r>
      <w:r w:rsidR="00C56DD0">
        <w:t xml:space="preserve"> </w:t>
      </w:r>
    </w:p>
    <w:p w14:paraId="0EA73269" w14:textId="675380A8" w:rsidR="00B31E16" w:rsidRPr="0039775A" w:rsidRDefault="00B31E16" w:rsidP="00816F29">
      <w:pPr>
        <w:jc w:val="both"/>
        <w:rPr>
          <w:b/>
          <w:bCs/>
          <w:color w:val="005BAC"/>
        </w:rPr>
      </w:pPr>
      <w:r w:rsidRPr="0039775A">
        <w:rPr>
          <w:b/>
          <w:bCs/>
          <w:color w:val="005BAC"/>
        </w:rPr>
        <w:t>CO2-uitstoot</w:t>
      </w:r>
      <w:r w:rsidR="00383EF6">
        <w:rPr>
          <w:b/>
          <w:bCs/>
          <w:color w:val="005BAC"/>
        </w:rPr>
        <w:t xml:space="preserve"> (scope 1 en 2)</w:t>
      </w:r>
    </w:p>
    <w:p w14:paraId="5E602FA0" w14:textId="0A5F0C9A" w:rsidR="006E34B1" w:rsidRDefault="007D2086" w:rsidP="00816F29">
      <w:pPr>
        <w:jc w:val="both"/>
      </w:pPr>
      <w:r>
        <w:t xml:space="preserve">In </w:t>
      </w:r>
      <w:r w:rsidRPr="0091388E">
        <w:rPr>
          <w:color w:val="FF0000"/>
        </w:rPr>
        <w:t xml:space="preserve">[rapportagejaar] </w:t>
      </w:r>
      <w:r>
        <w:t xml:space="preserve">bedroeg onze CO2-uitstoot (scope 1 en 2) </w:t>
      </w:r>
      <w:r w:rsidRPr="0091388E">
        <w:rPr>
          <w:color w:val="FF0000"/>
        </w:rPr>
        <w:t xml:space="preserve">[getal] </w:t>
      </w:r>
      <w:r>
        <w:t xml:space="preserve">ton CO2-eq. </w:t>
      </w:r>
      <w:r w:rsidR="001E4523">
        <w:t xml:space="preserve">Ons doel is om </w:t>
      </w:r>
      <w:r w:rsidR="00AB5988">
        <w:t xml:space="preserve">in </w:t>
      </w:r>
      <w:r w:rsidR="00AB5988" w:rsidRPr="0091388E">
        <w:rPr>
          <w:color w:val="FF0000"/>
        </w:rPr>
        <w:t xml:space="preserve">[jaartal] </w:t>
      </w:r>
      <w:r w:rsidR="001E4523">
        <w:t xml:space="preserve">de CO2-uitstoot met </w:t>
      </w:r>
      <w:r w:rsidR="001E4523" w:rsidRPr="0091388E">
        <w:rPr>
          <w:color w:val="FF0000"/>
        </w:rPr>
        <w:t>[getal]</w:t>
      </w:r>
      <w:r w:rsidR="001E4523">
        <w:t xml:space="preserve">% terug te dringen ten opzichte van </w:t>
      </w:r>
      <w:r w:rsidR="00AB5988" w:rsidRPr="0091388E">
        <w:rPr>
          <w:color w:val="FF0000"/>
        </w:rPr>
        <w:t>[referentiejaar]</w:t>
      </w:r>
      <w:r w:rsidR="00913441">
        <w:rPr>
          <w:color w:val="FF0000"/>
        </w:rPr>
        <w:t xml:space="preserve"> </w:t>
      </w:r>
      <w:r w:rsidR="00913441" w:rsidRPr="006F18A4">
        <w:rPr>
          <w:highlight w:val="yellow"/>
        </w:rPr>
        <w:t>[</w:t>
      </w:r>
      <w:r w:rsidR="00BB632A" w:rsidRPr="006F0CE8">
        <w:rPr>
          <w:highlight w:val="yellow"/>
        </w:rPr>
        <w:t xml:space="preserve">uit GDDZ 3.0: 55% reductie in 2030 ten opzichte van </w:t>
      </w:r>
      <w:r w:rsidR="00BB632A">
        <w:rPr>
          <w:highlight w:val="yellow"/>
        </w:rPr>
        <w:t>2018 en klimaatneutraal in 2050</w:t>
      </w:r>
      <w:r w:rsidR="00BB632A" w:rsidRPr="006F0CE8">
        <w:rPr>
          <w:highlight w:val="yellow"/>
        </w:rPr>
        <w:t>]</w:t>
      </w:r>
      <w:r w:rsidR="00BB632A">
        <w:t xml:space="preserve">. </w:t>
      </w:r>
      <w:r w:rsidR="00310425" w:rsidRPr="00310425">
        <w:rPr>
          <w:highlight w:val="yellow"/>
        </w:rPr>
        <w:t>[Indien van toepassing:]</w:t>
      </w:r>
      <w:r w:rsidR="00310425">
        <w:t xml:space="preserve"> </w:t>
      </w:r>
      <w:r w:rsidR="00A30130">
        <w:t>Onze</w:t>
      </w:r>
      <w:r w:rsidR="00310425">
        <w:t xml:space="preserve"> CO2-routekaart</w:t>
      </w:r>
      <w:r w:rsidR="00A30130">
        <w:t xml:space="preserve"> beschrijft benodigde maatregelen en investeringen om dit doel te behalen</w:t>
      </w:r>
      <w:r w:rsidR="00310425">
        <w:t xml:space="preserve">. </w:t>
      </w:r>
      <w:r w:rsidR="00253927">
        <w:t xml:space="preserve">De grootste </w:t>
      </w:r>
      <w:r w:rsidR="002F20C8">
        <w:t>impact op de CO2-</w:t>
      </w:r>
      <w:r w:rsidR="00C33C45">
        <w:t>uitstoot maken we</w:t>
      </w:r>
      <w:r w:rsidR="002F20C8">
        <w:t xml:space="preserve"> door: </w:t>
      </w:r>
      <w:r w:rsidR="002F20C8" w:rsidRPr="0091388E">
        <w:rPr>
          <w:color w:val="FF0000"/>
        </w:rPr>
        <w:t>[activiteiten benoemen]</w:t>
      </w:r>
      <w:r w:rsidR="002F20C8">
        <w:t>.</w:t>
      </w:r>
    </w:p>
    <w:p w14:paraId="2E1E9060" w14:textId="77777777" w:rsidR="00674822" w:rsidRPr="006E34B1" w:rsidRDefault="00674822" w:rsidP="00816F29">
      <w:pPr>
        <w:jc w:val="both"/>
      </w:pPr>
    </w:p>
    <w:tbl>
      <w:tblPr>
        <w:tblStyle w:val="ListTable3-Accent4"/>
        <w:tblW w:w="9072" w:type="dxa"/>
        <w:tblLook w:val="04A0" w:firstRow="1" w:lastRow="0" w:firstColumn="1" w:lastColumn="0" w:noHBand="0" w:noVBand="1"/>
      </w:tblPr>
      <w:tblGrid>
        <w:gridCol w:w="1980"/>
        <w:gridCol w:w="1848"/>
        <w:gridCol w:w="1842"/>
        <w:gridCol w:w="1560"/>
        <w:gridCol w:w="1842"/>
      </w:tblGrid>
      <w:tr w:rsidR="00B44DC4" w:rsidRPr="001E4397" w14:paraId="0CD3E398" w14:textId="77777777" w:rsidTr="00B579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Borders>
              <w:bottom w:val="single" w:sz="4" w:space="0" w:color="005BAC"/>
            </w:tcBorders>
            <w:shd w:val="clear" w:color="auto" w:fill="005BAC"/>
          </w:tcPr>
          <w:p w14:paraId="352C2203" w14:textId="77777777" w:rsidR="00B44DC4" w:rsidRPr="00EC5018" w:rsidRDefault="00B44DC4" w:rsidP="00B44DC4">
            <w:pPr>
              <w:spacing w:before="0"/>
            </w:pPr>
          </w:p>
        </w:tc>
        <w:tc>
          <w:tcPr>
            <w:tcW w:w="1848" w:type="dxa"/>
            <w:tcBorders>
              <w:bottom w:val="single" w:sz="4" w:space="0" w:color="005BAC"/>
            </w:tcBorders>
            <w:shd w:val="clear" w:color="auto" w:fill="005BAC"/>
          </w:tcPr>
          <w:p w14:paraId="7921AF2B" w14:textId="4F7CE290" w:rsidR="00B44DC4" w:rsidRPr="00EC5018" w:rsidRDefault="00B44DC4" w:rsidP="00B44DC4">
            <w:pPr>
              <w:spacing w:before="0"/>
              <w:cnfStyle w:val="100000000000" w:firstRow="1" w:lastRow="0" w:firstColumn="0" w:lastColumn="0" w:oddVBand="0" w:evenVBand="0" w:oddHBand="0" w:evenHBand="0" w:firstRowFirstColumn="0" w:firstRowLastColumn="0" w:lastRowFirstColumn="0" w:lastRowLastColumn="0"/>
            </w:pPr>
            <w:r w:rsidRPr="002552D9">
              <w:rPr>
                <w:color w:val="C39BE1"/>
              </w:rPr>
              <w:t>CO2-uitstoot in ton CO2-eq</w:t>
            </w:r>
          </w:p>
        </w:tc>
        <w:tc>
          <w:tcPr>
            <w:tcW w:w="1842" w:type="dxa"/>
            <w:tcBorders>
              <w:bottom w:val="single" w:sz="4" w:space="0" w:color="005BAC"/>
            </w:tcBorders>
            <w:shd w:val="clear" w:color="auto" w:fill="005BAC"/>
          </w:tcPr>
          <w:p w14:paraId="1C49FBE9" w14:textId="4DC7DEA8" w:rsidR="00B44DC4" w:rsidRPr="00502D08" w:rsidRDefault="00B44DC4" w:rsidP="00B44DC4">
            <w:pPr>
              <w:spacing w:before="0"/>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[basisjaar]</w:t>
            </w:r>
          </w:p>
        </w:tc>
        <w:tc>
          <w:tcPr>
            <w:tcW w:w="1560" w:type="dxa"/>
            <w:tcBorders>
              <w:bottom w:val="single" w:sz="4" w:space="0" w:color="005BAC"/>
            </w:tcBorders>
            <w:shd w:val="clear" w:color="auto" w:fill="005BAC"/>
          </w:tcPr>
          <w:p w14:paraId="5D51D3B6" w14:textId="6028B382" w:rsidR="00B44DC4" w:rsidRPr="00502D08" w:rsidRDefault="00B44DC4" w:rsidP="00B44DC4">
            <w:pPr>
              <w:spacing w:before="0"/>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[doeljaar]</w:t>
            </w:r>
          </w:p>
        </w:tc>
        <w:tc>
          <w:tcPr>
            <w:tcW w:w="1842" w:type="dxa"/>
            <w:tcBorders>
              <w:bottom w:val="single" w:sz="4" w:space="0" w:color="005BAC"/>
            </w:tcBorders>
            <w:shd w:val="clear" w:color="auto" w:fill="005BAC"/>
          </w:tcPr>
          <w:p w14:paraId="2733E48E" w14:textId="000069B3" w:rsidR="00B44DC4" w:rsidRPr="005C01E4" w:rsidRDefault="00B44DC4" w:rsidP="00B44DC4">
            <w:pPr>
              <w:spacing w:before="0"/>
              <w:cnfStyle w:val="100000000000" w:firstRow="1" w:lastRow="0" w:firstColumn="0" w:lastColumn="0" w:oddVBand="0" w:evenVBand="0" w:oddHBand="0" w:evenHBand="0" w:firstRowFirstColumn="0" w:firstRowLastColumn="0" w:lastRowFirstColumn="0" w:lastRowLastColumn="0"/>
              <w:rPr>
                <w:color w:val="C39BE1"/>
              </w:rPr>
            </w:pPr>
            <w:r w:rsidRPr="005C01E4">
              <w:rPr>
                <w:color w:val="C39BE1"/>
              </w:rPr>
              <w:t xml:space="preserve">% reductie t.o.v. </w:t>
            </w:r>
            <w:r w:rsidR="00502D08" w:rsidRPr="00502D08">
              <w:rPr>
                <w:color w:val="FF0000"/>
              </w:rPr>
              <w:t>[</w:t>
            </w:r>
            <w:r w:rsidRPr="00502D08">
              <w:rPr>
                <w:color w:val="FF0000"/>
              </w:rPr>
              <w:t>basisjaar</w:t>
            </w:r>
            <w:r w:rsidR="00502D08" w:rsidRPr="00502D08">
              <w:rPr>
                <w:color w:val="FF0000"/>
              </w:rPr>
              <w:t>]</w:t>
            </w:r>
          </w:p>
        </w:tc>
      </w:tr>
      <w:tr w:rsidR="00B44DC4" w:rsidRPr="001E4397" w14:paraId="14450223" w14:textId="77777777" w:rsidTr="00B57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005BAC"/>
              <w:left w:val="single" w:sz="4" w:space="0" w:color="005BAC"/>
              <w:bottom w:val="single" w:sz="4" w:space="0" w:color="005BAC"/>
            </w:tcBorders>
          </w:tcPr>
          <w:p w14:paraId="37CF070D" w14:textId="4FD04C6D" w:rsidR="00B44DC4" w:rsidRPr="005C01E4" w:rsidRDefault="00B44DC4" w:rsidP="00B44DC4">
            <w:pPr>
              <w:spacing w:before="0"/>
              <w:rPr>
                <w:color w:val="005BAC"/>
                <w:szCs w:val="22"/>
              </w:rPr>
            </w:pPr>
            <w:r w:rsidRPr="005C01E4">
              <w:rPr>
                <w:color w:val="005BAC"/>
                <w:szCs w:val="22"/>
              </w:rPr>
              <w:t xml:space="preserve">Scope 1 </w:t>
            </w:r>
          </w:p>
        </w:tc>
        <w:tc>
          <w:tcPr>
            <w:tcW w:w="1848" w:type="dxa"/>
            <w:tcBorders>
              <w:top w:val="single" w:sz="4" w:space="0" w:color="005BAC"/>
              <w:bottom w:val="single" w:sz="4" w:space="0" w:color="005BAC"/>
            </w:tcBorders>
          </w:tcPr>
          <w:p w14:paraId="1C4E467B" w14:textId="77777777" w:rsidR="00B44DC4" w:rsidRDefault="00B44DC4" w:rsidP="00B44DC4">
            <w:pPr>
              <w:spacing w:before="0"/>
              <w:cnfStyle w:val="000000100000" w:firstRow="0" w:lastRow="0" w:firstColumn="0" w:lastColumn="0" w:oddVBand="0" w:evenVBand="0" w:oddHBand="1" w:evenHBand="0" w:firstRowFirstColumn="0" w:firstRowLastColumn="0" w:lastRowFirstColumn="0" w:lastRowLastColumn="0"/>
            </w:pPr>
          </w:p>
        </w:tc>
        <w:tc>
          <w:tcPr>
            <w:tcW w:w="1842" w:type="dxa"/>
            <w:tcBorders>
              <w:top w:val="single" w:sz="4" w:space="0" w:color="005BAC"/>
              <w:bottom w:val="single" w:sz="4" w:space="0" w:color="005BAC"/>
            </w:tcBorders>
          </w:tcPr>
          <w:p w14:paraId="01F29E7A" w14:textId="77777777" w:rsidR="00B44DC4" w:rsidRDefault="00B44DC4" w:rsidP="00B44DC4">
            <w:pPr>
              <w:spacing w:before="0"/>
              <w:cnfStyle w:val="000000100000" w:firstRow="0" w:lastRow="0" w:firstColumn="0" w:lastColumn="0" w:oddVBand="0" w:evenVBand="0" w:oddHBand="1" w:evenHBand="0" w:firstRowFirstColumn="0" w:firstRowLastColumn="0" w:lastRowFirstColumn="0" w:lastRowLastColumn="0"/>
            </w:pPr>
          </w:p>
        </w:tc>
        <w:tc>
          <w:tcPr>
            <w:tcW w:w="1560" w:type="dxa"/>
            <w:tcBorders>
              <w:top w:val="single" w:sz="4" w:space="0" w:color="005BAC"/>
              <w:bottom w:val="single" w:sz="4" w:space="0" w:color="005BAC"/>
            </w:tcBorders>
          </w:tcPr>
          <w:p w14:paraId="53B64DDD" w14:textId="77777777" w:rsidR="00B44DC4" w:rsidRDefault="00B44DC4" w:rsidP="00B44DC4">
            <w:pPr>
              <w:spacing w:before="0"/>
              <w:cnfStyle w:val="000000100000" w:firstRow="0" w:lastRow="0" w:firstColumn="0" w:lastColumn="0" w:oddVBand="0" w:evenVBand="0" w:oddHBand="1" w:evenHBand="0" w:firstRowFirstColumn="0" w:firstRowLastColumn="0" w:lastRowFirstColumn="0" w:lastRowLastColumn="0"/>
            </w:pPr>
          </w:p>
        </w:tc>
        <w:tc>
          <w:tcPr>
            <w:tcW w:w="1842" w:type="dxa"/>
            <w:tcBorders>
              <w:top w:val="single" w:sz="4" w:space="0" w:color="005BAC"/>
              <w:bottom w:val="single" w:sz="4" w:space="0" w:color="005BAC"/>
              <w:right w:val="single" w:sz="4" w:space="0" w:color="005BAC"/>
            </w:tcBorders>
          </w:tcPr>
          <w:p w14:paraId="13D60330" w14:textId="77777777" w:rsidR="00B44DC4" w:rsidRDefault="00B44DC4" w:rsidP="00B44DC4">
            <w:pPr>
              <w:spacing w:before="0"/>
              <w:cnfStyle w:val="000000100000" w:firstRow="0" w:lastRow="0" w:firstColumn="0" w:lastColumn="0" w:oddVBand="0" w:evenVBand="0" w:oddHBand="1" w:evenHBand="0" w:firstRowFirstColumn="0" w:firstRowLastColumn="0" w:lastRowFirstColumn="0" w:lastRowLastColumn="0"/>
            </w:pPr>
          </w:p>
        </w:tc>
      </w:tr>
      <w:tr w:rsidR="00B44DC4" w:rsidRPr="001E4397" w14:paraId="61D078F5" w14:textId="77777777" w:rsidTr="00B5796C">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005BAC"/>
              <w:left w:val="single" w:sz="4" w:space="0" w:color="005BAC"/>
              <w:bottom w:val="single" w:sz="4" w:space="0" w:color="005BAC"/>
            </w:tcBorders>
          </w:tcPr>
          <w:p w14:paraId="366FA6F2" w14:textId="0DBB6F1D" w:rsidR="00B44DC4" w:rsidRPr="005C01E4" w:rsidRDefault="00B44DC4" w:rsidP="00B44DC4">
            <w:pPr>
              <w:spacing w:before="0"/>
              <w:rPr>
                <w:color w:val="005BAC"/>
                <w:szCs w:val="22"/>
              </w:rPr>
            </w:pPr>
            <w:r w:rsidRPr="005C01E4">
              <w:rPr>
                <w:color w:val="005BAC"/>
                <w:szCs w:val="22"/>
              </w:rPr>
              <w:t xml:space="preserve">Scope 2 </w:t>
            </w:r>
          </w:p>
        </w:tc>
        <w:tc>
          <w:tcPr>
            <w:tcW w:w="1848" w:type="dxa"/>
            <w:tcBorders>
              <w:top w:val="single" w:sz="4" w:space="0" w:color="005BAC"/>
              <w:bottom w:val="single" w:sz="4" w:space="0" w:color="005BAC"/>
            </w:tcBorders>
          </w:tcPr>
          <w:p w14:paraId="74646E86" w14:textId="77777777" w:rsidR="00B44DC4" w:rsidRDefault="00B44DC4" w:rsidP="00B44DC4">
            <w:pPr>
              <w:spacing w:before="0"/>
              <w:cnfStyle w:val="000000000000" w:firstRow="0" w:lastRow="0" w:firstColumn="0" w:lastColumn="0" w:oddVBand="0" w:evenVBand="0" w:oddHBand="0" w:evenHBand="0" w:firstRowFirstColumn="0" w:firstRowLastColumn="0" w:lastRowFirstColumn="0" w:lastRowLastColumn="0"/>
            </w:pPr>
          </w:p>
        </w:tc>
        <w:tc>
          <w:tcPr>
            <w:tcW w:w="1842" w:type="dxa"/>
            <w:tcBorders>
              <w:top w:val="single" w:sz="4" w:space="0" w:color="005BAC"/>
              <w:bottom w:val="single" w:sz="4" w:space="0" w:color="005BAC"/>
            </w:tcBorders>
          </w:tcPr>
          <w:p w14:paraId="4BF0F800" w14:textId="77777777" w:rsidR="00B44DC4" w:rsidRDefault="00B44DC4" w:rsidP="00B44DC4">
            <w:pPr>
              <w:spacing w:before="0"/>
              <w:cnfStyle w:val="000000000000" w:firstRow="0" w:lastRow="0" w:firstColumn="0" w:lastColumn="0" w:oddVBand="0" w:evenVBand="0" w:oddHBand="0" w:evenHBand="0" w:firstRowFirstColumn="0" w:firstRowLastColumn="0" w:lastRowFirstColumn="0" w:lastRowLastColumn="0"/>
            </w:pPr>
          </w:p>
        </w:tc>
        <w:tc>
          <w:tcPr>
            <w:tcW w:w="1560" w:type="dxa"/>
            <w:tcBorders>
              <w:top w:val="single" w:sz="4" w:space="0" w:color="005BAC"/>
              <w:bottom w:val="single" w:sz="4" w:space="0" w:color="005BAC"/>
            </w:tcBorders>
          </w:tcPr>
          <w:p w14:paraId="7666F26F" w14:textId="77777777" w:rsidR="00B44DC4" w:rsidRDefault="00B44DC4" w:rsidP="00B44DC4">
            <w:pPr>
              <w:spacing w:before="0"/>
              <w:cnfStyle w:val="000000000000" w:firstRow="0" w:lastRow="0" w:firstColumn="0" w:lastColumn="0" w:oddVBand="0" w:evenVBand="0" w:oddHBand="0" w:evenHBand="0" w:firstRowFirstColumn="0" w:firstRowLastColumn="0" w:lastRowFirstColumn="0" w:lastRowLastColumn="0"/>
            </w:pPr>
          </w:p>
        </w:tc>
        <w:tc>
          <w:tcPr>
            <w:tcW w:w="1842" w:type="dxa"/>
            <w:tcBorders>
              <w:top w:val="single" w:sz="4" w:space="0" w:color="005BAC"/>
              <w:bottom w:val="single" w:sz="4" w:space="0" w:color="005BAC"/>
              <w:right w:val="single" w:sz="4" w:space="0" w:color="005BAC"/>
            </w:tcBorders>
          </w:tcPr>
          <w:p w14:paraId="666F95BE" w14:textId="77777777" w:rsidR="00B44DC4" w:rsidRDefault="00B44DC4" w:rsidP="00B44DC4">
            <w:pPr>
              <w:spacing w:before="0"/>
              <w:cnfStyle w:val="000000000000" w:firstRow="0" w:lastRow="0" w:firstColumn="0" w:lastColumn="0" w:oddVBand="0" w:evenVBand="0" w:oddHBand="0" w:evenHBand="0" w:firstRowFirstColumn="0" w:firstRowLastColumn="0" w:lastRowFirstColumn="0" w:lastRowLastColumn="0"/>
            </w:pPr>
          </w:p>
        </w:tc>
      </w:tr>
      <w:tr w:rsidR="00B44DC4" w:rsidRPr="001E4397" w14:paraId="163BE04D" w14:textId="77777777" w:rsidTr="00B57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005BAC"/>
              <w:left w:val="single" w:sz="4" w:space="0" w:color="005BAC"/>
              <w:bottom w:val="single" w:sz="4" w:space="0" w:color="005BAC"/>
            </w:tcBorders>
          </w:tcPr>
          <w:p w14:paraId="7774D04D" w14:textId="6FB580BA" w:rsidR="00B44DC4" w:rsidRPr="005C01E4" w:rsidRDefault="00B44DC4" w:rsidP="00B44DC4">
            <w:pPr>
              <w:spacing w:before="0"/>
              <w:rPr>
                <w:color w:val="005BAC"/>
                <w:szCs w:val="22"/>
              </w:rPr>
            </w:pPr>
            <w:r w:rsidRPr="005C01E4">
              <w:rPr>
                <w:color w:val="005BAC"/>
                <w:szCs w:val="22"/>
              </w:rPr>
              <w:t xml:space="preserve">Totaal scope 1 en 2 </w:t>
            </w:r>
          </w:p>
        </w:tc>
        <w:tc>
          <w:tcPr>
            <w:tcW w:w="1848" w:type="dxa"/>
            <w:tcBorders>
              <w:top w:val="single" w:sz="4" w:space="0" w:color="005BAC"/>
              <w:bottom w:val="single" w:sz="4" w:space="0" w:color="005BAC"/>
            </w:tcBorders>
          </w:tcPr>
          <w:p w14:paraId="576824AA" w14:textId="77777777" w:rsidR="00B44DC4" w:rsidRDefault="00B44DC4" w:rsidP="00B44DC4">
            <w:pPr>
              <w:spacing w:before="0"/>
              <w:cnfStyle w:val="000000100000" w:firstRow="0" w:lastRow="0" w:firstColumn="0" w:lastColumn="0" w:oddVBand="0" w:evenVBand="0" w:oddHBand="1" w:evenHBand="0" w:firstRowFirstColumn="0" w:firstRowLastColumn="0" w:lastRowFirstColumn="0" w:lastRowLastColumn="0"/>
            </w:pPr>
          </w:p>
        </w:tc>
        <w:tc>
          <w:tcPr>
            <w:tcW w:w="1842" w:type="dxa"/>
            <w:tcBorders>
              <w:top w:val="single" w:sz="4" w:space="0" w:color="005BAC"/>
              <w:bottom w:val="single" w:sz="4" w:space="0" w:color="005BAC"/>
            </w:tcBorders>
          </w:tcPr>
          <w:p w14:paraId="51536FFD" w14:textId="77777777" w:rsidR="00B44DC4" w:rsidRDefault="00B44DC4" w:rsidP="00B44DC4">
            <w:pPr>
              <w:spacing w:before="0"/>
              <w:cnfStyle w:val="000000100000" w:firstRow="0" w:lastRow="0" w:firstColumn="0" w:lastColumn="0" w:oddVBand="0" w:evenVBand="0" w:oddHBand="1" w:evenHBand="0" w:firstRowFirstColumn="0" w:firstRowLastColumn="0" w:lastRowFirstColumn="0" w:lastRowLastColumn="0"/>
            </w:pPr>
          </w:p>
        </w:tc>
        <w:tc>
          <w:tcPr>
            <w:tcW w:w="1560" w:type="dxa"/>
            <w:tcBorders>
              <w:top w:val="single" w:sz="4" w:space="0" w:color="005BAC"/>
              <w:bottom w:val="single" w:sz="4" w:space="0" w:color="005BAC"/>
            </w:tcBorders>
          </w:tcPr>
          <w:p w14:paraId="08FC1BC6" w14:textId="77777777" w:rsidR="00B44DC4" w:rsidRDefault="00B44DC4" w:rsidP="00B44DC4">
            <w:pPr>
              <w:spacing w:before="0"/>
              <w:cnfStyle w:val="000000100000" w:firstRow="0" w:lastRow="0" w:firstColumn="0" w:lastColumn="0" w:oddVBand="0" w:evenVBand="0" w:oddHBand="1" w:evenHBand="0" w:firstRowFirstColumn="0" w:firstRowLastColumn="0" w:lastRowFirstColumn="0" w:lastRowLastColumn="0"/>
            </w:pPr>
          </w:p>
        </w:tc>
        <w:tc>
          <w:tcPr>
            <w:tcW w:w="1842" w:type="dxa"/>
            <w:tcBorders>
              <w:top w:val="single" w:sz="4" w:space="0" w:color="005BAC"/>
              <w:bottom w:val="single" w:sz="4" w:space="0" w:color="005BAC"/>
              <w:right w:val="single" w:sz="4" w:space="0" w:color="005BAC"/>
            </w:tcBorders>
          </w:tcPr>
          <w:p w14:paraId="4AC22CC2" w14:textId="77777777" w:rsidR="00B44DC4" w:rsidRDefault="00B44DC4" w:rsidP="00B44DC4">
            <w:pPr>
              <w:spacing w:before="0"/>
              <w:cnfStyle w:val="000000100000" w:firstRow="0" w:lastRow="0" w:firstColumn="0" w:lastColumn="0" w:oddVBand="0" w:evenVBand="0" w:oddHBand="1" w:evenHBand="0" w:firstRowFirstColumn="0" w:firstRowLastColumn="0" w:lastRowFirstColumn="0" w:lastRowLastColumn="0"/>
            </w:pPr>
          </w:p>
        </w:tc>
      </w:tr>
    </w:tbl>
    <w:p w14:paraId="5AAE33F8" w14:textId="60F3144F" w:rsidR="0030309D" w:rsidRPr="00C047CF" w:rsidRDefault="0030309D" w:rsidP="00941975">
      <w:pPr>
        <w:rPr>
          <w:rFonts w:asciiTheme="majorHAnsi" w:hAnsiTheme="majorHAnsi" w:cs="Calibri"/>
          <w:b/>
          <w:color w:val="7030A0"/>
          <w:szCs w:val="20"/>
          <w:highlight w:val="yellow"/>
        </w:rPr>
      </w:pPr>
      <w:r w:rsidRPr="00C047CF">
        <w:rPr>
          <w:rFonts w:asciiTheme="majorHAnsi" w:hAnsiTheme="majorHAnsi" w:cs="Calibri"/>
          <w:b/>
          <w:color w:val="7030A0"/>
          <w:szCs w:val="20"/>
        </w:rPr>
        <w:t xml:space="preserve">CO2-uitstoot </w:t>
      </w:r>
      <w:r w:rsidR="00536D51" w:rsidRPr="00C047CF">
        <w:rPr>
          <w:rFonts w:asciiTheme="majorHAnsi" w:hAnsiTheme="majorHAnsi" w:cs="Calibri"/>
          <w:b/>
          <w:color w:val="7030A0"/>
          <w:szCs w:val="20"/>
        </w:rPr>
        <w:t>intensiteit in vergelijking tot de omzet</w:t>
      </w:r>
      <w:r w:rsidR="007131C5" w:rsidRPr="00923909">
        <w:rPr>
          <w:rStyle w:val="FootnoteReference"/>
          <w:rFonts w:asciiTheme="majorHAnsi" w:hAnsiTheme="majorHAnsi" w:cs="Calibri"/>
          <w:b/>
          <w:color w:val="7030A0"/>
          <w:szCs w:val="20"/>
          <w:highlight w:val="yellow"/>
        </w:rPr>
        <w:footnoteReference w:id="6"/>
      </w:r>
      <w:r w:rsidR="00981459" w:rsidRPr="00C047CF">
        <w:rPr>
          <w:rFonts w:asciiTheme="majorHAnsi" w:hAnsiTheme="majorHAnsi" w:cs="Calibri"/>
          <w:b/>
          <w:color w:val="7030A0"/>
          <w:szCs w:val="20"/>
        </w:rPr>
        <w:t xml:space="preserve"> </w:t>
      </w:r>
    </w:p>
    <w:tbl>
      <w:tblPr>
        <w:tblStyle w:val="ListTable3-Accent4"/>
        <w:tblW w:w="9067" w:type="dxa"/>
        <w:tblBorders>
          <w:top w:val="single" w:sz="4" w:space="0" w:color="005BAC"/>
          <w:left w:val="single" w:sz="4" w:space="0" w:color="005BAC"/>
          <w:bottom w:val="single" w:sz="4" w:space="0" w:color="005BAC"/>
          <w:right w:val="single" w:sz="4" w:space="0" w:color="005BAC"/>
          <w:insideH w:val="single" w:sz="4" w:space="0" w:color="42BA97" w:themeColor="accent4"/>
        </w:tblBorders>
        <w:tblLook w:val="04A0" w:firstRow="1" w:lastRow="0" w:firstColumn="1" w:lastColumn="0" w:noHBand="0" w:noVBand="1"/>
      </w:tblPr>
      <w:tblGrid>
        <w:gridCol w:w="1980"/>
        <w:gridCol w:w="1843"/>
        <w:gridCol w:w="1842"/>
        <w:gridCol w:w="1560"/>
        <w:gridCol w:w="1842"/>
      </w:tblGrid>
      <w:tr w:rsidR="003A1927" w:rsidRPr="00C047CF" w14:paraId="2973AA75" w14:textId="417B92AA" w:rsidTr="00B579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80" w:type="dxa"/>
            <w:tcBorders>
              <w:top w:val="single" w:sz="4" w:space="0" w:color="005BAC"/>
              <w:bottom w:val="single" w:sz="4" w:space="0" w:color="005BAC"/>
            </w:tcBorders>
            <w:shd w:val="clear" w:color="auto" w:fill="005BAC"/>
          </w:tcPr>
          <w:p w14:paraId="280E2194" w14:textId="77777777" w:rsidR="003A1927" w:rsidRPr="00C047CF" w:rsidRDefault="003A1927" w:rsidP="003A1927">
            <w:pPr>
              <w:spacing w:before="0"/>
              <w:rPr>
                <w:color w:val="7030A0"/>
              </w:rPr>
            </w:pPr>
          </w:p>
        </w:tc>
        <w:tc>
          <w:tcPr>
            <w:tcW w:w="1843" w:type="dxa"/>
            <w:tcBorders>
              <w:top w:val="single" w:sz="4" w:space="0" w:color="005BAC"/>
              <w:bottom w:val="single" w:sz="4" w:space="0" w:color="005BAC"/>
            </w:tcBorders>
            <w:shd w:val="clear" w:color="auto" w:fill="005BAC"/>
          </w:tcPr>
          <w:p w14:paraId="412AFE89" w14:textId="55E00AAC" w:rsidR="003A1927" w:rsidRPr="00C047CF" w:rsidRDefault="003A1927" w:rsidP="003A1927">
            <w:pPr>
              <w:spacing w:before="0"/>
              <w:cnfStyle w:val="100000000000" w:firstRow="1" w:lastRow="0" w:firstColumn="0" w:lastColumn="0" w:oddVBand="0" w:evenVBand="0" w:oddHBand="0" w:evenHBand="0" w:firstRowFirstColumn="0" w:firstRowLastColumn="0" w:lastRowFirstColumn="0" w:lastRowLastColumn="0"/>
              <w:rPr>
                <w:color w:val="7030A0"/>
              </w:rPr>
            </w:pPr>
            <w:r w:rsidRPr="005C01E4">
              <w:rPr>
                <w:color w:val="C39BE1"/>
              </w:rPr>
              <w:t>CO2-uitstoot/ omzet</w:t>
            </w:r>
          </w:p>
        </w:tc>
        <w:tc>
          <w:tcPr>
            <w:tcW w:w="1842" w:type="dxa"/>
            <w:tcBorders>
              <w:top w:val="single" w:sz="4" w:space="0" w:color="005BAC"/>
              <w:bottom w:val="single" w:sz="4" w:space="0" w:color="005BAC"/>
            </w:tcBorders>
            <w:shd w:val="clear" w:color="auto" w:fill="005BAC"/>
          </w:tcPr>
          <w:p w14:paraId="393CB121" w14:textId="7787193D" w:rsidR="003A1927" w:rsidRPr="00502D08" w:rsidRDefault="003A1927" w:rsidP="003A1927">
            <w:pPr>
              <w:spacing w:before="0"/>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[basisjaar]</w:t>
            </w:r>
          </w:p>
        </w:tc>
        <w:tc>
          <w:tcPr>
            <w:tcW w:w="1560" w:type="dxa"/>
            <w:tcBorders>
              <w:top w:val="single" w:sz="4" w:space="0" w:color="005BAC"/>
              <w:bottom w:val="single" w:sz="4" w:space="0" w:color="005BAC"/>
            </w:tcBorders>
            <w:shd w:val="clear" w:color="auto" w:fill="005BAC"/>
          </w:tcPr>
          <w:p w14:paraId="6633E23C" w14:textId="5DD357A3" w:rsidR="003A1927" w:rsidRPr="00502D08" w:rsidRDefault="003A1927" w:rsidP="003A1927">
            <w:pPr>
              <w:spacing w:before="0"/>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[doeljaar]</w:t>
            </w:r>
          </w:p>
        </w:tc>
        <w:tc>
          <w:tcPr>
            <w:tcW w:w="1842" w:type="dxa"/>
            <w:tcBorders>
              <w:top w:val="single" w:sz="4" w:space="0" w:color="005BAC"/>
              <w:bottom w:val="single" w:sz="4" w:space="0" w:color="005BAC"/>
            </w:tcBorders>
            <w:shd w:val="clear" w:color="auto" w:fill="005BAC"/>
          </w:tcPr>
          <w:p w14:paraId="3CB65462" w14:textId="7A59EF7E" w:rsidR="003A1927" w:rsidRPr="002552D9" w:rsidRDefault="003A1927" w:rsidP="003A1927">
            <w:pPr>
              <w:spacing w:before="0"/>
              <w:cnfStyle w:val="100000000000" w:firstRow="1" w:lastRow="0" w:firstColumn="0" w:lastColumn="0" w:oddVBand="0" w:evenVBand="0" w:oddHBand="0" w:evenHBand="0" w:firstRowFirstColumn="0" w:firstRowLastColumn="0" w:lastRowFirstColumn="0" w:lastRowLastColumn="0"/>
            </w:pPr>
            <w:r w:rsidRPr="002552D9">
              <w:t xml:space="preserve">Voortgang t.o.v. </w:t>
            </w:r>
            <w:r w:rsidR="00502D08" w:rsidRPr="00502D08">
              <w:rPr>
                <w:color w:val="FF0000"/>
              </w:rPr>
              <w:t>[</w:t>
            </w:r>
            <w:r w:rsidRPr="00502D08">
              <w:rPr>
                <w:color w:val="FF0000"/>
              </w:rPr>
              <w:t>basisjaar</w:t>
            </w:r>
            <w:r w:rsidR="00502D08" w:rsidRPr="00502D08">
              <w:rPr>
                <w:color w:val="FF0000"/>
              </w:rPr>
              <w:t>]</w:t>
            </w:r>
          </w:p>
        </w:tc>
      </w:tr>
      <w:tr w:rsidR="001B1E35" w:rsidRPr="00C047CF" w14:paraId="73494959" w14:textId="3A4D0EA6" w:rsidTr="00B57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005BAC"/>
              <w:bottom w:val="single" w:sz="4" w:space="0" w:color="005BAC"/>
            </w:tcBorders>
          </w:tcPr>
          <w:p w14:paraId="555F186E" w14:textId="622E4298" w:rsidR="001B1E35" w:rsidRPr="005C01E4" w:rsidRDefault="001B1E35">
            <w:pPr>
              <w:spacing w:before="0"/>
              <w:rPr>
                <w:color w:val="7030A0"/>
                <w:szCs w:val="22"/>
              </w:rPr>
            </w:pPr>
            <w:r w:rsidRPr="002552D9">
              <w:rPr>
                <w:color w:val="7030A0"/>
                <w:szCs w:val="22"/>
              </w:rPr>
              <w:t xml:space="preserve">Scope 1 en 2 uitstoot intensiteit </w:t>
            </w:r>
          </w:p>
        </w:tc>
        <w:tc>
          <w:tcPr>
            <w:tcW w:w="1843" w:type="dxa"/>
            <w:tcBorders>
              <w:top w:val="single" w:sz="4" w:space="0" w:color="005BAC"/>
              <w:bottom w:val="single" w:sz="4" w:space="0" w:color="005BAC"/>
            </w:tcBorders>
          </w:tcPr>
          <w:p w14:paraId="3C390A34" w14:textId="77777777" w:rsidR="001B1E35" w:rsidRPr="005C01E4" w:rsidRDefault="001B1E35">
            <w:pPr>
              <w:spacing w:before="0"/>
              <w:cnfStyle w:val="000000100000" w:firstRow="0" w:lastRow="0" w:firstColumn="0" w:lastColumn="0" w:oddVBand="0" w:evenVBand="0" w:oddHBand="1" w:evenHBand="0" w:firstRowFirstColumn="0" w:firstRowLastColumn="0" w:lastRowFirstColumn="0" w:lastRowLastColumn="0"/>
              <w:rPr>
                <w:color w:val="7030A0"/>
                <w:szCs w:val="22"/>
              </w:rPr>
            </w:pPr>
          </w:p>
        </w:tc>
        <w:tc>
          <w:tcPr>
            <w:tcW w:w="1842" w:type="dxa"/>
            <w:tcBorders>
              <w:top w:val="single" w:sz="4" w:space="0" w:color="005BAC"/>
              <w:bottom w:val="single" w:sz="4" w:space="0" w:color="005BAC"/>
            </w:tcBorders>
          </w:tcPr>
          <w:p w14:paraId="3A58F413" w14:textId="77777777" w:rsidR="001B1E35" w:rsidRPr="005C01E4" w:rsidRDefault="001B1E35">
            <w:pPr>
              <w:spacing w:before="0"/>
              <w:cnfStyle w:val="000000100000" w:firstRow="0" w:lastRow="0" w:firstColumn="0" w:lastColumn="0" w:oddVBand="0" w:evenVBand="0" w:oddHBand="1" w:evenHBand="0" w:firstRowFirstColumn="0" w:firstRowLastColumn="0" w:lastRowFirstColumn="0" w:lastRowLastColumn="0"/>
              <w:rPr>
                <w:color w:val="7030A0"/>
                <w:szCs w:val="22"/>
              </w:rPr>
            </w:pPr>
          </w:p>
        </w:tc>
        <w:tc>
          <w:tcPr>
            <w:tcW w:w="1560" w:type="dxa"/>
            <w:tcBorders>
              <w:top w:val="single" w:sz="4" w:space="0" w:color="005BAC"/>
              <w:bottom w:val="single" w:sz="4" w:space="0" w:color="005BAC"/>
            </w:tcBorders>
          </w:tcPr>
          <w:p w14:paraId="43269180" w14:textId="77777777" w:rsidR="001B1E35" w:rsidRPr="005C01E4" w:rsidRDefault="001B1E35">
            <w:pPr>
              <w:spacing w:before="0"/>
              <w:cnfStyle w:val="000000100000" w:firstRow="0" w:lastRow="0" w:firstColumn="0" w:lastColumn="0" w:oddVBand="0" w:evenVBand="0" w:oddHBand="1" w:evenHBand="0" w:firstRowFirstColumn="0" w:firstRowLastColumn="0" w:lastRowFirstColumn="0" w:lastRowLastColumn="0"/>
              <w:rPr>
                <w:color w:val="7030A0"/>
                <w:szCs w:val="22"/>
              </w:rPr>
            </w:pPr>
          </w:p>
        </w:tc>
        <w:tc>
          <w:tcPr>
            <w:tcW w:w="1842" w:type="dxa"/>
            <w:tcBorders>
              <w:top w:val="single" w:sz="4" w:space="0" w:color="005BAC"/>
              <w:bottom w:val="single" w:sz="4" w:space="0" w:color="005BAC"/>
            </w:tcBorders>
          </w:tcPr>
          <w:p w14:paraId="3937CD4C" w14:textId="77777777" w:rsidR="001B1E35" w:rsidRPr="005C01E4" w:rsidRDefault="001B1E35">
            <w:pPr>
              <w:spacing w:before="0"/>
              <w:cnfStyle w:val="000000100000" w:firstRow="0" w:lastRow="0" w:firstColumn="0" w:lastColumn="0" w:oddVBand="0" w:evenVBand="0" w:oddHBand="1" w:evenHBand="0" w:firstRowFirstColumn="0" w:firstRowLastColumn="0" w:lastRowFirstColumn="0" w:lastRowLastColumn="0"/>
              <w:rPr>
                <w:color w:val="7030A0"/>
                <w:szCs w:val="22"/>
              </w:rPr>
            </w:pPr>
          </w:p>
        </w:tc>
      </w:tr>
    </w:tbl>
    <w:p w14:paraId="219F918B" w14:textId="0839CFD2" w:rsidR="00674822" w:rsidRPr="00063F28" w:rsidRDefault="00621667" w:rsidP="00816F29">
      <w:pPr>
        <w:jc w:val="both"/>
      </w:pPr>
      <w:r w:rsidRPr="00621667">
        <w:t>De CO2</w:t>
      </w:r>
      <w:r w:rsidRPr="00621667">
        <w:noBreakHyphen/>
        <w:t>uitstoot is primair te herleiden naar de volgende thema’s</w:t>
      </w:r>
      <w:r w:rsidR="001D735B">
        <w:t>:</w:t>
      </w:r>
      <w:r w:rsidR="0020509E">
        <w:t xml:space="preserve"> </w:t>
      </w:r>
      <w:r w:rsidR="0020509E" w:rsidRPr="004E5673">
        <w:rPr>
          <w:color w:val="000000" w:themeColor="text1"/>
          <w:highlight w:val="yellow"/>
        </w:rPr>
        <w:t>[</w:t>
      </w:r>
      <w:r w:rsidR="000B0E2E" w:rsidRPr="004E5673">
        <w:rPr>
          <w:color w:val="000000" w:themeColor="text1"/>
          <w:highlight w:val="yellow"/>
        </w:rPr>
        <w:t xml:space="preserve">Geef een visuele weergave van de totale CO2-uitstoot, </w:t>
      </w:r>
      <w:r w:rsidR="00293DED" w:rsidRPr="004E5673">
        <w:rPr>
          <w:color w:val="000000" w:themeColor="text1"/>
          <w:highlight w:val="yellow"/>
        </w:rPr>
        <w:t>waarin wordt onderscheiden waa</w:t>
      </w:r>
      <w:r w:rsidR="0015515C">
        <w:rPr>
          <w:color w:val="000000" w:themeColor="text1"/>
          <w:highlight w:val="yellow"/>
        </w:rPr>
        <w:t>ruit de CO2-uitstoot afkomstig is</w:t>
      </w:r>
      <w:r w:rsidR="00293DED" w:rsidRPr="004E5673">
        <w:rPr>
          <w:color w:val="000000" w:themeColor="text1"/>
          <w:highlight w:val="yellow"/>
        </w:rPr>
        <w:t xml:space="preserve">, bijvoorbeeld </w:t>
      </w:r>
      <w:r w:rsidR="00063F28" w:rsidRPr="004E5673">
        <w:rPr>
          <w:color w:val="000000" w:themeColor="text1"/>
          <w:highlight w:val="yellow"/>
        </w:rPr>
        <w:t xml:space="preserve">door verwarming van gebouwen, dienstreizen, cliëntenvervoer, voeding, et cetera. </w:t>
      </w:r>
      <w:r w:rsidR="008810DF" w:rsidRPr="00716D3F">
        <w:rPr>
          <w:highlight w:val="yellow"/>
        </w:rPr>
        <w:t xml:space="preserve">Zie de handreiking </w:t>
      </w:r>
      <w:r w:rsidR="008810DF">
        <w:rPr>
          <w:highlight w:val="yellow"/>
        </w:rPr>
        <w:t xml:space="preserve">bij dit document </w:t>
      </w:r>
      <w:r w:rsidR="008810DF" w:rsidRPr="00716D3F">
        <w:rPr>
          <w:highlight w:val="yellow"/>
        </w:rPr>
        <w:t xml:space="preserve">voor een voorbeeld </w:t>
      </w:r>
      <w:r w:rsidR="00760EC9">
        <w:rPr>
          <w:color w:val="000000" w:themeColor="text1"/>
          <w:highlight w:val="yellow"/>
        </w:rPr>
        <w:t>voor de gehandicaptenzorg</w:t>
      </w:r>
      <w:r w:rsidR="008810DF">
        <w:rPr>
          <w:color w:val="000000" w:themeColor="text1"/>
          <w:highlight w:val="yellow"/>
        </w:rPr>
        <w:t>]</w:t>
      </w:r>
      <w:r w:rsidR="00063F28" w:rsidRPr="004E5673">
        <w:rPr>
          <w:color w:val="000000" w:themeColor="text1"/>
          <w:highlight w:val="yellow"/>
        </w:rPr>
        <w:t>.</w:t>
      </w:r>
    </w:p>
    <w:p w14:paraId="3BE40C35" w14:textId="1E3BAA1B" w:rsidR="00C33EAC" w:rsidRDefault="00760EC9" w:rsidP="00816F29">
      <w:pPr>
        <w:jc w:val="both"/>
        <w:rPr>
          <w:color w:val="000000" w:themeColor="text1"/>
        </w:rPr>
      </w:pPr>
      <w:r w:rsidRPr="00760EC9">
        <w:rPr>
          <w:rFonts w:ascii="Aptos" w:hAnsi="Aptos"/>
        </w:rPr>
        <w:t xml:space="preserve"> </w:t>
      </w:r>
      <w:r w:rsidR="00A12B45" w:rsidRPr="00A12B45">
        <w:rPr>
          <w:color w:val="000000" w:themeColor="text1"/>
          <w:highlight w:val="yellow"/>
        </w:rPr>
        <w:t>[</w:t>
      </w:r>
      <w:r w:rsidR="00A6003B">
        <w:rPr>
          <w:color w:val="000000" w:themeColor="text1"/>
          <w:highlight w:val="yellow"/>
        </w:rPr>
        <w:t>De volgende tekst moet organisatie-specifiek worden gemaakt, aan de hand van een nulmeting van de CO2-uitstoot. Hier volgt een voorbeeldtekst</w:t>
      </w:r>
      <w:r w:rsidR="00A12B45" w:rsidRPr="00A12B45">
        <w:rPr>
          <w:color w:val="000000" w:themeColor="text1"/>
          <w:highlight w:val="yellow"/>
        </w:rPr>
        <w:t>:]</w:t>
      </w:r>
      <w:r w:rsidR="00A12B45">
        <w:rPr>
          <w:color w:val="000000" w:themeColor="text1"/>
        </w:rPr>
        <w:t xml:space="preserve"> </w:t>
      </w:r>
    </w:p>
    <w:p w14:paraId="09F703E8" w14:textId="3416E770" w:rsidR="008B6C2B" w:rsidRDefault="00C33EAC" w:rsidP="00DC143D">
      <w:pPr>
        <w:pStyle w:val="ListParagraph"/>
        <w:numPr>
          <w:ilvl w:val="0"/>
          <w:numId w:val="28"/>
        </w:numPr>
        <w:jc w:val="both"/>
        <w:rPr>
          <w:color w:val="000000" w:themeColor="text1"/>
        </w:rPr>
      </w:pPr>
      <w:r>
        <w:rPr>
          <w:color w:val="000000" w:themeColor="text1"/>
        </w:rPr>
        <w:t xml:space="preserve">Gebouwen en vastgoed: een substantieel deel van onze uitstoot is afkomstig van gebouwen. </w:t>
      </w:r>
      <w:r w:rsidR="00D16B1E">
        <w:rPr>
          <w:color w:val="000000" w:themeColor="text1"/>
        </w:rPr>
        <w:t>In ons Strategisch Vastgoedplan hebben wij duurzaamheidsmaatregelen opgenomen, waaronder [toelichting zoals isolatie, etc.].</w:t>
      </w:r>
      <w:r w:rsidR="00F30B4D" w:rsidRPr="00734AE1">
        <w:rPr>
          <w:color w:val="FF0000"/>
        </w:rPr>
        <w:t xml:space="preserve"> </w:t>
      </w:r>
      <w:r w:rsidR="00734AE1" w:rsidRPr="00734AE1">
        <w:rPr>
          <w:color w:val="FF0000"/>
        </w:rPr>
        <w:t>[beschrijven voortgang op de doelen uit het Strategisch Vastgoedplan]</w:t>
      </w:r>
      <w:r w:rsidR="00734AE1">
        <w:rPr>
          <w:color w:val="000000" w:themeColor="text1"/>
        </w:rPr>
        <w:t>.</w:t>
      </w:r>
      <w:r w:rsidR="00DD4CF9">
        <w:rPr>
          <w:color w:val="000000" w:themeColor="text1"/>
        </w:rPr>
        <w:t xml:space="preserve"> </w:t>
      </w:r>
      <w:r w:rsidR="002F19B9" w:rsidRPr="002F19B9">
        <w:rPr>
          <w:highlight w:val="yellow"/>
        </w:rPr>
        <w:t>[</w:t>
      </w:r>
      <w:r w:rsidR="009E4262" w:rsidRPr="002F19B9">
        <w:rPr>
          <w:highlight w:val="yellow"/>
        </w:rPr>
        <w:t xml:space="preserve">Uit GDDZ: </w:t>
      </w:r>
      <w:r w:rsidR="00502D08">
        <w:rPr>
          <w:highlight w:val="yellow"/>
        </w:rPr>
        <w:t>zorgaanbieders streven</w:t>
      </w:r>
      <w:r w:rsidR="009E4262" w:rsidRPr="002F19B9">
        <w:rPr>
          <w:highlight w:val="yellow"/>
        </w:rPr>
        <w:t xml:space="preserve"> naar een bestuurlijk vastgestelde portefeuille routekaart met daarin een strategisch vastgoedbeheerplan t.a.v. verduurzaming van vastgoedportefeuille richting 2030 en 2050].</w:t>
      </w:r>
    </w:p>
    <w:p w14:paraId="1DB6EEE1" w14:textId="18DBD818" w:rsidR="0040614F" w:rsidRPr="00D05714" w:rsidRDefault="00E5245F" w:rsidP="00DC143D">
      <w:pPr>
        <w:pStyle w:val="ListParagraph"/>
        <w:numPr>
          <w:ilvl w:val="0"/>
          <w:numId w:val="28"/>
        </w:numPr>
        <w:jc w:val="both"/>
      </w:pPr>
      <w:r w:rsidRPr="00D05714">
        <w:t xml:space="preserve">Mobiliteit: mobiliteit vormt een belangrijke emissiebron. </w:t>
      </w:r>
      <w:r w:rsidR="008B247E" w:rsidRPr="00D05714">
        <w:t>Maatregelen zijn onder meer vermindering van reisbewegingen, stimu</w:t>
      </w:r>
      <w:r w:rsidR="0027716E" w:rsidRPr="00D05714">
        <w:t xml:space="preserve">leren van duurzame vervoersmiddelen en een efficiëntere routeplanning. </w:t>
      </w:r>
      <w:r w:rsidR="00BB061F" w:rsidRPr="00D05714">
        <w:t xml:space="preserve">In </w:t>
      </w:r>
      <w:r w:rsidR="00BB061F" w:rsidRPr="00D05714">
        <w:rPr>
          <w:color w:val="FF0000"/>
        </w:rPr>
        <w:t xml:space="preserve">[rapportagejaar] </w:t>
      </w:r>
      <w:r w:rsidR="00BB061F" w:rsidRPr="00D05714">
        <w:t>is</w:t>
      </w:r>
      <w:r w:rsidR="008748A8" w:rsidRPr="00D05714">
        <w:t xml:space="preserve"> </w:t>
      </w:r>
      <w:r w:rsidR="00BB061F" w:rsidRPr="00D05714">
        <w:rPr>
          <w:color w:val="FF0000"/>
        </w:rPr>
        <w:t>[getal]</w:t>
      </w:r>
      <w:r w:rsidR="00BB061F" w:rsidRPr="00D05714">
        <w:t xml:space="preserve">% van ons wagenpark </w:t>
      </w:r>
      <w:r w:rsidR="00721A73" w:rsidRPr="00D05714">
        <w:t xml:space="preserve">elektrisch. </w:t>
      </w:r>
      <w:r w:rsidR="000D166B" w:rsidRPr="00D05714">
        <w:t xml:space="preserve">Ons doel is </w:t>
      </w:r>
      <w:r w:rsidR="00962BA9" w:rsidRPr="00D05714">
        <w:t xml:space="preserve">om </w:t>
      </w:r>
      <w:r w:rsidR="00962BA9" w:rsidRPr="00D05714">
        <w:rPr>
          <w:color w:val="FF0000"/>
        </w:rPr>
        <w:t>[beschrijving van het doel en jaar waarin het doel behaald moet zijn]</w:t>
      </w:r>
      <w:r w:rsidR="00962BA9" w:rsidRPr="00D05714">
        <w:t>.</w:t>
      </w:r>
    </w:p>
    <w:p w14:paraId="073E1870" w14:textId="77777777" w:rsidR="00804201" w:rsidRPr="00017BBD" w:rsidRDefault="00804201" w:rsidP="00816F29">
      <w:pPr>
        <w:jc w:val="both"/>
        <w:rPr>
          <w:color w:val="000000" w:themeColor="text1"/>
        </w:rPr>
      </w:pPr>
    </w:p>
    <w:tbl>
      <w:tblPr>
        <w:tblStyle w:val="ListTable3-Accent4"/>
        <w:tblW w:w="9067" w:type="dxa"/>
        <w:tblBorders>
          <w:top w:val="single" w:sz="4" w:space="0" w:color="005BAC"/>
          <w:left w:val="single" w:sz="4" w:space="0" w:color="005BAC"/>
          <w:bottom w:val="single" w:sz="4" w:space="0" w:color="005BAC"/>
          <w:right w:val="single" w:sz="4" w:space="0" w:color="005BAC"/>
          <w:insideH w:val="single" w:sz="4" w:space="0" w:color="005BAC"/>
        </w:tblBorders>
        <w:tblLook w:val="04A0" w:firstRow="1" w:lastRow="0" w:firstColumn="1" w:lastColumn="0" w:noHBand="0" w:noVBand="1"/>
      </w:tblPr>
      <w:tblGrid>
        <w:gridCol w:w="1926"/>
        <w:gridCol w:w="1897"/>
        <w:gridCol w:w="1842"/>
        <w:gridCol w:w="1560"/>
        <w:gridCol w:w="1842"/>
      </w:tblGrid>
      <w:tr w:rsidR="00886ED7" w14:paraId="46744EF1" w14:textId="0EB872C0" w:rsidTr="00B5796C">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926" w:type="dxa"/>
            <w:shd w:val="clear" w:color="auto" w:fill="005BAC"/>
          </w:tcPr>
          <w:p w14:paraId="6DC0553B" w14:textId="0DB50F00" w:rsidR="00886ED7" w:rsidRPr="00C82838" w:rsidRDefault="00886ED7" w:rsidP="00886ED7">
            <w:pPr>
              <w:spacing w:before="0"/>
              <w:jc w:val="both"/>
              <w:rPr>
                <w:color w:val="005BAC"/>
              </w:rPr>
            </w:pPr>
          </w:p>
        </w:tc>
        <w:tc>
          <w:tcPr>
            <w:tcW w:w="1897" w:type="dxa"/>
            <w:shd w:val="clear" w:color="auto" w:fill="005BAC"/>
          </w:tcPr>
          <w:p w14:paraId="0692BD49" w14:textId="7F50C611" w:rsidR="00886ED7" w:rsidRPr="001E48F2" w:rsidRDefault="00886ED7" w:rsidP="00886ED7">
            <w:pPr>
              <w:spacing w:before="0"/>
              <w:jc w:val="both"/>
              <w:cnfStyle w:val="100000000000" w:firstRow="1" w:lastRow="0" w:firstColumn="0" w:lastColumn="0" w:oddVBand="0" w:evenVBand="0" w:oddHBand="0" w:evenHBand="0" w:firstRowFirstColumn="0" w:firstRowLastColumn="0" w:lastRowFirstColumn="0" w:lastRowLastColumn="0"/>
            </w:pPr>
            <w:r w:rsidRPr="001E48F2">
              <w:t xml:space="preserve">Totaal aantal </w:t>
            </w:r>
            <w:r>
              <w:t xml:space="preserve">km </w:t>
            </w:r>
          </w:p>
        </w:tc>
        <w:tc>
          <w:tcPr>
            <w:tcW w:w="1842" w:type="dxa"/>
            <w:shd w:val="clear" w:color="auto" w:fill="005BAC"/>
          </w:tcPr>
          <w:p w14:paraId="1CFABB10" w14:textId="783FD0D0" w:rsidR="00886ED7" w:rsidRPr="00502D08" w:rsidRDefault="00886ED7" w:rsidP="00886ED7">
            <w:pPr>
              <w:spacing w:before="0"/>
              <w:jc w:val="both"/>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[basisjaar]</w:t>
            </w:r>
          </w:p>
        </w:tc>
        <w:tc>
          <w:tcPr>
            <w:tcW w:w="1560" w:type="dxa"/>
            <w:shd w:val="clear" w:color="auto" w:fill="005BAC"/>
          </w:tcPr>
          <w:p w14:paraId="7564962D" w14:textId="40059728" w:rsidR="00886ED7" w:rsidRPr="00502D08" w:rsidRDefault="00886ED7" w:rsidP="00886ED7">
            <w:pPr>
              <w:spacing w:before="0"/>
              <w:jc w:val="both"/>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[doeljaar]</w:t>
            </w:r>
          </w:p>
        </w:tc>
        <w:tc>
          <w:tcPr>
            <w:tcW w:w="1842" w:type="dxa"/>
            <w:shd w:val="clear" w:color="auto" w:fill="005BAC"/>
          </w:tcPr>
          <w:p w14:paraId="5516F6B5" w14:textId="3CD50285" w:rsidR="00886ED7" w:rsidRPr="00F22460" w:rsidRDefault="00886ED7" w:rsidP="00886ED7">
            <w:pPr>
              <w:spacing w:before="0"/>
              <w:jc w:val="both"/>
              <w:cnfStyle w:val="100000000000" w:firstRow="1" w:lastRow="0" w:firstColumn="0" w:lastColumn="0" w:oddVBand="0" w:evenVBand="0" w:oddHBand="0" w:evenHBand="0" w:firstRowFirstColumn="0" w:firstRowLastColumn="0" w:lastRowFirstColumn="0" w:lastRowLastColumn="0"/>
            </w:pPr>
            <w:r w:rsidRPr="002552D9">
              <w:t xml:space="preserve">Voortgang t.o.v. </w:t>
            </w:r>
            <w:r w:rsidR="00502D08" w:rsidRPr="00502D08">
              <w:rPr>
                <w:color w:val="FF0000"/>
              </w:rPr>
              <w:t>[</w:t>
            </w:r>
            <w:r w:rsidRPr="00502D08">
              <w:rPr>
                <w:color w:val="FF0000"/>
              </w:rPr>
              <w:t>basisjaar</w:t>
            </w:r>
            <w:r w:rsidR="00502D08" w:rsidRPr="00502D08">
              <w:rPr>
                <w:color w:val="FF0000"/>
              </w:rPr>
              <w:t>]</w:t>
            </w:r>
          </w:p>
        </w:tc>
      </w:tr>
      <w:tr w:rsidR="002F003F" w14:paraId="528719ED" w14:textId="3B747087" w:rsidTr="00B57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770560F1" w14:textId="193C4755" w:rsidR="002F003F" w:rsidRPr="00C82838" w:rsidRDefault="002F003F" w:rsidP="00816F29">
            <w:pPr>
              <w:spacing w:before="0"/>
              <w:jc w:val="both"/>
              <w:rPr>
                <w:color w:val="005BAC"/>
                <w:szCs w:val="22"/>
              </w:rPr>
            </w:pPr>
            <w:r w:rsidRPr="00C82838">
              <w:rPr>
                <w:color w:val="005BAC"/>
                <w:szCs w:val="22"/>
              </w:rPr>
              <w:t>Zakelijke dienstreizen</w:t>
            </w:r>
          </w:p>
        </w:tc>
        <w:tc>
          <w:tcPr>
            <w:tcW w:w="1897" w:type="dxa"/>
          </w:tcPr>
          <w:p w14:paraId="2465053F" w14:textId="77777777" w:rsidR="002F003F" w:rsidRPr="00C82838" w:rsidRDefault="002F003F" w:rsidP="00816F29">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842" w:type="dxa"/>
          </w:tcPr>
          <w:p w14:paraId="661E13EB" w14:textId="77777777" w:rsidR="002F003F" w:rsidRPr="00C82838" w:rsidRDefault="002F003F" w:rsidP="00816F29">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560" w:type="dxa"/>
          </w:tcPr>
          <w:p w14:paraId="0CC21326" w14:textId="77777777" w:rsidR="002F003F" w:rsidRPr="00C82838" w:rsidRDefault="002F003F" w:rsidP="00816F29">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842" w:type="dxa"/>
          </w:tcPr>
          <w:p w14:paraId="7D0DC2DB" w14:textId="77777777" w:rsidR="002F003F" w:rsidRPr="00C82838" w:rsidRDefault="002F003F" w:rsidP="00816F29">
            <w:pPr>
              <w:spacing w:before="0"/>
              <w:jc w:val="both"/>
              <w:cnfStyle w:val="000000100000" w:firstRow="0" w:lastRow="0" w:firstColumn="0" w:lastColumn="0" w:oddVBand="0" w:evenVBand="0" w:oddHBand="1" w:evenHBand="0" w:firstRowFirstColumn="0" w:firstRowLastColumn="0" w:lastRowFirstColumn="0" w:lastRowLastColumn="0"/>
              <w:rPr>
                <w:szCs w:val="22"/>
              </w:rPr>
            </w:pPr>
          </w:p>
        </w:tc>
      </w:tr>
      <w:tr w:rsidR="002F003F" w14:paraId="43A0915E" w14:textId="0E7F0E6A" w:rsidTr="00B5796C">
        <w:tc>
          <w:tcPr>
            <w:cnfStyle w:val="001000000000" w:firstRow="0" w:lastRow="0" w:firstColumn="1" w:lastColumn="0" w:oddVBand="0" w:evenVBand="0" w:oddHBand="0" w:evenHBand="0" w:firstRowFirstColumn="0" w:firstRowLastColumn="0" w:lastRowFirstColumn="0" w:lastRowLastColumn="0"/>
            <w:tcW w:w="1926" w:type="dxa"/>
          </w:tcPr>
          <w:p w14:paraId="23FA8359" w14:textId="2D95081E" w:rsidR="002F003F" w:rsidRPr="00C82838" w:rsidRDefault="002F003F" w:rsidP="00816F29">
            <w:pPr>
              <w:spacing w:before="0"/>
              <w:jc w:val="both"/>
              <w:rPr>
                <w:color w:val="005BAC"/>
                <w:szCs w:val="22"/>
              </w:rPr>
            </w:pPr>
            <w:r w:rsidRPr="00C82838">
              <w:rPr>
                <w:color w:val="005BAC"/>
                <w:szCs w:val="22"/>
              </w:rPr>
              <w:t xml:space="preserve">Woon-werkverkeer </w:t>
            </w:r>
          </w:p>
        </w:tc>
        <w:tc>
          <w:tcPr>
            <w:tcW w:w="1897" w:type="dxa"/>
          </w:tcPr>
          <w:p w14:paraId="5C8DB689" w14:textId="77777777" w:rsidR="002F003F" w:rsidRPr="00C82838" w:rsidRDefault="002F003F" w:rsidP="00816F29">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842" w:type="dxa"/>
          </w:tcPr>
          <w:p w14:paraId="13447491" w14:textId="77777777" w:rsidR="002F003F" w:rsidRPr="00C82838" w:rsidRDefault="002F003F" w:rsidP="00816F29">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560" w:type="dxa"/>
          </w:tcPr>
          <w:p w14:paraId="6116FEBD" w14:textId="77777777" w:rsidR="002F003F" w:rsidRPr="00C82838" w:rsidRDefault="002F003F" w:rsidP="00816F29">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842" w:type="dxa"/>
          </w:tcPr>
          <w:p w14:paraId="3B58AC22" w14:textId="77777777" w:rsidR="002F003F" w:rsidRPr="00C82838" w:rsidRDefault="002F003F" w:rsidP="00816F29">
            <w:pPr>
              <w:spacing w:before="0"/>
              <w:jc w:val="both"/>
              <w:cnfStyle w:val="000000000000" w:firstRow="0" w:lastRow="0" w:firstColumn="0" w:lastColumn="0" w:oddVBand="0" w:evenVBand="0" w:oddHBand="0" w:evenHBand="0" w:firstRowFirstColumn="0" w:firstRowLastColumn="0" w:lastRowFirstColumn="0" w:lastRowLastColumn="0"/>
              <w:rPr>
                <w:szCs w:val="22"/>
              </w:rPr>
            </w:pPr>
          </w:p>
        </w:tc>
      </w:tr>
      <w:tr w:rsidR="002F003F" w14:paraId="173BD9B5" w14:textId="5C9217ED" w:rsidTr="00B57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01F596B3" w14:textId="463EB4DA" w:rsidR="002F003F" w:rsidRPr="00C82838" w:rsidRDefault="006B20B7" w:rsidP="00816F29">
            <w:pPr>
              <w:spacing w:before="0"/>
              <w:jc w:val="both"/>
              <w:rPr>
                <w:color w:val="005BAC"/>
                <w:szCs w:val="22"/>
              </w:rPr>
            </w:pPr>
            <w:r w:rsidRPr="00C82838">
              <w:rPr>
                <w:color w:val="005BAC"/>
                <w:szCs w:val="22"/>
              </w:rPr>
              <w:t>C</w:t>
            </w:r>
            <w:r w:rsidR="002F003F" w:rsidRPr="00C82838">
              <w:rPr>
                <w:color w:val="005BAC"/>
                <w:szCs w:val="22"/>
              </w:rPr>
              <w:t>liëntenvervoer</w:t>
            </w:r>
            <w:r>
              <w:rPr>
                <w:color w:val="005BAC"/>
                <w:szCs w:val="22"/>
              </w:rPr>
              <w:t xml:space="preserve"> </w:t>
            </w:r>
          </w:p>
        </w:tc>
        <w:tc>
          <w:tcPr>
            <w:tcW w:w="1897" w:type="dxa"/>
          </w:tcPr>
          <w:p w14:paraId="45A2F272" w14:textId="77777777" w:rsidR="002F003F" w:rsidRPr="00C82838" w:rsidRDefault="002F003F" w:rsidP="00816F29">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842" w:type="dxa"/>
          </w:tcPr>
          <w:p w14:paraId="126604AB" w14:textId="77777777" w:rsidR="002F003F" w:rsidRPr="00C82838" w:rsidRDefault="002F003F" w:rsidP="00816F29">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560" w:type="dxa"/>
          </w:tcPr>
          <w:p w14:paraId="0003A7F0" w14:textId="77777777" w:rsidR="002F003F" w:rsidRPr="00C82838" w:rsidRDefault="002F003F" w:rsidP="00816F29">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842" w:type="dxa"/>
          </w:tcPr>
          <w:p w14:paraId="6BACCA51" w14:textId="77777777" w:rsidR="002F003F" w:rsidRPr="00C82838" w:rsidRDefault="002F003F" w:rsidP="00816F29">
            <w:pPr>
              <w:spacing w:before="0"/>
              <w:jc w:val="both"/>
              <w:cnfStyle w:val="000000100000" w:firstRow="0" w:lastRow="0" w:firstColumn="0" w:lastColumn="0" w:oddVBand="0" w:evenVBand="0" w:oddHBand="1" w:evenHBand="0" w:firstRowFirstColumn="0" w:firstRowLastColumn="0" w:lastRowFirstColumn="0" w:lastRowLastColumn="0"/>
              <w:rPr>
                <w:szCs w:val="22"/>
              </w:rPr>
            </w:pPr>
          </w:p>
        </w:tc>
      </w:tr>
    </w:tbl>
    <w:p w14:paraId="02FCEACD" w14:textId="77777777" w:rsidR="00FD666E" w:rsidRDefault="00FD666E" w:rsidP="00816F29">
      <w:pPr>
        <w:pStyle w:val="Heading2"/>
        <w:jc w:val="both"/>
        <w:rPr>
          <w:color w:val="005BAC"/>
        </w:rPr>
      </w:pPr>
    </w:p>
    <w:p w14:paraId="30C5D0F0" w14:textId="536A2644" w:rsidR="00E258D1" w:rsidRPr="007022E3" w:rsidRDefault="00DC143D" w:rsidP="00DC143D">
      <w:pPr>
        <w:pStyle w:val="Heading2"/>
        <w:jc w:val="both"/>
        <w:rPr>
          <w:color w:val="005BAC"/>
        </w:rPr>
      </w:pPr>
      <w:bookmarkStart w:id="4" w:name="_Toc214956232"/>
      <w:r>
        <w:rPr>
          <w:color w:val="005BAC"/>
        </w:rPr>
        <w:t xml:space="preserve">3.2 </w:t>
      </w:r>
      <w:r w:rsidR="003711F2" w:rsidRPr="0039775A">
        <w:rPr>
          <w:color w:val="005BAC"/>
        </w:rPr>
        <w:t>Energie</w:t>
      </w:r>
      <w:r w:rsidR="007022E3">
        <w:rPr>
          <w:color w:val="005BAC"/>
        </w:rPr>
        <w:t>verbruik</w:t>
      </w:r>
      <w:bookmarkEnd w:id="4"/>
      <w:r w:rsidR="00C15826" w:rsidRPr="0039775A">
        <w:rPr>
          <w:color w:val="005BAC"/>
        </w:rPr>
        <w:t xml:space="preserve"> </w:t>
      </w:r>
    </w:p>
    <w:p w14:paraId="75CA635D" w14:textId="2B6BBC9A" w:rsidR="00E258D1" w:rsidRPr="009755C5" w:rsidRDefault="00E71945" w:rsidP="00816F29">
      <w:pPr>
        <w:jc w:val="both"/>
        <w:rPr>
          <w:color w:val="FF0000"/>
        </w:rPr>
      </w:pPr>
      <w:r>
        <w:t>O</w:t>
      </w:r>
      <w:r w:rsidR="00114CC5">
        <w:t>nze woningen en da</w:t>
      </w:r>
      <w:r>
        <w:t xml:space="preserve">gbestedingslocaties </w:t>
      </w:r>
      <w:r w:rsidR="00114CC5">
        <w:t xml:space="preserve">zijn belangrijke bronnen van ons energieverbruik. </w:t>
      </w:r>
      <w:r w:rsidR="006574F8" w:rsidRPr="006574F8">
        <w:rPr>
          <w:color w:val="FF0000"/>
        </w:rPr>
        <w:t>[</w:t>
      </w:r>
      <w:r w:rsidR="00114CC5">
        <w:rPr>
          <w:color w:val="FF0000"/>
        </w:rPr>
        <w:t>Vul hier waar mogelijk aan</w:t>
      </w:r>
      <w:r w:rsidR="006574F8">
        <w:rPr>
          <w:color w:val="FF0000"/>
        </w:rPr>
        <w:t xml:space="preserve"> met organisatie specifieke </w:t>
      </w:r>
      <w:r w:rsidR="006574F8" w:rsidRPr="006574F8">
        <w:rPr>
          <w:color w:val="FF0000"/>
        </w:rPr>
        <w:t>informatie over</w:t>
      </w:r>
      <w:r w:rsidR="00DB3138">
        <w:rPr>
          <w:color w:val="FF0000"/>
        </w:rPr>
        <w:t xml:space="preserve"> het energieverbruik].</w:t>
      </w:r>
    </w:p>
    <w:p w14:paraId="4AB40BDF" w14:textId="4857B955" w:rsidR="00DB7B81" w:rsidRDefault="00DB7B81" w:rsidP="00816F29">
      <w:pPr>
        <w:tabs>
          <w:tab w:val="left" w:pos="4020"/>
        </w:tabs>
        <w:jc w:val="both"/>
      </w:pPr>
      <w:r>
        <w:lastRenderedPageBreak/>
        <w:t xml:space="preserve">Ons doel is om </w:t>
      </w:r>
      <w:r w:rsidR="00F02550">
        <w:t xml:space="preserve">in </w:t>
      </w:r>
      <w:r w:rsidR="008D46B2" w:rsidRPr="002552D9">
        <w:rPr>
          <w:color w:val="FF0000"/>
        </w:rPr>
        <w:t xml:space="preserve">[doeljaar] </w:t>
      </w:r>
      <w:r w:rsidR="008D46B2">
        <w:t xml:space="preserve">het energieverbruik met </w:t>
      </w:r>
      <w:r w:rsidR="008D46B2" w:rsidRPr="002552D9">
        <w:rPr>
          <w:color w:val="FF0000"/>
        </w:rPr>
        <w:t>[getal]</w:t>
      </w:r>
      <w:r w:rsidR="008D46B2">
        <w:t xml:space="preserve">% te reduceren ten opzichte van </w:t>
      </w:r>
      <w:r w:rsidR="008D46B2" w:rsidRPr="002552D9">
        <w:rPr>
          <w:color w:val="FF0000"/>
        </w:rPr>
        <w:t>[basisjaar]</w:t>
      </w:r>
      <w:r w:rsidR="008D46B2">
        <w:t xml:space="preserve">. </w:t>
      </w:r>
      <w:r w:rsidR="00FD3D55">
        <w:t>Om dit te realiseren voeren we de volgende maatregelen uit:</w:t>
      </w:r>
      <w:r w:rsidR="003E3D80">
        <w:t xml:space="preserve"> </w:t>
      </w:r>
      <w:r w:rsidR="003E3D80" w:rsidRPr="003E3D80">
        <w:rPr>
          <w:color w:val="FF0000"/>
        </w:rPr>
        <w:t>[</w:t>
      </w:r>
      <w:r w:rsidR="006424D3">
        <w:rPr>
          <w:color w:val="FF0000"/>
        </w:rPr>
        <w:t>opsommen van acties,</w:t>
      </w:r>
      <w:r w:rsidR="003E3D80" w:rsidRPr="003E3D80">
        <w:rPr>
          <w:color w:val="FF0000"/>
        </w:rPr>
        <w:t xml:space="preserve"> bijvoorbeeld aansluiten bij het initiatief van MPZ ‘Zorg voor energie’]</w:t>
      </w:r>
      <w:r w:rsidR="003E3D80">
        <w:t>.</w:t>
      </w:r>
    </w:p>
    <w:p w14:paraId="6DA4B7A9" w14:textId="77777777" w:rsidR="000071A0" w:rsidRDefault="000071A0" w:rsidP="00816F29">
      <w:pPr>
        <w:tabs>
          <w:tab w:val="left" w:pos="4020"/>
        </w:tabs>
        <w:jc w:val="both"/>
      </w:pPr>
    </w:p>
    <w:tbl>
      <w:tblPr>
        <w:tblStyle w:val="ListTable3-Accent4"/>
        <w:tblW w:w="0" w:type="auto"/>
        <w:tblBorders>
          <w:top w:val="single" w:sz="4" w:space="0" w:color="005BAC"/>
          <w:left w:val="single" w:sz="4" w:space="0" w:color="005BAC"/>
          <w:bottom w:val="single" w:sz="4" w:space="0" w:color="005BAC"/>
          <w:right w:val="single" w:sz="4" w:space="0" w:color="005BAC"/>
          <w:insideH w:val="single" w:sz="4" w:space="0" w:color="005BAC"/>
        </w:tblBorders>
        <w:tblLook w:val="04A0" w:firstRow="1" w:lastRow="0" w:firstColumn="1" w:lastColumn="0" w:noHBand="0" w:noVBand="1"/>
      </w:tblPr>
      <w:tblGrid>
        <w:gridCol w:w="1926"/>
        <w:gridCol w:w="1491"/>
        <w:gridCol w:w="2098"/>
        <w:gridCol w:w="1751"/>
        <w:gridCol w:w="1751"/>
      </w:tblGrid>
      <w:tr w:rsidR="00C73A20" w:rsidRPr="00427FAA" w14:paraId="3547ADFD" w14:textId="77777777" w:rsidTr="00BD20B2">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1926" w:type="dxa"/>
            <w:shd w:val="clear" w:color="auto" w:fill="005BAC"/>
          </w:tcPr>
          <w:p w14:paraId="62613646" w14:textId="77777777" w:rsidR="00C73A20" w:rsidRPr="00C82838" w:rsidRDefault="00C73A20" w:rsidP="00C73A20">
            <w:pPr>
              <w:spacing w:before="0"/>
              <w:jc w:val="both"/>
              <w:rPr>
                <w:color w:val="005BAC"/>
              </w:rPr>
            </w:pPr>
          </w:p>
        </w:tc>
        <w:tc>
          <w:tcPr>
            <w:tcW w:w="1491" w:type="dxa"/>
            <w:shd w:val="clear" w:color="auto" w:fill="005BAC"/>
          </w:tcPr>
          <w:p w14:paraId="466C11E4" w14:textId="73758163" w:rsidR="00C73A20" w:rsidRPr="001E48F2" w:rsidRDefault="00C73A20" w:rsidP="00C73A20">
            <w:pPr>
              <w:spacing w:before="0"/>
              <w:jc w:val="both"/>
              <w:cnfStyle w:val="100000000000" w:firstRow="1" w:lastRow="0" w:firstColumn="0" w:lastColumn="0" w:oddVBand="0" w:evenVBand="0" w:oddHBand="0" w:evenHBand="0" w:firstRowFirstColumn="0" w:firstRowLastColumn="0" w:lastRowFirstColumn="0" w:lastRowLastColumn="0"/>
            </w:pPr>
            <w:r w:rsidRPr="001E48F2">
              <w:t xml:space="preserve">Totaal </w:t>
            </w:r>
            <w:r>
              <w:t>verbruik</w:t>
            </w:r>
          </w:p>
        </w:tc>
        <w:tc>
          <w:tcPr>
            <w:tcW w:w="2098" w:type="dxa"/>
            <w:shd w:val="clear" w:color="auto" w:fill="005BAC"/>
          </w:tcPr>
          <w:p w14:paraId="3AF73856" w14:textId="27B69C6A" w:rsidR="00C73A20" w:rsidRPr="00502D08" w:rsidRDefault="00C73A20" w:rsidP="00C73A20">
            <w:pPr>
              <w:spacing w:before="0"/>
              <w:jc w:val="both"/>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[basisjaar]</w:t>
            </w:r>
          </w:p>
        </w:tc>
        <w:tc>
          <w:tcPr>
            <w:tcW w:w="1751" w:type="dxa"/>
            <w:shd w:val="clear" w:color="auto" w:fill="005BAC"/>
          </w:tcPr>
          <w:p w14:paraId="39391349" w14:textId="2DDEEF4B" w:rsidR="00C73A20" w:rsidRPr="00502D08" w:rsidRDefault="00C73A20" w:rsidP="00C73A20">
            <w:pPr>
              <w:spacing w:before="0"/>
              <w:jc w:val="both"/>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[doeljaar]</w:t>
            </w:r>
          </w:p>
        </w:tc>
        <w:tc>
          <w:tcPr>
            <w:tcW w:w="1751" w:type="dxa"/>
            <w:shd w:val="clear" w:color="auto" w:fill="005BAC"/>
          </w:tcPr>
          <w:p w14:paraId="5DA59B67" w14:textId="6BDB471E" w:rsidR="00C73A20" w:rsidRPr="002552D9" w:rsidRDefault="00C73A20" w:rsidP="00C73A20">
            <w:pPr>
              <w:spacing w:before="0"/>
              <w:jc w:val="both"/>
              <w:cnfStyle w:val="100000000000" w:firstRow="1" w:lastRow="0" w:firstColumn="0" w:lastColumn="0" w:oddVBand="0" w:evenVBand="0" w:oddHBand="0" w:evenHBand="0" w:firstRowFirstColumn="0" w:firstRowLastColumn="0" w:lastRowFirstColumn="0" w:lastRowLastColumn="0"/>
            </w:pPr>
            <w:r w:rsidRPr="002552D9">
              <w:t xml:space="preserve">Voortgang t.o.v. </w:t>
            </w:r>
            <w:r w:rsidR="00502D08" w:rsidRPr="00502D08">
              <w:rPr>
                <w:color w:val="FF0000"/>
              </w:rPr>
              <w:t>[basisjaar]</w:t>
            </w:r>
          </w:p>
        </w:tc>
      </w:tr>
      <w:tr w:rsidR="00B450D6" w:rsidRPr="00C82838" w14:paraId="2B5233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19EA8826" w14:textId="01D116F2" w:rsidR="00B450D6" w:rsidRPr="00B450D6" w:rsidRDefault="00B450D6" w:rsidP="00BD20B2">
            <w:pPr>
              <w:spacing w:before="0"/>
              <w:jc w:val="both"/>
              <w:rPr>
                <w:color w:val="005BAC"/>
                <w:szCs w:val="22"/>
              </w:rPr>
            </w:pPr>
            <w:r>
              <w:rPr>
                <w:color w:val="005BAC"/>
                <w:szCs w:val="22"/>
              </w:rPr>
              <w:t>Gas (m</w:t>
            </w:r>
            <w:r>
              <w:rPr>
                <w:color w:val="005BAC"/>
                <w:szCs w:val="22"/>
                <w:vertAlign w:val="superscript"/>
              </w:rPr>
              <w:t>2</w:t>
            </w:r>
            <w:r>
              <w:rPr>
                <w:color w:val="005BAC"/>
                <w:szCs w:val="22"/>
              </w:rPr>
              <w:t>)</w:t>
            </w:r>
          </w:p>
        </w:tc>
        <w:tc>
          <w:tcPr>
            <w:tcW w:w="1491" w:type="dxa"/>
          </w:tcPr>
          <w:p w14:paraId="5575C6FC" w14:textId="77777777" w:rsidR="00B450D6" w:rsidRPr="00C82838" w:rsidRDefault="00B450D6"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2098" w:type="dxa"/>
          </w:tcPr>
          <w:p w14:paraId="225F9FB2" w14:textId="77777777" w:rsidR="00B450D6" w:rsidRPr="00C82838" w:rsidRDefault="00B450D6"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751" w:type="dxa"/>
          </w:tcPr>
          <w:p w14:paraId="497E2397" w14:textId="77777777" w:rsidR="00B450D6" w:rsidRPr="00C82838" w:rsidRDefault="00B450D6"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751" w:type="dxa"/>
          </w:tcPr>
          <w:p w14:paraId="07282CFA" w14:textId="77777777" w:rsidR="00B450D6" w:rsidRPr="00C82838" w:rsidRDefault="00B450D6"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r>
      <w:tr w:rsidR="00B450D6" w:rsidRPr="00C82838" w14:paraId="39B6A0DA" w14:textId="77777777">
        <w:tc>
          <w:tcPr>
            <w:cnfStyle w:val="001000000000" w:firstRow="0" w:lastRow="0" w:firstColumn="1" w:lastColumn="0" w:oddVBand="0" w:evenVBand="0" w:oddHBand="0" w:evenHBand="0" w:firstRowFirstColumn="0" w:firstRowLastColumn="0" w:lastRowFirstColumn="0" w:lastRowLastColumn="0"/>
            <w:tcW w:w="1926" w:type="dxa"/>
          </w:tcPr>
          <w:p w14:paraId="0B8DEC86" w14:textId="0413324E" w:rsidR="00B450D6" w:rsidRPr="00C82838" w:rsidRDefault="00B450D6" w:rsidP="00BD20B2">
            <w:pPr>
              <w:spacing w:before="0"/>
              <w:jc w:val="both"/>
              <w:rPr>
                <w:color w:val="005BAC"/>
                <w:szCs w:val="22"/>
              </w:rPr>
            </w:pPr>
            <w:r>
              <w:rPr>
                <w:color w:val="005BAC"/>
                <w:szCs w:val="22"/>
              </w:rPr>
              <w:t>Stroom (kWh)</w:t>
            </w:r>
            <w:r w:rsidRPr="00C82838">
              <w:rPr>
                <w:color w:val="005BAC"/>
                <w:szCs w:val="22"/>
              </w:rPr>
              <w:t xml:space="preserve"> </w:t>
            </w:r>
          </w:p>
        </w:tc>
        <w:tc>
          <w:tcPr>
            <w:tcW w:w="1491" w:type="dxa"/>
          </w:tcPr>
          <w:p w14:paraId="5EB7874D" w14:textId="77777777" w:rsidR="00B450D6" w:rsidRPr="00C82838" w:rsidRDefault="00B450D6"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2098" w:type="dxa"/>
          </w:tcPr>
          <w:p w14:paraId="41CE7EC6" w14:textId="77777777" w:rsidR="00B450D6" w:rsidRPr="00C82838" w:rsidRDefault="00B450D6"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751" w:type="dxa"/>
          </w:tcPr>
          <w:p w14:paraId="29E237B1" w14:textId="77777777" w:rsidR="00B450D6" w:rsidRPr="00C82838" w:rsidRDefault="00B450D6"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751" w:type="dxa"/>
          </w:tcPr>
          <w:p w14:paraId="667F38E5" w14:textId="77777777" w:rsidR="00B450D6" w:rsidRPr="00C82838" w:rsidRDefault="00B450D6"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r>
      <w:tr w:rsidR="00B450D6" w:rsidRPr="00C82838" w14:paraId="668711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14:paraId="2E45A81C" w14:textId="59494C2B" w:rsidR="00B450D6" w:rsidRPr="008B6BFC" w:rsidRDefault="00B450D6" w:rsidP="00BD20B2">
            <w:pPr>
              <w:spacing w:before="0"/>
              <w:jc w:val="both"/>
              <w:rPr>
                <w:color w:val="005BAC"/>
                <w:szCs w:val="22"/>
              </w:rPr>
            </w:pPr>
            <w:r>
              <w:rPr>
                <w:color w:val="005BAC"/>
                <w:szCs w:val="22"/>
              </w:rPr>
              <w:t>Totaal energieverbruik (MWh/m</w:t>
            </w:r>
            <w:r w:rsidR="008B6BFC">
              <w:rPr>
                <w:color w:val="005BAC"/>
                <w:szCs w:val="22"/>
                <w:vertAlign w:val="superscript"/>
              </w:rPr>
              <w:t>2</w:t>
            </w:r>
            <w:r w:rsidR="008B6BFC">
              <w:rPr>
                <w:color w:val="005BAC"/>
                <w:szCs w:val="22"/>
              </w:rPr>
              <w:t xml:space="preserve"> GVO)</w:t>
            </w:r>
          </w:p>
        </w:tc>
        <w:tc>
          <w:tcPr>
            <w:tcW w:w="1491" w:type="dxa"/>
          </w:tcPr>
          <w:p w14:paraId="414EF6A4" w14:textId="77777777" w:rsidR="00B450D6" w:rsidRPr="00C82838" w:rsidRDefault="00B450D6"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2098" w:type="dxa"/>
          </w:tcPr>
          <w:p w14:paraId="0D58BB76" w14:textId="77777777" w:rsidR="00B450D6" w:rsidRPr="00C82838" w:rsidRDefault="00B450D6"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751" w:type="dxa"/>
          </w:tcPr>
          <w:p w14:paraId="201C5517" w14:textId="77777777" w:rsidR="00B450D6" w:rsidRPr="00C82838" w:rsidRDefault="00B450D6"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751" w:type="dxa"/>
          </w:tcPr>
          <w:p w14:paraId="79F9282C" w14:textId="77777777" w:rsidR="00B450D6" w:rsidRPr="00C82838" w:rsidRDefault="00B450D6"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r>
      <w:tr w:rsidR="006F6168" w:rsidRPr="00C82838" w14:paraId="064455D4" w14:textId="77777777">
        <w:tc>
          <w:tcPr>
            <w:cnfStyle w:val="001000000000" w:firstRow="0" w:lastRow="0" w:firstColumn="1" w:lastColumn="0" w:oddVBand="0" w:evenVBand="0" w:oddHBand="0" w:evenHBand="0" w:firstRowFirstColumn="0" w:firstRowLastColumn="0" w:lastRowFirstColumn="0" w:lastRowLastColumn="0"/>
            <w:tcW w:w="1926" w:type="dxa"/>
          </w:tcPr>
          <w:p w14:paraId="67C83612" w14:textId="014A9ED1" w:rsidR="006F6168" w:rsidRPr="002552D9" w:rsidRDefault="006F6168" w:rsidP="00BD20B2">
            <w:pPr>
              <w:spacing w:before="0"/>
              <w:jc w:val="both"/>
              <w:rPr>
                <w:b w:val="0"/>
                <w:bCs w:val="0"/>
                <w:color w:val="005BAC"/>
                <w:szCs w:val="22"/>
              </w:rPr>
            </w:pPr>
            <w:r w:rsidRPr="002552D9">
              <w:rPr>
                <w:b w:val="0"/>
                <w:bCs w:val="0"/>
                <w:color w:val="005BAC"/>
                <w:szCs w:val="22"/>
              </w:rPr>
              <w:t>Waarvan hernieuwbare energie</w:t>
            </w:r>
          </w:p>
        </w:tc>
        <w:tc>
          <w:tcPr>
            <w:tcW w:w="1491" w:type="dxa"/>
          </w:tcPr>
          <w:p w14:paraId="06CF4428" w14:textId="77777777" w:rsidR="006F6168" w:rsidRPr="00C82838" w:rsidRDefault="006F6168"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2098" w:type="dxa"/>
          </w:tcPr>
          <w:p w14:paraId="5876706C" w14:textId="77777777" w:rsidR="006F6168" w:rsidRPr="00C82838" w:rsidRDefault="006F6168"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751" w:type="dxa"/>
          </w:tcPr>
          <w:p w14:paraId="52C3BA6C" w14:textId="77777777" w:rsidR="006F6168" w:rsidRPr="00C82838" w:rsidRDefault="006F6168"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751" w:type="dxa"/>
          </w:tcPr>
          <w:p w14:paraId="39D39D3F" w14:textId="77777777" w:rsidR="006F6168" w:rsidRPr="00C82838" w:rsidRDefault="006F6168"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r>
    </w:tbl>
    <w:p w14:paraId="1A9737D4" w14:textId="77777777" w:rsidR="00441C60" w:rsidRDefault="00441C60" w:rsidP="00816F29">
      <w:pPr>
        <w:tabs>
          <w:tab w:val="left" w:pos="4020"/>
        </w:tabs>
        <w:jc w:val="both"/>
      </w:pPr>
    </w:p>
    <w:tbl>
      <w:tblPr>
        <w:tblStyle w:val="ListTable3-Accent4"/>
        <w:tblW w:w="0" w:type="auto"/>
        <w:tblBorders>
          <w:top w:val="single" w:sz="4" w:space="0" w:color="005BAC"/>
          <w:left w:val="single" w:sz="4" w:space="0" w:color="005BAC"/>
          <w:bottom w:val="single" w:sz="4" w:space="0" w:color="005BAC"/>
          <w:right w:val="single" w:sz="4" w:space="0" w:color="005BAC"/>
          <w:insideH w:val="single" w:sz="4" w:space="0" w:color="42BA97" w:themeColor="accent4"/>
        </w:tblBorders>
        <w:tblLook w:val="04A0" w:firstRow="1" w:lastRow="0" w:firstColumn="1" w:lastColumn="0" w:noHBand="0" w:noVBand="1"/>
      </w:tblPr>
      <w:tblGrid>
        <w:gridCol w:w="2254"/>
        <w:gridCol w:w="2255"/>
        <w:gridCol w:w="2255"/>
        <w:gridCol w:w="2253"/>
      </w:tblGrid>
      <w:tr w:rsidR="007D7F36" w14:paraId="30631A61" w14:textId="77777777" w:rsidTr="00407C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56" w:type="dxa"/>
            <w:tcBorders>
              <w:top w:val="single" w:sz="4" w:space="0" w:color="005BAC"/>
              <w:bottom w:val="single" w:sz="4" w:space="0" w:color="005BAC"/>
            </w:tcBorders>
            <w:shd w:val="clear" w:color="auto" w:fill="005BAC"/>
          </w:tcPr>
          <w:p w14:paraId="36889D21" w14:textId="639AA62F" w:rsidR="007D7F36" w:rsidRPr="004C3C7B" w:rsidRDefault="004C3C7B" w:rsidP="002552D9">
            <w:pPr>
              <w:tabs>
                <w:tab w:val="left" w:pos="4020"/>
              </w:tabs>
              <w:spacing w:before="0"/>
            </w:pPr>
            <w:r w:rsidRPr="002552D9">
              <w:rPr>
                <w:color w:val="C39BE1"/>
              </w:rPr>
              <w:t>[</w:t>
            </w:r>
            <w:r w:rsidR="005152B2" w:rsidRPr="002552D9">
              <w:rPr>
                <w:color w:val="C39BE1"/>
              </w:rPr>
              <w:t>tabel is optioneel vanuit de VSME</w:t>
            </w:r>
            <w:r w:rsidRPr="002552D9">
              <w:rPr>
                <w:color w:val="C39BE1"/>
              </w:rPr>
              <w:t>]</w:t>
            </w:r>
          </w:p>
        </w:tc>
        <w:tc>
          <w:tcPr>
            <w:tcW w:w="2257" w:type="dxa"/>
            <w:tcBorders>
              <w:top w:val="single" w:sz="4" w:space="0" w:color="005BAC"/>
              <w:bottom w:val="single" w:sz="4" w:space="0" w:color="005BAC"/>
            </w:tcBorders>
            <w:shd w:val="clear" w:color="auto" w:fill="005BAC"/>
          </w:tcPr>
          <w:p w14:paraId="3200C58B" w14:textId="519728F2" w:rsidR="007D7F36" w:rsidRDefault="007D7F36" w:rsidP="002552D9">
            <w:pPr>
              <w:tabs>
                <w:tab w:val="left" w:pos="4020"/>
              </w:tabs>
              <w:spacing w:before="0"/>
              <w:cnfStyle w:val="100000000000" w:firstRow="1" w:lastRow="0" w:firstColumn="0" w:lastColumn="0" w:oddVBand="0" w:evenVBand="0" w:oddHBand="0" w:evenHBand="0" w:firstRowFirstColumn="0" w:firstRowLastColumn="0" w:lastRowFirstColumn="0" w:lastRowLastColumn="0"/>
            </w:pPr>
            <w:r>
              <w:t>Hernieuwbaar</w:t>
            </w:r>
          </w:p>
        </w:tc>
        <w:tc>
          <w:tcPr>
            <w:tcW w:w="2257" w:type="dxa"/>
            <w:tcBorders>
              <w:top w:val="single" w:sz="4" w:space="0" w:color="005BAC"/>
              <w:bottom w:val="single" w:sz="4" w:space="0" w:color="005BAC"/>
            </w:tcBorders>
            <w:shd w:val="clear" w:color="auto" w:fill="005BAC"/>
          </w:tcPr>
          <w:p w14:paraId="62A73511" w14:textId="161B4990" w:rsidR="007D7F36" w:rsidRDefault="007D7F36" w:rsidP="002552D9">
            <w:pPr>
              <w:tabs>
                <w:tab w:val="left" w:pos="4020"/>
              </w:tabs>
              <w:spacing w:before="0"/>
              <w:cnfStyle w:val="100000000000" w:firstRow="1" w:lastRow="0" w:firstColumn="0" w:lastColumn="0" w:oddVBand="0" w:evenVBand="0" w:oddHBand="0" w:evenHBand="0" w:firstRowFirstColumn="0" w:firstRowLastColumn="0" w:lastRowFirstColumn="0" w:lastRowLastColumn="0"/>
            </w:pPr>
            <w:r>
              <w:t>Niet-hernieuwbaar</w:t>
            </w:r>
          </w:p>
        </w:tc>
        <w:tc>
          <w:tcPr>
            <w:tcW w:w="2257" w:type="dxa"/>
            <w:tcBorders>
              <w:top w:val="single" w:sz="4" w:space="0" w:color="005BAC"/>
              <w:bottom w:val="single" w:sz="4" w:space="0" w:color="005BAC"/>
            </w:tcBorders>
            <w:shd w:val="clear" w:color="auto" w:fill="005BAC"/>
          </w:tcPr>
          <w:p w14:paraId="43ABC9A2" w14:textId="3C9D373A" w:rsidR="007D7F36" w:rsidRDefault="004C3C7B" w:rsidP="002552D9">
            <w:pPr>
              <w:tabs>
                <w:tab w:val="left" w:pos="4020"/>
              </w:tabs>
              <w:spacing w:before="0"/>
              <w:cnfStyle w:val="100000000000" w:firstRow="1" w:lastRow="0" w:firstColumn="0" w:lastColumn="0" w:oddVBand="0" w:evenVBand="0" w:oddHBand="0" w:evenHBand="0" w:firstRowFirstColumn="0" w:firstRowLastColumn="0" w:lastRowFirstColumn="0" w:lastRowLastColumn="0"/>
            </w:pPr>
            <w:r>
              <w:t xml:space="preserve">Totaal </w:t>
            </w:r>
          </w:p>
        </w:tc>
      </w:tr>
      <w:tr w:rsidR="007D7F36" w14:paraId="53D05EFF" w14:textId="77777777" w:rsidTr="0040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005BAC"/>
              <w:bottom w:val="single" w:sz="4" w:space="0" w:color="005BAC"/>
            </w:tcBorders>
          </w:tcPr>
          <w:p w14:paraId="64F7BC80" w14:textId="25A1A933" w:rsidR="007D7F36" w:rsidRPr="00407CFA" w:rsidRDefault="004C3C7B" w:rsidP="002552D9">
            <w:pPr>
              <w:tabs>
                <w:tab w:val="left" w:pos="4020"/>
              </w:tabs>
              <w:spacing w:before="0"/>
              <w:rPr>
                <w:color w:val="005BAC"/>
                <w:szCs w:val="22"/>
              </w:rPr>
            </w:pPr>
            <w:r w:rsidRPr="00407CFA">
              <w:rPr>
                <w:color w:val="005BAC"/>
                <w:szCs w:val="22"/>
              </w:rPr>
              <w:t xml:space="preserve">Elektriciteit </w:t>
            </w:r>
          </w:p>
        </w:tc>
        <w:tc>
          <w:tcPr>
            <w:tcW w:w="2257" w:type="dxa"/>
            <w:tcBorders>
              <w:top w:val="single" w:sz="4" w:space="0" w:color="005BAC"/>
              <w:bottom w:val="single" w:sz="4" w:space="0" w:color="005BAC"/>
            </w:tcBorders>
          </w:tcPr>
          <w:p w14:paraId="0F075C5C" w14:textId="77777777" w:rsidR="007D7F36" w:rsidRPr="00407CFA" w:rsidRDefault="007D7F36" w:rsidP="002552D9">
            <w:pPr>
              <w:tabs>
                <w:tab w:val="left" w:pos="4020"/>
              </w:tabs>
              <w:spacing w:before="0"/>
              <w:cnfStyle w:val="000000100000" w:firstRow="0" w:lastRow="0" w:firstColumn="0" w:lastColumn="0" w:oddVBand="0" w:evenVBand="0" w:oddHBand="1" w:evenHBand="0" w:firstRowFirstColumn="0" w:firstRowLastColumn="0" w:lastRowFirstColumn="0" w:lastRowLastColumn="0"/>
              <w:rPr>
                <w:szCs w:val="22"/>
              </w:rPr>
            </w:pPr>
          </w:p>
        </w:tc>
        <w:tc>
          <w:tcPr>
            <w:tcW w:w="2257" w:type="dxa"/>
            <w:tcBorders>
              <w:top w:val="single" w:sz="4" w:space="0" w:color="005BAC"/>
              <w:bottom w:val="single" w:sz="4" w:space="0" w:color="005BAC"/>
            </w:tcBorders>
          </w:tcPr>
          <w:p w14:paraId="286EF171" w14:textId="77777777" w:rsidR="007D7F36" w:rsidRPr="00407CFA" w:rsidRDefault="007D7F36" w:rsidP="002552D9">
            <w:pPr>
              <w:tabs>
                <w:tab w:val="left" w:pos="4020"/>
              </w:tabs>
              <w:spacing w:before="0"/>
              <w:cnfStyle w:val="000000100000" w:firstRow="0" w:lastRow="0" w:firstColumn="0" w:lastColumn="0" w:oddVBand="0" w:evenVBand="0" w:oddHBand="1" w:evenHBand="0" w:firstRowFirstColumn="0" w:firstRowLastColumn="0" w:lastRowFirstColumn="0" w:lastRowLastColumn="0"/>
              <w:rPr>
                <w:szCs w:val="22"/>
              </w:rPr>
            </w:pPr>
          </w:p>
        </w:tc>
        <w:tc>
          <w:tcPr>
            <w:tcW w:w="2257" w:type="dxa"/>
            <w:tcBorders>
              <w:top w:val="single" w:sz="4" w:space="0" w:color="005BAC"/>
              <w:bottom w:val="single" w:sz="4" w:space="0" w:color="005BAC"/>
            </w:tcBorders>
          </w:tcPr>
          <w:p w14:paraId="4331427C" w14:textId="77777777" w:rsidR="007D7F36" w:rsidRPr="00407CFA" w:rsidRDefault="007D7F36" w:rsidP="002552D9">
            <w:pPr>
              <w:tabs>
                <w:tab w:val="left" w:pos="4020"/>
              </w:tabs>
              <w:spacing w:before="0"/>
              <w:cnfStyle w:val="000000100000" w:firstRow="0" w:lastRow="0" w:firstColumn="0" w:lastColumn="0" w:oddVBand="0" w:evenVBand="0" w:oddHBand="1" w:evenHBand="0" w:firstRowFirstColumn="0" w:firstRowLastColumn="0" w:lastRowFirstColumn="0" w:lastRowLastColumn="0"/>
              <w:rPr>
                <w:szCs w:val="22"/>
              </w:rPr>
            </w:pPr>
          </w:p>
        </w:tc>
      </w:tr>
      <w:tr w:rsidR="007D7F36" w14:paraId="0929AD67" w14:textId="77777777" w:rsidTr="00407CFA">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005BAC"/>
              <w:bottom w:val="single" w:sz="4" w:space="0" w:color="005BAC"/>
            </w:tcBorders>
          </w:tcPr>
          <w:p w14:paraId="7BD92F34" w14:textId="7AFFC0D2" w:rsidR="007D7F36" w:rsidRPr="00407CFA" w:rsidRDefault="004C3C7B" w:rsidP="002552D9">
            <w:pPr>
              <w:tabs>
                <w:tab w:val="left" w:pos="4020"/>
              </w:tabs>
              <w:spacing w:before="0"/>
              <w:rPr>
                <w:color w:val="005BAC"/>
                <w:szCs w:val="22"/>
              </w:rPr>
            </w:pPr>
            <w:r w:rsidRPr="00407CFA">
              <w:rPr>
                <w:color w:val="005BAC"/>
                <w:szCs w:val="22"/>
              </w:rPr>
              <w:t>Zelf opgewekte energie</w:t>
            </w:r>
          </w:p>
        </w:tc>
        <w:tc>
          <w:tcPr>
            <w:tcW w:w="2257" w:type="dxa"/>
            <w:tcBorders>
              <w:top w:val="single" w:sz="4" w:space="0" w:color="005BAC"/>
              <w:bottom w:val="single" w:sz="4" w:space="0" w:color="005BAC"/>
            </w:tcBorders>
          </w:tcPr>
          <w:p w14:paraId="55F4E489" w14:textId="77777777" w:rsidR="007D7F36" w:rsidRPr="00407CFA" w:rsidRDefault="007D7F36" w:rsidP="002552D9">
            <w:pPr>
              <w:tabs>
                <w:tab w:val="left" w:pos="4020"/>
              </w:tabs>
              <w:spacing w:before="0"/>
              <w:cnfStyle w:val="000000000000" w:firstRow="0" w:lastRow="0" w:firstColumn="0" w:lastColumn="0" w:oddVBand="0" w:evenVBand="0" w:oddHBand="0" w:evenHBand="0" w:firstRowFirstColumn="0" w:firstRowLastColumn="0" w:lastRowFirstColumn="0" w:lastRowLastColumn="0"/>
              <w:rPr>
                <w:szCs w:val="22"/>
              </w:rPr>
            </w:pPr>
          </w:p>
        </w:tc>
        <w:tc>
          <w:tcPr>
            <w:tcW w:w="2257" w:type="dxa"/>
            <w:tcBorders>
              <w:top w:val="single" w:sz="4" w:space="0" w:color="005BAC"/>
              <w:bottom w:val="single" w:sz="4" w:space="0" w:color="005BAC"/>
            </w:tcBorders>
          </w:tcPr>
          <w:p w14:paraId="2EF04558" w14:textId="77777777" w:rsidR="007D7F36" w:rsidRPr="00407CFA" w:rsidRDefault="007D7F36" w:rsidP="002552D9">
            <w:pPr>
              <w:tabs>
                <w:tab w:val="left" w:pos="4020"/>
              </w:tabs>
              <w:spacing w:before="0"/>
              <w:cnfStyle w:val="000000000000" w:firstRow="0" w:lastRow="0" w:firstColumn="0" w:lastColumn="0" w:oddVBand="0" w:evenVBand="0" w:oddHBand="0" w:evenHBand="0" w:firstRowFirstColumn="0" w:firstRowLastColumn="0" w:lastRowFirstColumn="0" w:lastRowLastColumn="0"/>
              <w:rPr>
                <w:szCs w:val="22"/>
              </w:rPr>
            </w:pPr>
          </w:p>
        </w:tc>
        <w:tc>
          <w:tcPr>
            <w:tcW w:w="2257" w:type="dxa"/>
            <w:tcBorders>
              <w:top w:val="single" w:sz="4" w:space="0" w:color="005BAC"/>
              <w:bottom w:val="single" w:sz="4" w:space="0" w:color="005BAC"/>
            </w:tcBorders>
          </w:tcPr>
          <w:p w14:paraId="52A1182F" w14:textId="77777777" w:rsidR="007D7F36" w:rsidRPr="00407CFA" w:rsidRDefault="007D7F36" w:rsidP="002552D9">
            <w:pPr>
              <w:tabs>
                <w:tab w:val="left" w:pos="4020"/>
              </w:tabs>
              <w:spacing w:before="0"/>
              <w:cnfStyle w:val="000000000000" w:firstRow="0" w:lastRow="0" w:firstColumn="0" w:lastColumn="0" w:oddVBand="0" w:evenVBand="0" w:oddHBand="0" w:evenHBand="0" w:firstRowFirstColumn="0" w:firstRowLastColumn="0" w:lastRowFirstColumn="0" w:lastRowLastColumn="0"/>
              <w:rPr>
                <w:szCs w:val="22"/>
              </w:rPr>
            </w:pPr>
          </w:p>
        </w:tc>
      </w:tr>
      <w:tr w:rsidR="004C3C7B" w14:paraId="6B9C3AC1" w14:textId="77777777" w:rsidTr="00407C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Borders>
              <w:top w:val="single" w:sz="4" w:space="0" w:color="005BAC"/>
            </w:tcBorders>
          </w:tcPr>
          <w:p w14:paraId="51C94B9E" w14:textId="0E5501EA" w:rsidR="004C3C7B" w:rsidRPr="00407CFA" w:rsidRDefault="004C3C7B" w:rsidP="002552D9">
            <w:pPr>
              <w:tabs>
                <w:tab w:val="left" w:pos="4020"/>
              </w:tabs>
              <w:spacing w:before="0"/>
              <w:rPr>
                <w:color w:val="005BAC"/>
                <w:szCs w:val="22"/>
              </w:rPr>
            </w:pPr>
            <w:r w:rsidRPr="00407CFA">
              <w:rPr>
                <w:color w:val="005BAC"/>
                <w:szCs w:val="22"/>
              </w:rPr>
              <w:t xml:space="preserve">Brandstoffen </w:t>
            </w:r>
          </w:p>
        </w:tc>
        <w:tc>
          <w:tcPr>
            <w:tcW w:w="2257" w:type="dxa"/>
            <w:tcBorders>
              <w:top w:val="single" w:sz="4" w:space="0" w:color="005BAC"/>
            </w:tcBorders>
          </w:tcPr>
          <w:p w14:paraId="3266DAEB" w14:textId="77777777" w:rsidR="004C3C7B" w:rsidRPr="00407CFA" w:rsidRDefault="004C3C7B" w:rsidP="002552D9">
            <w:pPr>
              <w:tabs>
                <w:tab w:val="left" w:pos="4020"/>
              </w:tabs>
              <w:spacing w:before="0"/>
              <w:cnfStyle w:val="000000100000" w:firstRow="0" w:lastRow="0" w:firstColumn="0" w:lastColumn="0" w:oddVBand="0" w:evenVBand="0" w:oddHBand="1" w:evenHBand="0" w:firstRowFirstColumn="0" w:firstRowLastColumn="0" w:lastRowFirstColumn="0" w:lastRowLastColumn="0"/>
              <w:rPr>
                <w:szCs w:val="22"/>
              </w:rPr>
            </w:pPr>
          </w:p>
        </w:tc>
        <w:tc>
          <w:tcPr>
            <w:tcW w:w="2257" w:type="dxa"/>
            <w:tcBorders>
              <w:top w:val="single" w:sz="4" w:space="0" w:color="005BAC"/>
            </w:tcBorders>
          </w:tcPr>
          <w:p w14:paraId="2EE94024" w14:textId="77777777" w:rsidR="004C3C7B" w:rsidRPr="00407CFA" w:rsidRDefault="004C3C7B" w:rsidP="002552D9">
            <w:pPr>
              <w:tabs>
                <w:tab w:val="left" w:pos="4020"/>
              </w:tabs>
              <w:spacing w:before="0"/>
              <w:cnfStyle w:val="000000100000" w:firstRow="0" w:lastRow="0" w:firstColumn="0" w:lastColumn="0" w:oddVBand="0" w:evenVBand="0" w:oddHBand="1" w:evenHBand="0" w:firstRowFirstColumn="0" w:firstRowLastColumn="0" w:lastRowFirstColumn="0" w:lastRowLastColumn="0"/>
              <w:rPr>
                <w:szCs w:val="22"/>
              </w:rPr>
            </w:pPr>
          </w:p>
        </w:tc>
        <w:tc>
          <w:tcPr>
            <w:tcW w:w="2257" w:type="dxa"/>
            <w:tcBorders>
              <w:top w:val="single" w:sz="4" w:space="0" w:color="005BAC"/>
            </w:tcBorders>
          </w:tcPr>
          <w:p w14:paraId="454E6597" w14:textId="77777777" w:rsidR="004C3C7B" w:rsidRPr="00407CFA" w:rsidRDefault="004C3C7B" w:rsidP="002552D9">
            <w:pPr>
              <w:tabs>
                <w:tab w:val="left" w:pos="4020"/>
              </w:tabs>
              <w:spacing w:before="0"/>
              <w:cnfStyle w:val="000000100000" w:firstRow="0" w:lastRow="0" w:firstColumn="0" w:lastColumn="0" w:oddVBand="0" w:evenVBand="0" w:oddHBand="1" w:evenHBand="0" w:firstRowFirstColumn="0" w:firstRowLastColumn="0" w:lastRowFirstColumn="0" w:lastRowLastColumn="0"/>
              <w:rPr>
                <w:szCs w:val="22"/>
              </w:rPr>
            </w:pPr>
          </w:p>
        </w:tc>
      </w:tr>
    </w:tbl>
    <w:p w14:paraId="71F616E5" w14:textId="77777777" w:rsidR="00A17826" w:rsidRDefault="00A17826" w:rsidP="00DC143D">
      <w:pPr>
        <w:pStyle w:val="Heading2"/>
        <w:jc w:val="both"/>
        <w:rPr>
          <w:color w:val="005BAC"/>
        </w:rPr>
      </w:pPr>
      <w:bookmarkStart w:id="5" w:name="_Toc214956233"/>
    </w:p>
    <w:p w14:paraId="2B8D881A" w14:textId="7371DB47" w:rsidR="003711F2" w:rsidRPr="0039775A" w:rsidRDefault="00DC143D" w:rsidP="00DC143D">
      <w:pPr>
        <w:pStyle w:val="Heading2"/>
        <w:jc w:val="both"/>
        <w:rPr>
          <w:color w:val="005BAC"/>
        </w:rPr>
      </w:pPr>
      <w:r>
        <w:rPr>
          <w:color w:val="005BAC"/>
        </w:rPr>
        <w:t xml:space="preserve">3.3 </w:t>
      </w:r>
      <w:r w:rsidR="003711F2" w:rsidRPr="0039775A">
        <w:rPr>
          <w:color w:val="005BAC"/>
        </w:rPr>
        <w:t>Circulariteit</w:t>
      </w:r>
      <w:bookmarkEnd w:id="5"/>
    </w:p>
    <w:p w14:paraId="6D43B5E2" w14:textId="2ED6217A" w:rsidR="005B3639" w:rsidRDefault="005B3639" w:rsidP="00816F29">
      <w:pPr>
        <w:jc w:val="both"/>
      </w:pPr>
      <w:r>
        <w:t xml:space="preserve">Wij zetten in op circulariteit om </w:t>
      </w:r>
      <w:r w:rsidRPr="002552D9">
        <w:rPr>
          <w:highlight w:val="yellow"/>
        </w:rPr>
        <w:t>[aansluiten bij de doelen van de organisatie]</w:t>
      </w:r>
      <w:r>
        <w:t xml:space="preserve"> </w:t>
      </w:r>
      <w:r w:rsidRPr="002552D9">
        <w:rPr>
          <w:color w:val="FF0000"/>
        </w:rPr>
        <w:t>het primair grondstoffenverbruik te verminderen, restafval terug te dringen en voedselverspilling tegen te gaan</w:t>
      </w:r>
      <w:r>
        <w:t>.</w:t>
      </w:r>
    </w:p>
    <w:p w14:paraId="2AA268D2" w14:textId="64DDF1BE" w:rsidR="005B3639" w:rsidRDefault="005E1888" w:rsidP="00816F29">
      <w:pPr>
        <w:jc w:val="both"/>
        <w:rPr>
          <w:b/>
          <w:bCs/>
        </w:rPr>
      </w:pPr>
      <w:r w:rsidRPr="002552D9">
        <w:rPr>
          <w:b/>
          <w:bCs/>
        </w:rPr>
        <w:t>Grondstoffengebruik</w:t>
      </w:r>
    </w:p>
    <w:p w14:paraId="71989D58" w14:textId="7E6D43FF" w:rsidR="00A96242" w:rsidRDefault="00A96242" w:rsidP="00A96242">
      <w:pPr>
        <w:jc w:val="both"/>
      </w:pPr>
      <w:r>
        <w:t xml:space="preserve">Ons doel is om </w:t>
      </w:r>
      <w:r w:rsidRPr="001B101B">
        <w:rPr>
          <w:color w:val="FF0000"/>
        </w:rPr>
        <w:t>[beschrijving van het doel</w:t>
      </w:r>
      <w:r w:rsidR="006D2AC5">
        <w:rPr>
          <w:color w:val="FF0000"/>
        </w:rPr>
        <w:t>]</w:t>
      </w:r>
      <w:r w:rsidRPr="001B101B">
        <w:rPr>
          <w:color w:val="FF0000"/>
        </w:rPr>
        <w:t xml:space="preserve"> </w:t>
      </w:r>
      <w:r w:rsidR="006D2AC5" w:rsidRPr="006D2AC5">
        <w:rPr>
          <w:highlight w:val="yellow"/>
        </w:rPr>
        <w:t>[</w:t>
      </w:r>
      <w:r w:rsidRPr="006D2AC5">
        <w:rPr>
          <w:highlight w:val="yellow"/>
        </w:rPr>
        <w:t xml:space="preserve">GDDZ 3.0: verminderen van primair grondstoffengebruik met 50% in 2030 ten opzichte van 1990 en een maximaal circulaire zorg in 2050]. </w:t>
      </w:r>
    </w:p>
    <w:p w14:paraId="2B683C03" w14:textId="77777777" w:rsidR="00A96242" w:rsidRDefault="00A96242" w:rsidP="00816F29">
      <w:pPr>
        <w:jc w:val="both"/>
      </w:pPr>
    </w:p>
    <w:tbl>
      <w:tblPr>
        <w:tblStyle w:val="ListTable3-Accent4"/>
        <w:tblW w:w="0" w:type="auto"/>
        <w:tblBorders>
          <w:top w:val="single" w:sz="4" w:space="0" w:color="005BAC"/>
          <w:left w:val="single" w:sz="4" w:space="0" w:color="005BAC"/>
          <w:bottom w:val="single" w:sz="4" w:space="0" w:color="005BAC"/>
          <w:right w:val="single" w:sz="4" w:space="0" w:color="005BAC"/>
          <w:insideH w:val="single" w:sz="4" w:space="0" w:color="005BAC"/>
        </w:tblBorders>
        <w:tblLook w:val="04A0" w:firstRow="1" w:lastRow="0" w:firstColumn="1" w:lastColumn="0" w:noHBand="0" w:noVBand="1"/>
      </w:tblPr>
      <w:tblGrid>
        <w:gridCol w:w="2113"/>
        <w:gridCol w:w="1448"/>
        <w:gridCol w:w="2036"/>
        <w:gridCol w:w="1705"/>
        <w:gridCol w:w="1715"/>
      </w:tblGrid>
      <w:tr w:rsidR="009C61CF" w:rsidRPr="00427FAA" w14:paraId="59807F87" w14:textId="77777777" w:rsidTr="002552D9">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2113" w:type="dxa"/>
            <w:shd w:val="clear" w:color="auto" w:fill="005BAC"/>
          </w:tcPr>
          <w:p w14:paraId="00ECE06E" w14:textId="77777777" w:rsidR="009C61CF" w:rsidRPr="00C82838" w:rsidRDefault="009C61CF" w:rsidP="009C61CF">
            <w:pPr>
              <w:spacing w:before="0"/>
              <w:jc w:val="both"/>
              <w:rPr>
                <w:color w:val="005BAC"/>
              </w:rPr>
            </w:pPr>
          </w:p>
        </w:tc>
        <w:tc>
          <w:tcPr>
            <w:tcW w:w="1448" w:type="dxa"/>
            <w:shd w:val="clear" w:color="auto" w:fill="005BAC"/>
          </w:tcPr>
          <w:p w14:paraId="1A6A83E6" w14:textId="3CB4E92E" w:rsidR="009C61CF" w:rsidRPr="001E48F2" w:rsidRDefault="009C61CF" w:rsidP="009C61CF">
            <w:pPr>
              <w:spacing w:before="0"/>
              <w:jc w:val="both"/>
              <w:cnfStyle w:val="100000000000" w:firstRow="1" w:lastRow="0" w:firstColumn="0" w:lastColumn="0" w:oddVBand="0" w:evenVBand="0" w:oddHBand="0" w:evenHBand="0" w:firstRowFirstColumn="0" w:firstRowLastColumn="0" w:lastRowFirstColumn="0" w:lastRowLastColumn="0"/>
            </w:pPr>
            <w:r w:rsidRPr="001E48F2">
              <w:t xml:space="preserve">Totaal </w:t>
            </w:r>
          </w:p>
        </w:tc>
        <w:tc>
          <w:tcPr>
            <w:tcW w:w="2036" w:type="dxa"/>
            <w:shd w:val="clear" w:color="auto" w:fill="005BAC"/>
          </w:tcPr>
          <w:p w14:paraId="0352E148" w14:textId="0B55916E" w:rsidR="009C61CF" w:rsidRPr="00502D08" w:rsidRDefault="009C61CF" w:rsidP="009C61CF">
            <w:pPr>
              <w:spacing w:before="0"/>
              <w:jc w:val="both"/>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[basisjaar]</w:t>
            </w:r>
          </w:p>
        </w:tc>
        <w:tc>
          <w:tcPr>
            <w:tcW w:w="1705" w:type="dxa"/>
            <w:shd w:val="clear" w:color="auto" w:fill="005BAC"/>
          </w:tcPr>
          <w:p w14:paraId="1D993427" w14:textId="39327AC9" w:rsidR="009C61CF" w:rsidRPr="00502D08" w:rsidRDefault="009C61CF" w:rsidP="009C61CF">
            <w:pPr>
              <w:spacing w:before="0"/>
              <w:jc w:val="both"/>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[doeljaar]</w:t>
            </w:r>
          </w:p>
        </w:tc>
        <w:tc>
          <w:tcPr>
            <w:tcW w:w="1715" w:type="dxa"/>
            <w:shd w:val="clear" w:color="auto" w:fill="005BAC"/>
          </w:tcPr>
          <w:p w14:paraId="197285B7" w14:textId="10AE494E" w:rsidR="009C61CF" w:rsidRPr="002552D9" w:rsidRDefault="009C61CF" w:rsidP="009C61CF">
            <w:pPr>
              <w:spacing w:before="0"/>
              <w:jc w:val="both"/>
              <w:cnfStyle w:val="100000000000" w:firstRow="1" w:lastRow="0" w:firstColumn="0" w:lastColumn="0" w:oddVBand="0" w:evenVBand="0" w:oddHBand="0" w:evenHBand="0" w:firstRowFirstColumn="0" w:firstRowLastColumn="0" w:lastRowFirstColumn="0" w:lastRowLastColumn="0"/>
            </w:pPr>
            <w:r w:rsidRPr="002552D9">
              <w:t xml:space="preserve">Voortgang t.o.v. </w:t>
            </w:r>
            <w:r w:rsidR="00502D08" w:rsidRPr="00502D08">
              <w:rPr>
                <w:color w:val="FF0000"/>
              </w:rPr>
              <w:t>[basisjaar]</w:t>
            </w:r>
          </w:p>
        </w:tc>
      </w:tr>
      <w:tr w:rsidR="005E1888" w:rsidRPr="00C82838" w14:paraId="370289E6" w14:textId="77777777" w:rsidTr="00255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Pr>
          <w:p w14:paraId="31A94F86" w14:textId="083EFCF3" w:rsidR="005E1888" w:rsidRPr="00B450D6" w:rsidRDefault="005E1888" w:rsidP="00BD20B2">
            <w:pPr>
              <w:spacing w:before="0"/>
              <w:jc w:val="both"/>
              <w:rPr>
                <w:color w:val="005BAC"/>
                <w:szCs w:val="22"/>
              </w:rPr>
            </w:pPr>
            <w:r>
              <w:rPr>
                <w:color w:val="005BAC"/>
                <w:szCs w:val="22"/>
              </w:rPr>
              <w:t xml:space="preserve">Grondstoffengebruik </w:t>
            </w:r>
          </w:p>
        </w:tc>
        <w:tc>
          <w:tcPr>
            <w:tcW w:w="1448" w:type="dxa"/>
          </w:tcPr>
          <w:p w14:paraId="475C9202" w14:textId="77777777" w:rsidR="005E1888" w:rsidRPr="00C82838" w:rsidRDefault="005E1888"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2036" w:type="dxa"/>
          </w:tcPr>
          <w:p w14:paraId="455A37C2" w14:textId="77777777" w:rsidR="005E1888" w:rsidRPr="00C82838" w:rsidRDefault="005E1888"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705" w:type="dxa"/>
          </w:tcPr>
          <w:p w14:paraId="3119EFEF" w14:textId="77777777" w:rsidR="005E1888" w:rsidRPr="00C82838" w:rsidRDefault="005E1888"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715" w:type="dxa"/>
          </w:tcPr>
          <w:p w14:paraId="4B16713A" w14:textId="77777777" w:rsidR="005E1888" w:rsidRPr="00C82838" w:rsidRDefault="005E1888"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r>
    </w:tbl>
    <w:p w14:paraId="103543E4" w14:textId="64C511CB" w:rsidR="004E5673" w:rsidRDefault="00FF2924" w:rsidP="00816F29">
      <w:pPr>
        <w:jc w:val="both"/>
      </w:pPr>
      <w:r>
        <w:t>Ons grondstoffengebruik</w:t>
      </w:r>
      <w:r w:rsidR="00653F2C">
        <w:t xml:space="preserve"> is op te splitsen in de volgende onderdelen: </w:t>
      </w:r>
    </w:p>
    <w:p w14:paraId="4F884C2D" w14:textId="56B59C2D" w:rsidR="00D60C32" w:rsidRDefault="00653F2C" w:rsidP="00816F29">
      <w:pPr>
        <w:jc w:val="both"/>
      </w:pPr>
      <w:r w:rsidRPr="004E5673">
        <w:rPr>
          <w:color w:val="000000" w:themeColor="text1"/>
          <w:highlight w:val="yellow"/>
        </w:rPr>
        <w:t>[Geef een visuele weergave van het totale verbruik, waarin grondstoffen worden onderscheiden].</w:t>
      </w:r>
    </w:p>
    <w:p w14:paraId="3F61B3FD" w14:textId="44B868AA" w:rsidR="00CB48A2" w:rsidRDefault="00971AA0" w:rsidP="00CB48A2">
      <w:pPr>
        <w:jc w:val="both"/>
      </w:pPr>
      <w:r w:rsidRPr="00310425">
        <w:rPr>
          <w:highlight w:val="yellow"/>
        </w:rPr>
        <w:t>[Indien van toepassing:]</w:t>
      </w:r>
      <w:r>
        <w:t xml:space="preserve"> Wij hebben de volgende maatregelen getroffen om </w:t>
      </w:r>
      <w:r w:rsidR="004E2031">
        <w:t>ons</w:t>
      </w:r>
      <w:r>
        <w:t xml:space="preserve"> doel te bereiken: </w:t>
      </w:r>
      <w:r w:rsidRPr="00653F2C">
        <w:rPr>
          <w:color w:val="FF0000"/>
        </w:rPr>
        <w:t>[activiteiten benoemen]</w:t>
      </w:r>
      <w:r>
        <w:t xml:space="preserve">. </w:t>
      </w:r>
      <w:r w:rsidR="00295E5E">
        <w:t>We starten bij</w:t>
      </w:r>
      <w:r w:rsidR="004D6665" w:rsidRPr="00627CF4">
        <w:t xml:space="preserve"> </w:t>
      </w:r>
      <w:r w:rsidR="00F31D98">
        <w:t>onze</w:t>
      </w:r>
      <w:r w:rsidR="004D6665" w:rsidRPr="00627CF4">
        <w:t xml:space="preserve"> inkoop. Bij het afsluiten van nieuwe contracten met onze leveranciers is duurzaamheid een belangrijk onderwerp van gesprek. </w:t>
      </w:r>
      <w:r w:rsidR="00E0112D">
        <w:t xml:space="preserve">Wij nemen hierin afspraken op over </w:t>
      </w:r>
      <w:r w:rsidR="00E0112D" w:rsidRPr="002552D9">
        <w:rPr>
          <w:highlight w:val="yellow"/>
        </w:rPr>
        <w:t>[</w:t>
      </w:r>
      <w:r w:rsidR="00073E8E">
        <w:rPr>
          <w:highlight w:val="yellow"/>
        </w:rPr>
        <w:t>hierna volgt een t</w:t>
      </w:r>
      <w:r w:rsidR="00073E8E" w:rsidRPr="002552D9">
        <w:rPr>
          <w:highlight w:val="yellow"/>
        </w:rPr>
        <w:t>ekstueel voorstel]</w:t>
      </w:r>
      <w:r w:rsidR="00CB48A2" w:rsidRPr="00627CF4">
        <w:t xml:space="preserve"> mate van hergebruik van de door ons ingekochte middelen, of </w:t>
      </w:r>
      <w:r w:rsidR="00CB48A2">
        <w:rPr>
          <w:color w:val="FF0000"/>
        </w:rPr>
        <w:t xml:space="preserve">[aanvullen met voorbeelden]. </w:t>
      </w:r>
      <w:r w:rsidR="004C7973">
        <w:rPr>
          <w:highlight w:val="yellow"/>
        </w:rPr>
        <w:t>[U</w:t>
      </w:r>
      <w:r w:rsidR="00F86BB9" w:rsidRPr="002F0812">
        <w:rPr>
          <w:highlight w:val="yellow"/>
        </w:rPr>
        <w:t>it GDDZ: ambitie is dat in 2025 tenminste 20% van de (medische) hulpmiddelen herbruikbaar is]</w:t>
      </w:r>
      <w:r w:rsidR="00F86BB9" w:rsidRPr="002F0812">
        <w:t xml:space="preserve">. </w:t>
      </w:r>
      <w:r w:rsidR="00CB48A2" w:rsidRPr="002552D9">
        <w:t>Daarnaast beogen we onze voedingsmiddelen zo veel mogelijk lokaal in te kopen, waardoor we het aantal reisbewegingen verminderen.</w:t>
      </w:r>
    </w:p>
    <w:p w14:paraId="537BA89E" w14:textId="2242BA44" w:rsidR="00295E5E" w:rsidRDefault="00295E5E" w:rsidP="00816F29">
      <w:pPr>
        <w:jc w:val="both"/>
      </w:pPr>
    </w:p>
    <w:p w14:paraId="11E4BD2B" w14:textId="77777777" w:rsidR="00A17826" w:rsidRDefault="00A17826" w:rsidP="00816F29">
      <w:pPr>
        <w:jc w:val="both"/>
      </w:pPr>
    </w:p>
    <w:tbl>
      <w:tblPr>
        <w:tblStyle w:val="ListTable3-Accent4"/>
        <w:tblW w:w="0" w:type="auto"/>
        <w:tblBorders>
          <w:top w:val="single" w:sz="4" w:space="0" w:color="005BAC"/>
          <w:left w:val="single" w:sz="4" w:space="0" w:color="005BAC"/>
          <w:bottom w:val="single" w:sz="4" w:space="0" w:color="005BAC"/>
          <w:right w:val="single" w:sz="4" w:space="0" w:color="005BAC"/>
          <w:insideH w:val="single" w:sz="4" w:space="0" w:color="005BAC"/>
        </w:tblBorders>
        <w:tblLook w:val="04A0" w:firstRow="1" w:lastRow="0" w:firstColumn="1" w:lastColumn="0" w:noHBand="0" w:noVBand="1"/>
      </w:tblPr>
      <w:tblGrid>
        <w:gridCol w:w="2113"/>
        <w:gridCol w:w="1448"/>
        <w:gridCol w:w="2036"/>
        <w:gridCol w:w="1705"/>
        <w:gridCol w:w="1715"/>
      </w:tblGrid>
      <w:tr w:rsidR="007E3A49" w:rsidRPr="00427FAA" w14:paraId="3A932E43" w14:textId="77777777" w:rsidTr="00BD20B2">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2113" w:type="dxa"/>
            <w:shd w:val="clear" w:color="auto" w:fill="005BAC"/>
          </w:tcPr>
          <w:p w14:paraId="7AA7AAF3" w14:textId="77777777" w:rsidR="007E3A49" w:rsidRPr="00C82838" w:rsidRDefault="007E3A49" w:rsidP="002552D9">
            <w:pPr>
              <w:spacing w:before="0"/>
              <w:rPr>
                <w:color w:val="005BAC"/>
              </w:rPr>
            </w:pPr>
          </w:p>
        </w:tc>
        <w:tc>
          <w:tcPr>
            <w:tcW w:w="1448" w:type="dxa"/>
            <w:shd w:val="clear" w:color="auto" w:fill="005BAC"/>
          </w:tcPr>
          <w:p w14:paraId="0D56175A" w14:textId="77777777" w:rsidR="007E3A49" w:rsidRPr="001E48F2" w:rsidRDefault="007E3A49" w:rsidP="002552D9">
            <w:pPr>
              <w:spacing w:before="0"/>
              <w:cnfStyle w:val="100000000000" w:firstRow="1" w:lastRow="0" w:firstColumn="0" w:lastColumn="0" w:oddVBand="0" w:evenVBand="0" w:oddHBand="0" w:evenHBand="0" w:firstRowFirstColumn="0" w:firstRowLastColumn="0" w:lastRowFirstColumn="0" w:lastRowLastColumn="0"/>
            </w:pPr>
            <w:r w:rsidRPr="001E48F2">
              <w:t xml:space="preserve">Totaal </w:t>
            </w:r>
          </w:p>
        </w:tc>
        <w:tc>
          <w:tcPr>
            <w:tcW w:w="2036" w:type="dxa"/>
            <w:shd w:val="clear" w:color="auto" w:fill="005BAC"/>
          </w:tcPr>
          <w:p w14:paraId="3ACAA0E7" w14:textId="04D34662" w:rsidR="007E3A49" w:rsidRPr="00502D08" w:rsidRDefault="007E3A49" w:rsidP="002552D9">
            <w:pPr>
              <w:spacing w:before="0"/>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[basisjaar]</w:t>
            </w:r>
          </w:p>
        </w:tc>
        <w:tc>
          <w:tcPr>
            <w:tcW w:w="1705" w:type="dxa"/>
            <w:shd w:val="clear" w:color="auto" w:fill="005BAC"/>
          </w:tcPr>
          <w:p w14:paraId="0A8B8328" w14:textId="5FB13297" w:rsidR="007E3A49" w:rsidRPr="00502D08" w:rsidRDefault="007E3A49" w:rsidP="002552D9">
            <w:pPr>
              <w:spacing w:before="0"/>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[doeljaar]</w:t>
            </w:r>
          </w:p>
        </w:tc>
        <w:tc>
          <w:tcPr>
            <w:tcW w:w="1715" w:type="dxa"/>
            <w:shd w:val="clear" w:color="auto" w:fill="005BAC"/>
          </w:tcPr>
          <w:p w14:paraId="253342B7" w14:textId="4E36DC92" w:rsidR="007E3A49" w:rsidRPr="002552D9" w:rsidRDefault="007E3A49" w:rsidP="002552D9">
            <w:pPr>
              <w:spacing w:before="0"/>
              <w:cnfStyle w:val="100000000000" w:firstRow="1" w:lastRow="0" w:firstColumn="0" w:lastColumn="0" w:oddVBand="0" w:evenVBand="0" w:oddHBand="0" w:evenHBand="0" w:firstRowFirstColumn="0" w:firstRowLastColumn="0" w:lastRowFirstColumn="0" w:lastRowLastColumn="0"/>
            </w:pPr>
            <w:r w:rsidRPr="002552D9">
              <w:t xml:space="preserve">Voortgang t.o.v. </w:t>
            </w:r>
            <w:r w:rsidR="00502D08" w:rsidRPr="00502D08">
              <w:rPr>
                <w:color w:val="FF0000"/>
              </w:rPr>
              <w:t>[basisjaar]</w:t>
            </w:r>
          </w:p>
        </w:tc>
      </w:tr>
      <w:tr w:rsidR="00295E5E" w:rsidRPr="00C82838" w14:paraId="6C880B07" w14:textId="77777777" w:rsidTr="00BD2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Pr>
          <w:p w14:paraId="3B629AA1" w14:textId="11F088C6" w:rsidR="00295E5E" w:rsidRPr="00B450D6" w:rsidRDefault="00295E5E" w:rsidP="002552D9">
            <w:pPr>
              <w:spacing w:before="0"/>
              <w:rPr>
                <w:color w:val="005BAC"/>
                <w:szCs w:val="22"/>
              </w:rPr>
            </w:pPr>
            <w:r>
              <w:rPr>
                <w:color w:val="005BAC"/>
                <w:szCs w:val="22"/>
              </w:rPr>
              <w:t xml:space="preserve"># inkoopcontracten </w:t>
            </w:r>
            <w:r w:rsidR="00115FE0">
              <w:rPr>
                <w:color w:val="005BAC"/>
                <w:szCs w:val="22"/>
              </w:rPr>
              <w:t>dat</w:t>
            </w:r>
            <w:r>
              <w:rPr>
                <w:color w:val="005BAC"/>
                <w:szCs w:val="22"/>
              </w:rPr>
              <w:t xml:space="preserve"> afspraken over duurzaamheid bevat</w:t>
            </w:r>
          </w:p>
        </w:tc>
        <w:tc>
          <w:tcPr>
            <w:tcW w:w="1448" w:type="dxa"/>
          </w:tcPr>
          <w:p w14:paraId="50D2E79B" w14:textId="77777777" w:rsidR="00295E5E" w:rsidRPr="00C82838" w:rsidRDefault="00295E5E" w:rsidP="002552D9">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2036" w:type="dxa"/>
          </w:tcPr>
          <w:p w14:paraId="460C0C56" w14:textId="77777777" w:rsidR="00295E5E" w:rsidRPr="00C82838" w:rsidRDefault="00295E5E" w:rsidP="002552D9">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1705" w:type="dxa"/>
          </w:tcPr>
          <w:p w14:paraId="57420FB7" w14:textId="77777777" w:rsidR="00295E5E" w:rsidRPr="00C82838" w:rsidRDefault="00295E5E" w:rsidP="002552D9">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1715" w:type="dxa"/>
          </w:tcPr>
          <w:p w14:paraId="1C61BC78" w14:textId="77777777" w:rsidR="00295E5E" w:rsidRPr="00C82838" w:rsidRDefault="00295E5E" w:rsidP="002552D9">
            <w:pPr>
              <w:spacing w:before="0"/>
              <w:cnfStyle w:val="000000100000" w:firstRow="0" w:lastRow="0" w:firstColumn="0" w:lastColumn="0" w:oddVBand="0" w:evenVBand="0" w:oddHBand="1" w:evenHBand="0" w:firstRowFirstColumn="0" w:firstRowLastColumn="0" w:lastRowFirstColumn="0" w:lastRowLastColumn="0"/>
              <w:rPr>
                <w:szCs w:val="22"/>
              </w:rPr>
            </w:pPr>
          </w:p>
        </w:tc>
      </w:tr>
    </w:tbl>
    <w:p w14:paraId="26C59357" w14:textId="0B2D9EB5" w:rsidR="00663D9B" w:rsidRDefault="00663D9B" w:rsidP="00816F29">
      <w:pPr>
        <w:jc w:val="both"/>
        <w:rPr>
          <w:szCs w:val="20"/>
        </w:rPr>
      </w:pPr>
      <w:r w:rsidRPr="002552D9">
        <w:rPr>
          <w:b/>
          <w:bCs/>
          <w:szCs w:val="20"/>
        </w:rPr>
        <w:t>Afval</w:t>
      </w:r>
    </w:p>
    <w:p w14:paraId="4377BEE4" w14:textId="2B35B00C" w:rsidR="00D50098" w:rsidRPr="00A34C9A" w:rsidRDefault="00663D9B" w:rsidP="00816F29">
      <w:pPr>
        <w:jc w:val="both"/>
      </w:pPr>
      <w:r>
        <w:t xml:space="preserve">Ons doel is om </w:t>
      </w:r>
      <w:r w:rsidRPr="00EC18F7">
        <w:rPr>
          <w:color w:val="FF0000"/>
        </w:rPr>
        <w:t>[beschrijving van het doel</w:t>
      </w:r>
      <w:r w:rsidR="00A34C9A">
        <w:rPr>
          <w:color w:val="FF0000"/>
        </w:rPr>
        <w:t xml:space="preserve">] </w:t>
      </w:r>
      <w:r w:rsidR="00A34C9A" w:rsidRPr="00A34C9A">
        <w:rPr>
          <w:highlight w:val="yellow"/>
        </w:rPr>
        <w:t>[</w:t>
      </w:r>
      <w:r w:rsidRPr="00A34C9A">
        <w:rPr>
          <w:highlight w:val="yellow"/>
        </w:rPr>
        <w:t>GDDZ 3.0: verminderen van restafval met 75% in 2030 ten opzichte van 1990].</w:t>
      </w:r>
      <w:r w:rsidRPr="00A34C9A">
        <w:t xml:space="preserve"> </w:t>
      </w:r>
    </w:p>
    <w:p w14:paraId="6C88F052" w14:textId="77777777" w:rsidR="00D50098" w:rsidRDefault="00D50098" w:rsidP="00816F29">
      <w:pPr>
        <w:jc w:val="both"/>
        <w:rPr>
          <w:color w:val="FF0000"/>
        </w:rPr>
      </w:pPr>
    </w:p>
    <w:tbl>
      <w:tblPr>
        <w:tblStyle w:val="ListTable3-Accent4"/>
        <w:tblW w:w="0" w:type="auto"/>
        <w:tblBorders>
          <w:top w:val="single" w:sz="4" w:space="0" w:color="005BAC"/>
          <w:left w:val="single" w:sz="4" w:space="0" w:color="005BAC"/>
          <w:bottom w:val="single" w:sz="4" w:space="0" w:color="005BAC"/>
          <w:right w:val="single" w:sz="4" w:space="0" w:color="005BAC"/>
          <w:insideH w:val="single" w:sz="4" w:space="0" w:color="005BAC"/>
        </w:tblBorders>
        <w:tblLook w:val="04A0" w:firstRow="1" w:lastRow="0" w:firstColumn="1" w:lastColumn="0" w:noHBand="0" w:noVBand="1"/>
      </w:tblPr>
      <w:tblGrid>
        <w:gridCol w:w="2113"/>
        <w:gridCol w:w="1448"/>
        <w:gridCol w:w="2036"/>
        <w:gridCol w:w="1705"/>
        <w:gridCol w:w="1715"/>
      </w:tblGrid>
      <w:tr w:rsidR="00B73291" w:rsidRPr="00427FAA" w14:paraId="7051459F" w14:textId="77777777" w:rsidTr="00BD20B2">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2113" w:type="dxa"/>
            <w:shd w:val="clear" w:color="auto" w:fill="005BAC"/>
          </w:tcPr>
          <w:p w14:paraId="42B5A6A4" w14:textId="77777777" w:rsidR="00B73291" w:rsidRPr="00C82838" w:rsidRDefault="00B73291" w:rsidP="00B73291">
            <w:pPr>
              <w:spacing w:before="0"/>
              <w:jc w:val="both"/>
              <w:rPr>
                <w:color w:val="005BAC"/>
              </w:rPr>
            </w:pPr>
          </w:p>
        </w:tc>
        <w:tc>
          <w:tcPr>
            <w:tcW w:w="1448" w:type="dxa"/>
            <w:shd w:val="clear" w:color="auto" w:fill="005BAC"/>
          </w:tcPr>
          <w:p w14:paraId="4DC6BA84" w14:textId="2D0C1BF0" w:rsidR="00B73291" w:rsidRPr="001E48F2" w:rsidRDefault="00B73291" w:rsidP="00B73291">
            <w:pPr>
              <w:spacing w:before="0"/>
              <w:jc w:val="both"/>
              <w:cnfStyle w:val="100000000000" w:firstRow="1" w:lastRow="0" w:firstColumn="0" w:lastColumn="0" w:oddVBand="0" w:evenVBand="0" w:oddHBand="0" w:evenHBand="0" w:firstRowFirstColumn="0" w:firstRowLastColumn="0" w:lastRowFirstColumn="0" w:lastRowLastColumn="0"/>
            </w:pPr>
            <w:r w:rsidRPr="001E48F2">
              <w:t xml:space="preserve">Totaal </w:t>
            </w:r>
            <w:r>
              <w:t>(kg)</w:t>
            </w:r>
          </w:p>
        </w:tc>
        <w:tc>
          <w:tcPr>
            <w:tcW w:w="2036" w:type="dxa"/>
            <w:shd w:val="clear" w:color="auto" w:fill="005BAC"/>
          </w:tcPr>
          <w:p w14:paraId="5BEE4B18" w14:textId="3A558202" w:rsidR="00B73291" w:rsidRPr="00502D08" w:rsidRDefault="00B73291" w:rsidP="00B73291">
            <w:pPr>
              <w:spacing w:before="0"/>
              <w:jc w:val="both"/>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[basisjaar]</w:t>
            </w:r>
          </w:p>
        </w:tc>
        <w:tc>
          <w:tcPr>
            <w:tcW w:w="1705" w:type="dxa"/>
            <w:shd w:val="clear" w:color="auto" w:fill="005BAC"/>
          </w:tcPr>
          <w:p w14:paraId="5FC3BC32" w14:textId="3095855F" w:rsidR="00B73291" w:rsidRPr="00502D08" w:rsidRDefault="00B73291" w:rsidP="00B73291">
            <w:pPr>
              <w:spacing w:before="0"/>
              <w:jc w:val="both"/>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[doeljaar]</w:t>
            </w:r>
          </w:p>
        </w:tc>
        <w:tc>
          <w:tcPr>
            <w:tcW w:w="1715" w:type="dxa"/>
            <w:shd w:val="clear" w:color="auto" w:fill="005BAC"/>
          </w:tcPr>
          <w:p w14:paraId="7317BA41" w14:textId="2AB34540" w:rsidR="00B73291" w:rsidRPr="002552D9" w:rsidRDefault="00B73291" w:rsidP="00B73291">
            <w:pPr>
              <w:spacing w:before="0"/>
              <w:jc w:val="both"/>
              <w:cnfStyle w:val="100000000000" w:firstRow="1" w:lastRow="0" w:firstColumn="0" w:lastColumn="0" w:oddVBand="0" w:evenVBand="0" w:oddHBand="0" w:evenHBand="0" w:firstRowFirstColumn="0" w:firstRowLastColumn="0" w:lastRowFirstColumn="0" w:lastRowLastColumn="0"/>
            </w:pPr>
            <w:r w:rsidRPr="002552D9">
              <w:t xml:space="preserve">Voortgang t.o.v. </w:t>
            </w:r>
            <w:r w:rsidR="00502D08" w:rsidRPr="00502D08">
              <w:rPr>
                <w:color w:val="FF0000"/>
              </w:rPr>
              <w:t>[basisjaar]</w:t>
            </w:r>
          </w:p>
        </w:tc>
      </w:tr>
      <w:tr w:rsidR="00D50098" w:rsidRPr="00C82838" w14:paraId="277FF934" w14:textId="77777777" w:rsidTr="00BD2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Pr>
          <w:p w14:paraId="78E8E842" w14:textId="1C801663" w:rsidR="00D50098" w:rsidRPr="00B450D6" w:rsidRDefault="00D50098" w:rsidP="00BD20B2">
            <w:pPr>
              <w:spacing w:before="0"/>
              <w:jc w:val="both"/>
              <w:rPr>
                <w:color w:val="005BAC"/>
                <w:szCs w:val="22"/>
              </w:rPr>
            </w:pPr>
            <w:r>
              <w:rPr>
                <w:color w:val="005BAC"/>
                <w:szCs w:val="22"/>
              </w:rPr>
              <w:t xml:space="preserve">Totaal afval </w:t>
            </w:r>
          </w:p>
        </w:tc>
        <w:tc>
          <w:tcPr>
            <w:tcW w:w="1448" w:type="dxa"/>
          </w:tcPr>
          <w:p w14:paraId="1A2323CA" w14:textId="77777777" w:rsidR="00D50098" w:rsidRPr="00C82838" w:rsidRDefault="00D50098"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2036" w:type="dxa"/>
          </w:tcPr>
          <w:p w14:paraId="5120C0F1" w14:textId="77777777" w:rsidR="00D50098" w:rsidRPr="00C82838" w:rsidRDefault="00D50098"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705" w:type="dxa"/>
          </w:tcPr>
          <w:p w14:paraId="7096BF1B" w14:textId="77777777" w:rsidR="00D50098" w:rsidRPr="00C82838" w:rsidRDefault="00D50098"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715" w:type="dxa"/>
          </w:tcPr>
          <w:p w14:paraId="622E5BAD" w14:textId="77777777" w:rsidR="00D50098" w:rsidRPr="00C82838" w:rsidRDefault="00D50098"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r>
      <w:tr w:rsidR="004E2031" w:rsidRPr="00C82838" w14:paraId="7A1E5544" w14:textId="77777777" w:rsidTr="00BD20B2">
        <w:tc>
          <w:tcPr>
            <w:cnfStyle w:val="001000000000" w:firstRow="0" w:lastRow="0" w:firstColumn="1" w:lastColumn="0" w:oddVBand="0" w:evenVBand="0" w:oddHBand="0" w:evenHBand="0" w:firstRowFirstColumn="0" w:firstRowLastColumn="0" w:lastRowFirstColumn="0" w:lastRowLastColumn="0"/>
            <w:tcW w:w="2113" w:type="dxa"/>
          </w:tcPr>
          <w:p w14:paraId="55B6AB39" w14:textId="49B957FD" w:rsidR="004E2031" w:rsidRPr="002552D9" w:rsidRDefault="003F15AF" w:rsidP="00BD20B2">
            <w:pPr>
              <w:spacing w:before="0"/>
              <w:jc w:val="both"/>
              <w:rPr>
                <w:b w:val="0"/>
                <w:bCs w:val="0"/>
                <w:color w:val="005BAC"/>
                <w:szCs w:val="22"/>
              </w:rPr>
            </w:pPr>
            <w:r w:rsidRPr="002552D9">
              <w:rPr>
                <w:b w:val="0"/>
                <w:bCs w:val="0"/>
                <w:color w:val="005BAC"/>
                <w:szCs w:val="22"/>
              </w:rPr>
              <w:t>Waarvan gerecycled</w:t>
            </w:r>
          </w:p>
        </w:tc>
        <w:tc>
          <w:tcPr>
            <w:tcW w:w="1448" w:type="dxa"/>
          </w:tcPr>
          <w:p w14:paraId="5BD384D2" w14:textId="77777777" w:rsidR="004E2031" w:rsidRPr="00C12C64" w:rsidRDefault="004E2031"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2036" w:type="dxa"/>
          </w:tcPr>
          <w:p w14:paraId="5C9B4155" w14:textId="77777777" w:rsidR="004E2031" w:rsidRPr="00C12C64" w:rsidRDefault="004E2031"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705" w:type="dxa"/>
          </w:tcPr>
          <w:p w14:paraId="4B2639F0" w14:textId="77777777" w:rsidR="004E2031" w:rsidRPr="00C12C64" w:rsidRDefault="004E2031"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715" w:type="dxa"/>
          </w:tcPr>
          <w:p w14:paraId="148980C9" w14:textId="77777777" w:rsidR="004E2031" w:rsidRPr="00C12C64" w:rsidRDefault="004E2031"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r>
      <w:tr w:rsidR="003F15AF" w:rsidRPr="00C82838" w14:paraId="273C16E4" w14:textId="77777777" w:rsidTr="00BD2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Pr>
          <w:p w14:paraId="014F5095" w14:textId="39067C23" w:rsidR="003F15AF" w:rsidRPr="002552D9" w:rsidRDefault="003F15AF" w:rsidP="00BD20B2">
            <w:pPr>
              <w:spacing w:before="0"/>
              <w:jc w:val="both"/>
              <w:rPr>
                <w:b w:val="0"/>
                <w:bCs w:val="0"/>
                <w:color w:val="005BAC"/>
                <w:szCs w:val="22"/>
              </w:rPr>
            </w:pPr>
            <w:r w:rsidRPr="002552D9">
              <w:rPr>
                <w:b w:val="0"/>
                <w:bCs w:val="0"/>
                <w:color w:val="005BAC"/>
                <w:szCs w:val="22"/>
              </w:rPr>
              <w:t>Waarvan hergebruikt</w:t>
            </w:r>
          </w:p>
        </w:tc>
        <w:tc>
          <w:tcPr>
            <w:tcW w:w="1448" w:type="dxa"/>
          </w:tcPr>
          <w:p w14:paraId="5AD32278" w14:textId="77777777" w:rsidR="003F15AF" w:rsidRPr="00C12C64" w:rsidRDefault="003F15AF"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2036" w:type="dxa"/>
          </w:tcPr>
          <w:p w14:paraId="70DE343A" w14:textId="77777777" w:rsidR="003F15AF" w:rsidRPr="00C12C64" w:rsidRDefault="003F15AF"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705" w:type="dxa"/>
          </w:tcPr>
          <w:p w14:paraId="17868A30" w14:textId="77777777" w:rsidR="003F15AF" w:rsidRPr="00C12C64" w:rsidRDefault="003F15AF"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c>
          <w:tcPr>
            <w:tcW w:w="1715" w:type="dxa"/>
          </w:tcPr>
          <w:p w14:paraId="1F700352" w14:textId="77777777" w:rsidR="003F15AF" w:rsidRPr="00C12C64" w:rsidRDefault="003F15AF" w:rsidP="00BD20B2">
            <w:pPr>
              <w:spacing w:before="0"/>
              <w:jc w:val="both"/>
              <w:cnfStyle w:val="000000100000" w:firstRow="0" w:lastRow="0" w:firstColumn="0" w:lastColumn="0" w:oddVBand="0" w:evenVBand="0" w:oddHBand="1" w:evenHBand="0" w:firstRowFirstColumn="0" w:firstRowLastColumn="0" w:lastRowFirstColumn="0" w:lastRowLastColumn="0"/>
              <w:rPr>
                <w:szCs w:val="22"/>
              </w:rPr>
            </w:pPr>
          </w:p>
        </w:tc>
      </w:tr>
      <w:tr w:rsidR="003F15AF" w:rsidRPr="00C82838" w14:paraId="1D1D8482" w14:textId="77777777" w:rsidTr="00BD20B2">
        <w:tc>
          <w:tcPr>
            <w:cnfStyle w:val="001000000000" w:firstRow="0" w:lastRow="0" w:firstColumn="1" w:lastColumn="0" w:oddVBand="0" w:evenVBand="0" w:oddHBand="0" w:evenHBand="0" w:firstRowFirstColumn="0" w:firstRowLastColumn="0" w:lastRowFirstColumn="0" w:lastRowLastColumn="0"/>
            <w:tcW w:w="2113" w:type="dxa"/>
          </w:tcPr>
          <w:p w14:paraId="52FE4EF9" w14:textId="52A770E3" w:rsidR="003F15AF" w:rsidRPr="002552D9" w:rsidRDefault="003F15AF" w:rsidP="00BD20B2">
            <w:pPr>
              <w:spacing w:before="0"/>
              <w:jc w:val="both"/>
              <w:rPr>
                <w:b w:val="0"/>
                <w:bCs w:val="0"/>
                <w:color w:val="005BAC"/>
                <w:szCs w:val="22"/>
              </w:rPr>
            </w:pPr>
            <w:r w:rsidRPr="002552D9">
              <w:rPr>
                <w:b w:val="0"/>
                <w:bCs w:val="0"/>
                <w:color w:val="005BAC"/>
                <w:szCs w:val="22"/>
              </w:rPr>
              <w:t>Waarvan verbrand</w:t>
            </w:r>
          </w:p>
        </w:tc>
        <w:tc>
          <w:tcPr>
            <w:tcW w:w="1448" w:type="dxa"/>
          </w:tcPr>
          <w:p w14:paraId="01289175" w14:textId="77777777" w:rsidR="003F15AF" w:rsidRPr="00C12C64" w:rsidRDefault="003F15AF"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2036" w:type="dxa"/>
          </w:tcPr>
          <w:p w14:paraId="0C60F7AB" w14:textId="77777777" w:rsidR="003F15AF" w:rsidRPr="00C12C64" w:rsidRDefault="003F15AF"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705" w:type="dxa"/>
          </w:tcPr>
          <w:p w14:paraId="7F0A1D81" w14:textId="77777777" w:rsidR="003F15AF" w:rsidRPr="00C12C64" w:rsidRDefault="003F15AF"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c>
          <w:tcPr>
            <w:tcW w:w="1715" w:type="dxa"/>
          </w:tcPr>
          <w:p w14:paraId="421AE705" w14:textId="77777777" w:rsidR="003F15AF" w:rsidRPr="00C12C64" w:rsidRDefault="003F15AF" w:rsidP="00BD20B2">
            <w:pPr>
              <w:spacing w:before="0"/>
              <w:jc w:val="both"/>
              <w:cnfStyle w:val="000000000000" w:firstRow="0" w:lastRow="0" w:firstColumn="0" w:lastColumn="0" w:oddVBand="0" w:evenVBand="0" w:oddHBand="0" w:evenHBand="0" w:firstRowFirstColumn="0" w:firstRowLastColumn="0" w:lastRowFirstColumn="0" w:lastRowLastColumn="0"/>
              <w:rPr>
                <w:szCs w:val="22"/>
              </w:rPr>
            </w:pPr>
          </w:p>
        </w:tc>
      </w:tr>
    </w:tbl>
    <w:p w14:paraId="6D8A0400" w14:textId="0F9331FB" w:rsidR="00D50098" w:rsidRDefault="00FF2924" w:rsidP="00D50098">
      <w:pPr>
        <w:jc w:val="both"/>
      </w:pPr>
      <w:r>
        <w:t>Ons afval</w:t>
      </w:r>
      <w:r w:rsidR="00D50098">
        <w:t xml:space="preserve"> is op te splitsen in de volgende onderdelen: </w:t>
      </w:r>
    </w:p>
    <w:p w14:paraId="62C87121" w14:textId="0050A9FA" w:rsidR="00D50098" w:rsidRDefault="00D50098" w:rsidP="00D50098">
      <w:pPr>
        <w:jc w:val="both"/>
      </w:pPr>
      <w:r w:rsidRPr="004E5673">
        <w:rPr>
          <w:color w:val="000000" w:themeColor="text1"/>
          <w:highlight w:val="yellow"/>
        </w:rPr>
        <w:t xml:space="preserve">[Geef een visuele weergave van het totale </w:t>
      </w:r>
      <w:r w:rsidR="005765B2">
        <w:rPr>
          <w:color w:val="000000" w:themeColor="text1"/>
          <w:highlight w:val="yellow"/>
        </w:rPr>
        <w:t>afval</w:t>
      </w:r>
      <w:r w:rsidRPr="004E5673">
        <w:rPr>
          <w:color w:val="000000" w:themeColor="text1"/>
          <w:highlight w:val="yellow"/>
        </w:rPr>
        <w:t xml:space="preserve">verbruik, </w:t>
      </w:r>
      <w:r w:rsidR="00554C05">
        <w:rPr>
          <w:color w:val="000000" w:themeColor="text1"/>
          <w:highlight w:val="yellow"/>
        </w:rPr>
        <w:t xml:space="preserve">waarin alle afvalsoorten binnen de organisatie (zoals voeding, medicijnen, bedrijfsafval, plastic, et cetera </w:t>
      </w:r>
      <w:r w:rsidRPr="004E5673">
        <w:rPr>
          <w:color w:val="000000" w:themeColor="text1"/>
          <w:highlight w:val="yellow"/>
        </w:rPr>
        <w:t>worden onderscheiden</w:t>
      </w:r>
      <w:r w:rsidR="00554C05" w:rsidRPr="00625C8C">
        <w:rPr>
          <w:highlight w:val="yellow"/>
        </w:rPr>
        <w:t>.</w:t>
      </w:r>
      <w:r w:rsidR="00554C05">
        <w:rPr>
          <w:highlight w:val="yellow"/>
        </w:rPr>
        <w:t xml:space="preserve"> </w:t>
      </w:r>
      <w:r w:rsidR="00554C05" w:rsidRPr="00526648">
        <w:rPr>
          <w:color w:val="7030A0"/>
          <w:highlight w:val="yellow"/>
        </w:rPr>
        <w:t>Maak onderscheid in gevaarlijk en niet-gevaarlijk afval (VSME</w:t>
      </w:r>
      <w:r w:rsidR="00FF2924" w:rsidRPr="00526648">
        <w:rPr>
          <w:color w:val="7030A0"/>
          <w:highlight w:val="yellow"/>
        </w:rPr>
        <w:t>)</w:t>
      </w:r>
      <w:r w:rsidR="00FF2924">
        <w:rPr>
          <w:color w:val="000000" w:themeColor="text1"/>
          <w:highlight w:val="yellow"/>
        </w:rPr>
        <w:t>]</w:t>
      </w:r>
      <w:r w:rsidRPr="004E5673">
        <w:rPr>
          <w:color w:val="000000" w:themeColor="text1"/>
          <w:highlight w:val="yellow"/>
        </w:rPr>
        <w:t>.</w:t>
      </w:r>
    </w:p>
    <w:p w14:paraId="58538C0D" w14:textId="47E9D2BD" w:rsidR="0078611D" w:rsidRDefault="004E2031" w:rsidP="00A75957">
      <w:pPr>
        <w:jc w:val="both"/>
        <w:rPr>
          <w:color w:val="FF0000"/>
        </w:rPr>
      </w:pPr>
      <w:r>
        <w:t xml:space="preserve">Wij hebben de volgende maatregelen getroffen om ons doel met betrekking tot afvalvermindering te bereiken: </w:t>
      </w:r>
      <w:r w:rsidRPr="00653F2C">
        <w:rPr>
          <w:color w:val="FF0000"/>
        </w:rPr>
        <w:t>[activiteiten benoemen]</w:t>
      </w:r>
      <w:r>
        <w:t>.</w:t>
      </w:r>
      <w:r w:rsidR="009E21A1">
        <w:t xml:space="preserve"> W</w:t>
      </w:r>
      <w:r w:rsidR="00A75957">
        <w:t xml:space="preserve">aar mogelijk worden materialen en grondstoffen door ons hergebruikt. </w:t>
      </w:r>
      <w:r w:rsidR="00B7162B">
        <w:t xml:space="preserve">Dit doen wij door </w:t>
      </w:r>
      <w:r w:rsidR="00B7162B" w:rsidRPr="00B7162B">
        <w:rPr>
          <w:color w:val="FF0000"/>
        </w:rPr>
        <w:t>[Geef een toelichting op in hoeverre zaken als meubilair en ICT-producten worden hergebruikt dan wel nieuw worden aangeschaft]</w:t>
      </w:r>
      <w:r w:rsidR="00B7162B">
        <w:rPr>
          <w:color w:val="FF0000"/>
        </w:rPr>
        <w:t>.</w:t>
      </w:r>
    </w:p>
    <w:p w14:paraId="542D7E64" w14:textId="77777777" w:rsidR="00526648" w:rsidRDefault="00526648" w:rsidP="00A75957">
      <w:pPr>
        <w:jc w:val="both"/>
      </w:pPr>
    </w:p>
    <w:tbl>
      <w:tblPr>
        <w:tblStyle w:val="ListTable3-Accent4"/>
        <w:tblW w:w="0" w:type="auto"/>
        <w:tblBorders>
          <w:top w:val="single" w:sz="4" w:space="0" w:color="005BAC"/>
          <w:left w:val="single" w:sz="4" w:space="0" w:color="005BAC"/>
          <w:bottom w:val="single" w:sz="4" w:space="0" w:color="005BAC"/>
          <w:right w:val="single" w:sz="4" w:space="0" w:color="005BAC"/>
          <w:insideH w:val="single" w:sz="4" w:space="0" w:color="005BAC"/>
        </w:tblBorders>
        <w:tblLook w:val="04A0" w:firstRow="1" w:lastRow="0" w:firstColumn="1" w:lastColumn="0" w:noHBand="0" w:noVBand="1"/>
      </w:tblPr>
      <w:tblGrid>
        <w:gridCol w:w="2775"/>
        <w:gridCol w:w="1189"/>
        <w:gridCol w:w="1633"/>
        <w:gridCol w:w="1705"/>
        <w:gridCol w:w="1715"/>
      </w:tblGrid>
      <w:tr w:rsidR="00B73291" w:rsidRPr="00427FAA" w14:paraId="7688E347" w14:textId="77777777" w:rsidTr="00526648">
        <w:trPr>
          <w:cnfStyle w:val="100000000000" w:firstRow="1" w:lastRow="0" w:firstColumn="0" w:lastColumn="0" w:oddVBand="0" w:evenVBand="0" w:oddHBand="0" w:evenHBand="0" w:firstRowFirstColumn="0" w:firstRowLastColumn="0" w:lastRowFirstColumn="0" w:lastRowLastColumn="0"/>
          <w:trHeight w:val="70"/>
        </w:trPr>
        <w:tc>
          <w:tcPr>
            <w:cnfStyle w:val="001000000100" w:firstRow="0" w:lastRow="0" w:firstColumn="1" w:lastColumn="0" w:oddVBand="0" w:evenVBand="0" w:oddHBand="0" w:evenHBand="0" w:firstRowFirstColumn="1" w:firstRowLastColumn="0" w:lastRowFirstColumn="0" w:lastRowLastColumn="0"/>
            <w:tcW w:w="2775" w:type="dxa"/>
            <w:shd w:val="clear" w:color="auto" w:fill="005BAC"/>
          </w:tcPr>
          <w:p w14:paraId="432B40E9" w14:textId="77777777" w:rsidR="00B73291" w:rsidRPr="00C82838" w:rsidRDefault="00B73291" w:rsidP="00B73291">
            <w:pPr>
              <w:spacing w:before="0"/>
              <w:rPr>
                <w:color w:val="005BAC"/>
              </w:rPr>
            </w:pPr>
          </w:p>
        </w:tc>
        <w:tc>
          <w:tcPr>
            <w:tcW w:w="1189" w:type="dxa"/>
            <w:shd w:val="clear" w:color="auto" w:fill="005BAC"/>
          </w:tcPr>
          <w:p w14:paraId="6D6614BE" w14:textId="77777777" w:rsidR="00B73291" w:rsidRPr="001E48F2" w:rsidRDefault="00B73291" w:rsidP="00B73291">
            <w:pPr>
              <w:spacing w:before="0"/>
              <w:cnfStyle w:val="100000000000" w:firstRow="1" w:lastRow="0" w:firstColumn="0" w:lastColumn="0" w:oddVBand="0" w:evenVBand="0" w:oddHBand="0" w:evenHBand="0" w:firstRowFirstColumn="0" w:firstRowLastColumn="0" w:lastRowFirstColumn="0" w:lastRowLastColumn="0"/>
            </w:pPr>
            <w:r w:rsidRPr="001E48F2">
              <w:t xml:space="preserve">Totaal </w:t>
            </w:r>
          </w:p>
        </w:tc>
        <w:tc>
          <w:tcPr>
            <w:tcW w:w="1633" w:type="dxa"/>
            <w:shd w:val="clear" w:color="auto" w:fill="005BAC"/>
          </w:tcPr>
          <w:p w14:paraId="00369EA9" w14:textId="03895844" w:rsidR="00B73291" w:rsidRPr="00502D08" w:rsidRDefault="00B73291" w:rsidP="00B73291">
            <w:pPr>
              <w:spacing w:before="0"/>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[basisjaar]</w:t>
            </w:r>
          </w:p>
        </w:tc>
        <w:tc>
          <w:tcPr>
            <w:tcW w:w="1705" w:type="dxa"/>
            <w:shd w:val="clear" w:color="auto" w:fill="005BAC"/>
          </w:tcPr>
          <w:p w14:paraId="4A716095" w14:textId="0262D192" w:rsidR="00B73291" w:rsidRPr="00502D08" w:rsidRDefault="00B73291" w:rsidP="00B73291">
            <w:pPr>
              <w:spacing w:before="0"/>
              <w:cnfStyle w:val="100000000000" w:firstRow="1" w:lastRow="0" w:firstColumn="0" w:lastColumn="0" w:oddVBand="0" w:evenVBand="0" w:oddHBand="0" w:evenHBand="0" w:firstRowFirstColumn="0" w:firstRowLastColumn="0" w:lastRowFirstColumn="0" w:lastRowLastColumn="0"/>
              <w:rPr>
                <w:color w:val="FF0000"/>
              </w:rPr>
            </w:pPr>
            <w:r w:rsidRPr="00502D08">
              <w:rPr>
                <w:color w:val="FF0000"/>
              </w:rPr>
              <w:t xml:space="preserve"> [doeljaar]</w:t>
            </w:r>
          </w:p>
        </w:tc>
        <w:tc>
          <w:tcPr>
            <w:tcW w:w="1715" w:type="dxa"/>
            <w:shd w:val="clear" w:color="auto" w:fill="005BAC"/>
          </w:tcPr>
          <w:p w14:paraId="7A930DE4" w14:textId="1FB5C04D" w:rsidR="00B73291" w:rsidRPr="002552D9" w:rsidRDefault="00B73291" w:rsidP="00B73291">
            <w:pPr>
              <w:spacing w:before="0"/>
              <w:cnfStyle w:val="100000000000" w:firstRow="1" w:lastRow="0" w:firstColumn="0" w:lastColumn="0" w:oddVBand="0" w:evenVBand="0" w:oddHBand="0" w:evenHBand="0" w:firstRowFirstColumn="0" w:firstRowLastColumn="0" w:lastRowFirstColumn="0" w:lastRowLastColumn="0"/>
            </w:pPr>
            <w:r w:rsidRPr="002552D9">
              <w:t xml:space="preserve">Voortgang t.o.v. </w:t>
            </w:r>
            <w:r w:rsidR="00502D08" w:rsidRPr="00502D08">
              <w:rPr>
                <w:color w:val="FF0000"/>
              </w:rPr>
              <w:t>[basisjaar]</w:t>
            </w:r>
          </w:p>
        </w:tc>
      </w:tr>
      <w:tr w:rsidR="00315013" w:rsidRPr="00C82838" w14:paraId="426A1FDA" w14:textId="77777777" w:rsidTr="00526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5" w:type="dxa"/>
          </w:tcPr>
          <w:p w14:paraId="7C8419F1" w14:textId="3F1F9F7B" w:rsidR="00315013" w:rsidRPr="00B450D6" w:rsidRDefault="004F7454" w:rsidP="00BD20B2">
            <w:pPr>
              <w:spacing w:before="0"/>
              <w:rPr>
                <w:color w:val="005BAC"/>
                <w:szCs w:val="22"/>
              </w:rPr>
            </w:pPr>
            <w:r>
              <w:rPr>
                <w:color w:val="005BAC"/>
                <w:szCs w:val="22"/>
              </w:rPr>
              <w:t>% medische hulpmiddelen bestaande uit hergebruikte materialen</w:t>
            </w:r>
          </w:p>
        </w:tc>
        <w:tc>
          <w:tcPr>
            <w:tcW w:w="1189" w:type="dxa"/>
          </w:tcPr>
          <w:p w14:paraId="72E43C31" w14:textId="77777777" w:rsidR="00315013" w:rsidRPr="00C82838" w:rsidRDefault="00315013" w:rsidP="00BD20B2">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1633" w:type="dxa"/>
          </w:tcPr>
          <w:p w14:paraId="38E61791" w14:textId="77777777" w:rsidR="00315013" w:rsidRPr="00C82838" w:rsidRDefault="00315013" w:rsidP="00BD20B2">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1705" w:type="dxa"/>
          </w:tcPr>
          <w:p w14:paraId="6E22E193" w14:textId="77777777" w:rsidR="00315013" w:rsidRPr="00C82838" w:rsidRDefault="00315013" w:rsidP="00BD20B2">
            <w:pPr>
              <w:spacing w:before="0"/>
              <w:cnfStyle w:val="000000100000" w:firstRow="0" w:lastRow="0" w:firstColumn="0" w:lastColumn="0" w:oddVBand="0" w:evenVBand="0" w:oddHBand="1" w:evenHBand="0" w:firstRowFirstColumn="0" w:firstRowLastColumn="0" w:lastRowFirstColumn="0" w:lastRowLastColumn="0"/>
              <w:rPr>
                <w:szCs w:val="22"/>
              </w:rPr>
            </w:pPr>
          </w:p>
        </w:tc>
        <w:tc>
          <w:tcPr>
            <w:tcW w:w="1715" w:type="dxa"/>
          </w:tcPr>
          <w:p w14:paraId="4B34C4AE" w14:textId="77777777" w:rsidR="00315013" w:rsidRPr="00C82838" w:rsidRDefault="00315013" w:rsidP="00BD20B2">
            <w:pPr>
              <w:spacing w:before="0"/>
              <w:cnfStyle w:val="000000100000" w:firstRow="0" w:lastRow="0" w:firstColumn="0" w:lastColumn="0" w:oddVBand="0" w:evenVBand="0" w:oddHBand="1" w:evenHBand="0" w:firstRowFirstColumn="0" w:firstRowLastColumn="0" w:lastRowFirstColumn="0" w:lastRowLastColumn="0"/>
              <w:rPr>
                <w:szCs w:val="22"/>
              </w:rPr>
            </w:pPr>
          </w:p>
        </w:tc>
      </w:tr>
    </w:tbl>
    <w:p w14:paraId="2F22DB4C" w14:textId="77777777" w:rsidR="00B7162B" w:rsidRDefault="00B7162B" w:rsidP="00816F29">
      <w:pPr>
        <w:pStyle w:val="Heading2"/>
        <w:jc w:val="both"/>
        <w:rPr>
          <w:color w:val="005BAC"/>
        </w:rPr>
      </w:pPr>
    </w:p>
    <w:p w14:paraId="39DD217E" w14:textId="10C7A476" w:rsidR="003711F2" w:rsidRPr="0039775A" w:rsidRDefault="00453742" w:rsidP="00816F29">
      <w:pPr>
        <w:pStyle w:val="Heading2"/>
        <w:jc w:val="both"/>
        <w:rPr>
          <w:color w:val="005BAC"/>
        </w:rPr>
      </w:pPr>
      <w:bookmarkStart w:id="6" w:name="_Toc214956234"/>
      <w:r w:rsidRPr="0039775A">
        <w:rPr>
          <w:color w:val="005BAC"/>
        </w:rPr>
        <w:t>3</w:t>
      </w:r>
      <w:r w:rsidR="003711F2" w:rsidRPr="0039775A">
        <w:rPr>
          <w:color w:val="005BAC"/>
        </w:rPr>
        <w:t>.</w:t>
      </w:r>
      <w:r w:rsidR="00FD666E">
        <w:rPr>
          <w:color w:val="005BAC"/>
        </w:rPr>
        <w:t>4</w:t>
      </w:r>
      <w:r w:rsidR="003711F2" w:rsidRPr="0039775A">
        <w:rPr>
          <w:color w:val="005BAC"/>
        </w:rPr>
        <w:t xml:space="preserve"> Milieubelasting medicijngebruik</w:t>
      </w:r>
      <w:r w:rsidR="008E7CB4" w:rsidRPr="0039775A">
        <w:rPr>
          <w:color w:val="005BAC"/>
        </w:rPr>
        <w:t xml:space="preserve"> </w:t>
      </w:r>
      <w:r w:rsidR="008E7CB4" w:rsidRPr="008A2858">
        <w:rPr>
          <w:highlight w:val="yellow"/>
        </w:rPr>
        <w:t>[I</w:t>
      </w:r>
      <w:r w:rsidR="00F3035E" w:rsidRPr="008A2858">
        <w:rPr>
          <w:highlight w:val="yellow"/>
        </w:rPr>
        <w:t>ndien relevant</w:t>
      </w:r>
      <w:r w:rsidR="008E7CB4" w:rsidRPr="008A2858">
        <w:rPr>
          <w:highlight w:val="yellow"/>
        </w:rPr>
        <w:t>]</w:t>
      </w:r>
      <w:bookmarkEnd w:id="6"/>
    </w:p>
    <w:p w14:paraId="78F97EE1" w14:textId="77777777" w:rsidR="001412DB" w:rsidRDefault="00BF5EF4" w:rsidP="00812241">
      <w:pPr>
        <w:jc w:val="both"/>
      </w:pPr>
      <w:r>
        <w:t xml:space="preserve">Medicijnresten </w:t>
      </w:r>
      <w:r w:rsidR="001C7BB7">
        <w:t xml:space="preserve">kunnen een aanzienlijke milieu-impact hebben. Hoewel onze directe invloed beperkt is, kunnen wij via samenwerking met voorschrijvers en apotheken en via interne processen </w:t>
      </w:r>
      <w:r w:rsidR="001412DB">
        <w:t>bijdragen</w:t>
      </w:r>
      <w:r w:rsidR="001C7BB7">
        <w:t xml:space="preserve"> aan de vermindering van </w:t>
      </w:r>
      <w:r w:rsidR="00812241">
        <w:t>milieueffecten</w:t>
      </w:r>
      <w:r w:rsidR="001C7BB7">
        <w:t xml:space="preserve">. </w:t>
      </w:r>
      <w:r w:rsidR="001412DB">
        <w:t>Dit doen we door:</w:t>
      </w:r>
    </w:p>
    <w:p w14:paraId="4FD99F2C" w14:textId="7CCF4C2D" w:rsidR="006B3958" w:rsidRDefault="006B3958" w:rsidP="00DC143D">
      <w:pPr>
        <w:pStyle w:val="ListParagraph"/>
        <w:numPr>
          <w:ilvl w:val="0"/>
          <w:numId w:val="28"/>
        </w:numPr>
        <w:jc w:val="both"/>
      </w:pPr>
      <w:r>
        <w:t>Medicijnretoursysteem</w:t>
      </w:r>
      <w:r w:rsidRPr="00952DA4">
        <w:rPr>
          <w:b/>
          <w:bCs/>
        </w:rPr>
        <w:t xml:space="preserve">: </w:t>
      </w:r>
      <w:r w:rsidRPr="00952DA4">
        <w:rPr>
          <w:b/>
          <w:bCs/>
          <w:color w:val="FF0000"/>
        </w:rPr>
        <w:t>[getal]</w:t>
      </w:r>
      <w:r w:rsidRPr="00952DA4">
        <w:rPr>
          <w:b/>
          <w:bCs/>
        </w:rPr>
        <w:t>% van onze locaties beschikt over een medicijnretoursysteem, waarmee</w:t>
      </w:r>
      <w:r>
        <w:t xml:space="preserve"> wij de overtollige of ongebruikte medicijnen verzamelen die teruggaan naar de apotheek. </w:t>
      </w:r>
      <w:r>
        <w:rPr>
          <w:color w:val="000000" w:themeColor="text1"/>
        </w:rPr>
        <w:t xml:space="preserve">Ons doel is om </w:t>
      </w:r>
      <w:r w:rsidRPr="002552D9">
        <w:rPr>
          <w:color w:val="FF0000"/>
        </w:rPr>
        <w:t>[beschrijving van het doel en jaar waarin het doel behaald moet zijn].</w:t>
      </w:r>
    </w:p>
    <w:p w14:paraId="00D80E4D" w14:textId="2130F066" w:rsidR="001412DB" w:rsidRDefault="001412DB" w:rsidP="00DC143D">
      <w:pPr>
        <w:pStyle w:val="ListParagraph"/>
        <w:numPr>
          <w:ilvl w:val="0"/>
          <w:numId w:val="28"/>
        </w:numPr>
        <w:jc w:val="both"/>
      </w:pPr>
      <w:r w:rsidRPr="002552D9">
        <w:rPr>
          <w:highlight w:val="yellow"/>
        </w:rPr>
        <w:t>[</w:t>
      </w:r>
      <w:r w:rsidR="00490F73">
        <w:rPr>
          <w:highlight w:val="yellow"/>
        </w:rPr>
        <w:t>G</w:t>
      </w:r>
      <w:r w:rsidRPr="002552D9">
        <w:rPr>
          <w:highlight w:val="yellow"/>
        </w:rPr>
        <w:t xml:space="preserve">eef een opsomming van </w:t>
      </w:r>
      <w:r w:rsidR="006B3958">
        <w:rPr>
          <w:highlight w:val="yellow"/>
        </w:rPr>
        <w:t xml:space="preserve">aanvullende </w:t>
      </w:r>
      <w:r w:rsidRPr="002552D9">
        <w:rPr>
          <w:highlight w:val="yellow"/>
        </w:rPr>
        <w:t>init</w:t>
      </w:r>
      <w:r w:rsidR="006B3958" w:rsidRPr="002552D9">
        <w:rPr>
          <w:highlight w:val="yellow"/>
        </w:rPr>
        <w:t>i</w:t>
      </w:r>
      <w:r w:rsidRPr="002552D9">
        <w:rPr>
          <w:highlight w:val="yellow"/>
        </w:rPr>
        <w:t xml:space="preserve">atieven om het medicijngebruik te verduurzamen, zoals: </w:t>
      </w:r>
      <w:r w:rsidR="006B3958" w:rsidRPr="00A1680E">
        <w:rPr>
          <w:highlight w:val="yellow"/>
        </w:rPr>
        <w:t>voorschrijf</w:t>
      </w:r>
      <w:r w:rsidR="006B3958" w:rsidRPr="006B3958">
        <w:rPr>
          <w:highlight w:val="yellow"/>
        </w:rPr>
        <w:t>- en retourbeleid, voorraadbeheer, educatie &amp; bewustwording, afvoer van medicatie</w:t>
      </w:r>
      <w:r w:rsidR="006B3958">
        <w:t>].</w:t>
      </w:r>
    </w:p>
    <w:p w14:paraId="48C6967A" w14:textId="77777777" w:rsidR="006B3958" w:rsidRPr="006B3958" w:rsidRDefault="006B3958" w:rsidP="002552D9"/>
    <w:p w14:paraId="12698D16" w14:textId="6D70F2C5" w:rsidR="003115FE" w:rsidRPr="0039775A" w:rsidRDefault="003115FE" w:rsidP="00816F29">
      <w:pPr>
        <w:pStyle w:val="Heading1"/>
        <w:jc w:val="both"/>
        <w:rPr>
          <w:color w:val="005BAC"/>
        </w:rPr>
      </w:pPr>
      <w:bookmarkStart w:id="7" w:name="_Toc214956235"/>
      <w:r w:rsidRPr="0039775A">
        <w:rPr>
          <w:color w:val="005BAC"/>
        </w:rPr>
        <w:lastRenderedPageBreak/>
        <w:t>4</w:t>
      </w:r>
      <w:r w:rsidR="00FD666E">
        <w:rPr>
          <w:color w:val="005BAC"/>
        </w:rPr>
        <w:t>.</w:t>
      </w:r>
      <w:r w:rsidRPr="0039775A">
        <w:rPr>
          <w:color w:val="005BAC"/>
        </w:rPr>
        <w:t xml:space="preserve"> Sociale duurzaamheid</w:t>
      </w:r>
      <w:bookmarkEnd w:id="7"/>
    </w:p>
    <w:p w14:paraId="16F9D68C" w14:textId="2F200B2C" w:rsidR="00CA2A59" w:rsidRDefault="00C53C71" w:rsidP="00CA2A59">
      <w:pPr>
        <w:jc w:val="both"/>
      </w:pPr>
      <w:r>
        <w:t>Onder sociale duurzaamheid verstaan wij</w:t>
      </w:r>
      <w:r w:rsidR="00A66F76">
        <w:t xml:space="preserve"> het welzijn van mensen binnen en rond o</w:t>
      </w:r>
      <w:r w:rsidR="005B3403">
        <w:t xml:space="preserve">nze organisatie. Voor de gehandicaptenzorg betekent dit aandacht voor zowel cliënten als medewerkers: een veilige en gezonde leef- en werkomgeving, volwaardige maatschappelijke deelname van cliënten en bewustwording rond </w:t>
      </w:r>
      <w:r w:rsidR="00CA2A59">
        <w:t>duurzaam gedrag.</w:t>
      </w:r>
    </w:p>
    <w:p w14:paraId="195FC488" w14:textId="0F8FB405" w:rsidR="00CA2A59" w:rsidRPr="006F0113" w:rsidRDefault="00CA2A59" w:rsidP="00CA2A59">
      <w:pPr>
        <w:jc w:val="both"/>
        <w:rPr>
          <w:b/>
          <w:bCs/>
          <w:color w:val="005BAC"/>
        </w:rPr>
      </w:pPr>
      <w:r w:rsidRPr="006F0113">
        <w:rPr>
          <w:b/>
          <w:bCs/>
          <w:color w:val="005BAC"/>
        </w:rPr>
        <w:t>Grondslage</w:t>
      </w:r>
      <w:r>
        <w:rPr>
          <w:b/>
          <w:bCs/>
          <w:color w:val="005BAC"/>
        </w:rPr>
        <w:t>n</w:t>
      </w:r>
    </w:p>
    <w:p w14:paraId="0A0356BF" w14:textId="648622E9" w:rsidR="00CA2A59" w:rsidRDefault="00CA2A59" w:rsidP="00CA2A59">
      <w:pPr>
        <w:jc w:val="both"/>
      </w:pPr>
      <w:r w:rsidRPr="00B91748">
        <w:rPr>
          <w:highlight w:val="yellow"/>
        </w:rPr>
        <w:t>[</w:t>
      </w:r>
      <w:r>
        <w:rPr>
          <w:highlight w:val="yellow"/>
        </w:rPr>
        <w:t xml:space="preserve">Hieronder is een voorzet gedaan voor de gehanteerde grondslagen. Deze dienen door de organisatie te worden getoetst, dan wel </w:t>
      </w:r>
      <w:r w:rsidR="005C27B2">
        <w:rPr>
          <w:highlight w:val="yellow"/>
        </w:rPr>
        <w:t xml:space="preserve">te worden </w:t>
      </w:r>
      <w:r>
        <w:rPr>
          <w:highlight w:val="yellow"/>
        </w:rPr>
        <w:t>aangepast</w:t>
      </w:r>
      <w:r w:rsidR="005C27B2">
        <w:rPr>
          <w:highlight w:val="yellow"/>
        </w:rPr>
        <w:t>.</w:t>
      </w:r>
      <w:r w:rsidRPr="00B91748">
        <w:rPr>
          <w:highlight w:val="yellow"/>
        </w:rPr>
        <w:t>]</w:t>
      </w:r>
    </w:p>
    <w:p w14:paraId="3D239FD9" w14:textId="77777777" w:rsidR="00CA2A59" w:rsidRDefault="00CA2A59" w:rsidP="00DC143D">
      <w:pPr>
        <w:pStyle w:val="ListParagraph"/>
        <w:numPr>
          <w:ilvl w:val="0"/>
          <w:numId w:val="28"/>
        </w:numPr>
        <w:jc w:val="both"/>
      </w:pPr>
      <w:r w:rsidRPr="00991309">
        <w:rPr>
          <w:b/>
          <w:bCs/>
        </w:rPr>
        <w:t>Toegepaste standaarden:</w:t>
      </w:r>
      <w:r>
        <w:t xml:space="preserve"> wij volgen de VSME-richtlijnen voor de rapportage van sociale factoren. </w:t>
      </w:r>
    </w:p>
    <w:p w14:paraId="257422F9" w14:textId="77777777" w:rsidR="00991309" w:rsidRDefault="00CA2A59" w:rsidP="00DC143D">
      <w:pPr>
        <w:pStyle w:val="ListParagraph"/>
        <w:numPr>
          <w:ilvl w:val="0"/>
          <w:numId w:val="28"/>
        </w:numPr>
        <w:jc w:val="both"/>
      </w:pPr>
      <w:r w:rsidRPr="00991309">
        <w:rPr>
          <w:b/>
          <w:bCs/>
        </w:rPr>
        <w:t>Basisjaar en doeljaar:</w:t>
      </w:r>
      <w:r>
        <w:t xml:space="preserve"> als basisjaar hanteren wij </w:t>
      </w:r>
      <w:r w:rsidRPr="000C2B11">
        <w:rPr>
          <w:color w:val="FF0000"/>
        </w:rPr>
        <w:t>[basisjaar]</w:t>
      </w:r>
      <w:r>
        <w:t xml:space="preserve">; als doeljaar rapporteren wij </w:t>
      </w:r>
      <w:r w:rsidRPr="000C2B11">
        <w:rPr>
          <w:color w:val="FF0000"/>
        </w:rPr>
        <w:t>[doeljaar]</w:t>
      </w:r>
      <w:r>
        <w:t>.</w:t>
      </w:r>
    </w:p>
    <w:p w14:paraId="4BAC60E4" w14:textId="29AAC9CB" w:rsidR="00104817" w:rsidRDefault="00CA2A59" w:rsidP="00DC143D">
      <w:pPr>
        <w:pStyle w:val="ListParagraph"/>
        <w:numPr>
          <w:ilvl w:val="0"/>
          <w:numId w:val="28"/>
        </w:numPr>
        <w:jc w:val="both"/>
      </w:pPr>
      <w:r w:rsidRPr="00991309">
        <w:rPr>
          <w:b/>
          <w:bCs/>
        </w:rPr>
        <w:t>Uitsluitingen:</w:t>
      </w:r>
      <w:r>
        <w:t xml:space="preserve"> data die zijn uitgesloten wegens vertrouwelijkheid of onbetrouwbaarheid worden in </w:t>
      </w:r>
      <w:r w:rsidRPr="00991309">
        <w:rPr>
          <w:color w:val="FF0000"/>
        </w:rPr>
        <w:t xml:space="preserve">bijlage </w:t>
      </w:r>
      <w:r w:rsidR="00B21213">
        <w:rPr>
          <w:color w:val="FF0000"/>
        </w:rPr>
        <w:t>Z</w:t>
      </w:r>
      <w:r w:rsidRPr="00991309">
        <w:rPr>
          <w:color w:val="FF0000"/>
        </w:rPr>
        <w:t xml:space="preserve"> </w:t>
      </w:r>
      <w:r>
        <w:t xml:space="preserve">nader toegelicht. </w:t>
      </w:r>
    </w:p>
    <w:p w14:paraId="26AB02BC" w14:textId="32289D15" w:rsidR="00CA2A59" w:rsidRDefault="00CA2A59" w:rsidP="00DC143D">
      <w:pPr>
        <w:pStyle w:val="ListParagraph"/>
        <w:numPr>
          <w:ilvl w:val="0"/>
          <w:numId w:val="28"/>
        </w:numPr>
      </w:pPr>
      <w:r w:rsidRPr="00991309">
        <w:rPr>
          <w:b/>
          <w:bCs/>
        </w:rPr>
        <w:t>Bronnen en methodiek:</w:t>
      </w:r>
      <w:r>
        <w:t xml:space="preserve"> </w:t>
      </w:r>
      <w:r w:rsidRPr="00104817">
        <w:rPr>
          <w:color w:val="FF0000"/>
        </w:rPr>
        <w:t>[toelichting].</w:t>
      </w:r>
    </w:p>
    <w:p w14:paraId="74522584" w14:textId="77777777" w:rsidR="009D27C8" w:rsidRPr="009D27C8" w:rsidRDefault="009D27C8" w:rsidP="00816F29">
      <w:pPr>
        <w:jc w:val="both"/>
      </w:pPr>
    </w:p>
    <w:p w14:paraId="0CA5A306" w14:textId="12C1184B" w:rsidR="00E57204" w:rsidRPr="0039775A" w:rsidRDefault="00E57204" w:rsidP="00816F29">
      <w:pPr>
        <w:pStyle w:val="Heading2"/>
        <w:jc w:val="both"/>
        <w:rPr>
          <w:color w:val="005BAC"/>
        </w:rPr>
      </w:pPr>
      <w:bookmarkStart w:id="8" w:name="_Toc214956236"/>
      <w:r w:rsidRPr="0039775A">
        <w:rPr>
          <w:color w:val="005BAC"/>
        </w:rPr>
        <w:t>4.1 Onze cliënten</w:t>
      </w:r>
      <w:bookmarkEnd w:id="8"/>
    </w:p>
    <w:p w14:paraId="571159AD" w14:textId="131C3DB8" w:rsidR="005071BD" w:rsidRDefault="00E57204" w:rsidP="00816F29">
      <w:pPr>
        <w:jc w:val="both"/>
      </w:pPr>
      <w:r>
        <w:t xml:space="preserve">Dagelijks bieden wij zorg en begeleiding aan </w:t>
      </w:r>
      <w:r w:rsidRPr="00115B8E">
        <w:rPr>
          <w:color w:val="FF0000"/>
        </w:rPr>
        <w:t xml:space="preserve">[getal] </w:t>
      </w:r>
      <w:r w:rsidRPr="005B3403">
        <w:t>cliënten.</w:t>
      </w:r>
      <w:r w:rsidR="00CA760B" w:rsidRPr="002552D9">
        <w:t xml:space="preserve"> </w:t>
      </w:r>
      <w:r w:rsidR="005B3403" w:rsidRPr="002552D9">
        <w:t>Hieronder geven we de kerngegevens, doelen en voortgang weer zodat inzichtelijk is welke waarde wij voor cliënten nastreven.</w:t>
      </w:r>
    </w:p>
    <w:p w14:paraId="4C201EAB" w14:textId="5A8A8A2D" w:rsidR="005071BD" w:rsidRDefault="006642D0" w:rsidP="00816F29">
      <w:pPr>
        <w:jc w:val="both"/>
      </w:pPr>
      <w:r>
        <w:rPr>
          <w:noProof/>
        </w:rPr>
        <w:drawing>
          <wp:inline distT="0" distB="0" distL="0" distR="0" wp14:anchorId="4BF5577E" wp14:editId="2BD2B6DC">
            <wp:extent cx="5811771" cy="3768695"/>
            <wp:effectExtent l="0" t="0" r="0" b="3810"/>
            <wp:docPr id="579779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1980" cy="3775315"/>
                    </a:xfrm>
                    <a:prstGeom prst="rect">
                      <a:avLst/>
                    </a:prstGeom>
                    <a:noFill/>
                  </pic:spPr>
                </pic:pic>
              </a:graphicData>
            </a:graphic>
          </wp:inline>
        </w:drawing>
      </w:r>
    </w:p>
    <w:p w14:paraId="0DA9F915" w14:textId="77777777" w:rsidR="005071BD" w:rsidRDefault="005071BD" w:rsidP="00816F29">
      <w:pPr>
        <w:jc w:val="both"/>
        <w:rPr>
          <w:color w:val="FF0000"/>
        </w:rPr>
      </w:pPr>
    </w:p>
    <w:p w14:paraId="4C7E941C" w14:textId="54F440A3" w:rsidR="00A60749" w:rsidRPr="008C2C0E" w:rsidRDefault="00A60749" w:rsidP="00A5286B">
      <w:pPr>
        <w:tabs>
          <w:tab w:val="right" w:pos="9027"/>
        </w:tabs>
        <w:jc w:val="both"/>
        <w:rPr>
          <w:b/>
          <w:bCs/>
          <w:lang w:val="en-US"/>
        </w:rPr>
      </w:pPr>
    </w:p>
    <w:p w14:paraId="0F345F5B" w14:textId="77777777" w:rsidR="00A5286B" w:rsidRPr="002552D9" w:rsidRDefault="00A5286B" w:rsidP="002552D9">
      <w:pPr>
        <w:tabs>
          <w:tab w:val="right" w:pos="9027"/>
        </w:tabs>
        <w:jc w:val="both"/>
        <w:rPr>
          <w:b/>
          <w:bCs/>
        </w:rPr>
      </w:pPr>
      <w:r w:rsidRPr="002552D9">
        <w:rPr>
          <w:b/>
          <w:bCs/>
        </w:rPr>
        <w:t>Beleid en ontwikkelingen</w:t>
      </w:r>
    </w:p>
    <w:p w14:paraId="673AED3D" w14:textId="529C5847" w:rsidR="00A5286B" w:rsidRPr="002552D9" w:rsidRDefault="00A5286B" w:rsidP="002552D9">
      <w:pPr>
        <w:tabs>
          <w:tab w:val="right" w:pos="9027"/>
        </w:tabs>
        <w:jc w:val="both"/>
        <w:rPr>
          <w:color w:val="FF0000"/>
        </w:rPr>
      </w:pPr>
      <w:r w:rsidRPr="002552D9">
        <w:rPr>
          <w:color w:val="FF0000"/>
        </w:rPr>
        <w:t xml:space="preserve">[toelichting op beleid en initiatieven en projecten gericht op </w:t>
      </w:r>
      <w:r w:rsidR="00A60749">
        <w:rPr>
          <w:color w:val="FF0000"/>
        </w:rPr>
        <w:t>cliënten</w:t>
      </w:r>
      <w:r w:rsidRPr="002552D9">
        <w:rPr>
          <w:color w:val="FF0000"/>
        </w:rPr>
        <w:t>].</w:t>
      </w:r>
    </w:p>
    <w:p w14:paraId="262DE927" w14:textId="6C7C2604" w:rsidR="00A60749" w:rsidRDefault="00210D64" w:rsidP="002552D9">
      <w:pPr>
        <w:jc w:val="both"/>
      </w:pPr>
      <w:r>
        <w:t xml:space="preserve">Wij vinden het belangrijk dat </w:t>
      </w:r>
      <w:r w:rsidR="00496854">
        <w:t xml:space="preserve">al onze cliënten meedoen en erbij horen. </w:t>
      </w:r>
      <w:r w:rsidR="00DE6354">
        <w:t xml:space="preserve">Daarom </w:t>
      </w:r>
      <w:r w:rsidR="005B3403">
        <w:t xml:space="preserve">hebben </w:t>
      </w:r>
      <w:r w:rsidR="00DE6354">
        <w:t xml:space="preserve">wij in </w:t>
      </w:r>
      <w:r w:rsidR="00DE6354" w:rsidRPr="00A60749">
        <w:rPr>
          <w:color w:val="FF0000"/>
        </w:rPr>
        <w:t xml:space="preserve">[rapportagejaar] </w:t>
      </w:r>
      <w:r w:rsidR="00192187">
        <w:t xml:space="preserve">gewerkt aan </w:t>
      </w:r>
      <w:r w:rsidR="00DE6354">
        <w:t>de volgende initiatieven</w:t>
      </w:r>
      <w:r w:rsidR="00D0708E">
        <w:t xml:space="preserve"> ter bevordering van sociale inclusie</w:t>
      </w:r>
      <w:r w:rsidR="00DE6354">
        <w:t xml:space="preserve">: </w:t>
      </w:r>
      <w:r w:rsidR="00DE6354" w:rsidRPr="00A60749">
        <w:rPr>
          <w:color w:val="FF0000"/>
        </w:rPr>
        <w:t xml:space="preserve">[toelichting </w:t>
      </w:r>
      <w:r w:rsidR="00A60749" w:rsidRPr="00A60749">
        <w:rPr>
          <w:color w:val="FF0000"/>
        </w:rPr>
        <w:t>initiatieven sociale inclusie]</w:t>
      </w:r>
      <w:r w:rsidR="00A60749">
        <w:t xml:space="preserve">. </w:t>
      </w:r>
    </w:p>
    <w:p w14:paraId="764D1F21" w14:textId="77777777" w:rsidR="00A5286B" w:rsidRDefault="00A5286B" w:rsidP="002552D9">
      <w:pPr>
        <w:tabs>
          <w:tab w:val="right" w:pos="9027"/>
        </w:tabs>
        <w:jc w:val="both"/>
      </w:pPr>
    </w:p>
    <w:p w14:paraId="480B3062" w14:textId="14CD9E89" w:rsidR="00E57204" w:rsidRPr="0039775A" w:rsidRDefault="00E57204" w:rsidP="00816F29">
      <w:pPr>
        <w:pStyle w:val="Heading2"/>
        <w:jc w:val="both"/>
        <w:rPr>
          <w:color w:val="005BAC"/>
        </w:rPr>
      </w:pPr>
      <w:bookmarkStart w:id="9" w:name="_Toc214956237"/>
      <w:r w:rsidRPr="0039775A">
        <w:rPr>
          <w:color w:val="005BAC"/>
        </w:rPr>
        <w:t>4.2 Onze medewerkers</w:t>
      </w:r>
      <w:bookmarkEnd w:id="9"/>
      <w:r w:rsidRPr="0039775A">
        <w:rPr>
          <w:color w:val="005BAC"/>
        </w:rPr>
        <w:t xml:space="preserve"> </w:t>
      </w:r>
    </w:p>
    <w:p w14:paraId="4BCBF23E" w14:textId="5CE2D081" w:rsidR="00F548FB" w:rsidRDefault="00F548FB" w:rsidP="00816F29">
      <w:pPr>
        <w:tabs>
          <w:tab w:val="right" w:pos="9027"/>
        </w:tabs>
        <w:jc w:val="both"/>
      </w:pPr>
      <w:r w:rsidRPr="00F548FB">
        <w:t>De zorg v</w:t>
      </w:r>
      <w:r w:rsidR="009A02BC">
        <w:t xml:space="preserve">oor </w:t>
      </w:r>
      <w:r w:rsidRPr="00F548FB">
        <w:t xml:space="preserve">en ondersteuning aan onze cliënten maken we mogelijk met onze </w:t>
      </w:r>
      <w:r>
        <w:rPr>
          <w:color w:val="FF0000"/>
        </w:rPr>
        <w:t xml:space="preserve">[getal] </w:t>
      </w:r>
      <w:r w:rsidR="006C33CA">
        <w:rPr>
          <w:color w:val="FF0000"/>
        </w:rPr>
        <w:t xml:space="preserve">[fte] </w:t>
      </w:r>
      <w:r w:rsidRPr="00F548FB">
        <w:t xml:space="preserve">medewerkers. </w:t>
      </w:r>
      <w:r w:rsidR="009A02BC">
        <w:t xml:space="preserve">Hieronder geven we de kerngegevens, doelen en voortgang weer </w:t>
      </w:r>
      <w:r w:rsidR="003A3DD0">
        <w:t xml:space="preserve">met betrekking tot onze medewerkers. </w:t>
      </w:r>
      <w:r>
        <w:tab/>
      </w:r>
    </w:p>
    <w:p w14:paraId="217B5C18" w14:textId="2EAC349C" w:rsidR="008110C2" w:rsidRDefault="008110C2" w:rsidP="00816F29">
      <w:pPr>
        <w:tabs>
          <w:tab w:val="right" w:pos="9027"/>
        </w:tabs>
        <w:jc w:val="both"/>
      </w:pPr>
      <w:r w:rsidRPr="00B477F4">
        <w:rPr>
          <w:highlight w:val="yellow"/>
        </w:rPr>
        <w:t>[onderstaande cirkeldiagrammen bevatten fictieve cijfers]</w:t>
      </w:r>
    </w:p>
    <w:p w14:paraId="51D99CE6" w14:textId="6BFD7A1A" w:rsidR="00E17444" w:rsidRDefault="00520325" w:rsidP="00816F29">
      <w:pPr>
        <w:tabs>
          <w:tab w:val="right" w:pos="9027"/>
        </w:tabs>
        <w:jc w:val="both"/>
      </w:pPr>
      <w:r>
        <w:rPr>
          <w:noProof/>
        </w:rPr>
        <w:drawing>
          <wp:inline distT="0" distB="0" distL="0" distR="0" wp14:anchorId="5D472462" wp14:editId="43109F2E">
            <wp:extent cx="5743593" cy="4833464"/>
            <wp:effectExtent l="0" t="0" r="0" b="5715"/>
            <wp:docPr id="1697058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85" cy="4841536"/>
                    </a:xfrm>
                    <a:prstGeom prst="rect">
                      <a:avLst/>
                    </a:prstGeom>
                    <a:noFill/>
                  </pic:spPr>
                </pic:pic>
              </a:graphicData>
            </a:graphic>
          </wp:inline>
        </w:drawing>
      </w:r>
    </w:p>
    <w:p w14:paraId="40445504" w14:textId="0DF086CB" w:rsidR="00E17444" w:rsidRDefault="00E17444" w:rsidP="00816F29">
      <w:pPr>
        <w:tabs>
          <w:tab w:val="right" w:pos="9027"/>
        </w:tabs>
        <w:jc w:val="both"/>
      </w:pPr>
    </w:p>
    <w:p w14:paraId="4B866151" w14:textId="20363490" w:rsidR="00D16B89" w:rsidRDefault="00D16B89" w:rsidP="00816F29">
      <w:pPr>
        <w:tabs>
          <w:tab w:val="right" w:pos="9027"/>
        </w:tabs>
        <w:jc w:val="both"/>
      </w:pPr>
    </w:p>
    <w:p w14:paraId="4B8F6978" w14:textId="77777777" w:rsidR="00D16B89" w:rsidRDefault="00D16B89" w:rsidP="00816F29">
      <w:pPr>
        <w:tabs>
          <w:tab w:val="right" w:pos="9027"/>
        </w:tabs>
        <w:jc w:val="both"/>
      </w:pPr>
    </w:p>
    <w:p w14:paraId="305AFFF9" w14:textId="61DE0A4D" w:rsidR="00926F85" w:rsidRPr="002552D9" w:rsidRDefault="00EA134B" w:rsidP="00816F29">
      <w:pPr>
        <w:tabs>
          <w:tab w:val="right" w:pos="9027"/>
        </w:tabs>
        <w:jc w:val="both"/>
        <w:rPr>
          <w:b/>
          <w:bCs/>
        </w:rPr>
      </w:pPr>
      <w:r w:rsidRPr="002552D9">
        <w:rPr>
          <w:b/>
          <w:bCs/>
        </w:rPr>
        <w:lastRenderedPageBreak/>
        <w:t>Beleid en ontwikkelingen</w:t>
      </w:r>
    </w:p>
    <w:p w14:paraId="49D345D0" w14:textId="4DE0B1D7" w:rsidR="00EA134B" w:rsidRPr="005C27B2" w:rsidRDefault="00EA134B" w:rsidP="00816F29">
      <w:pPr>
        <w:tabs>
          <w:tab w:val="right" w:pos="9027"/>
        </w:tabs>
        <w:jc w:val="both"/>
      </w:pPr>
      <w:r w:rsidRPr="005C27B2">
        <w:rPr>
          <w:highlight w:val="yellow"/>
        </w:rPr>
        <w:t>[</w:t>
      </w:r>
      <w:r w:rsidR="005C27B2" w:rsidRPr="005C27B2">
        <w:rPr>
          <w:highlight w:val="yellow"/>
        </w:rPr>
        <w:t>Geef een t</w:t>
      </w:r>
      <w:r w:rsidRPr="005C27B2">
        <w:rPr>
          <w:highlight w:val="yellow"/>
        </w:rPr>
        <w:t xml:space="preserve">oelichting op </w:t>
      </w:r>
      <w:r w:rsidR="005C27B2" w:rsidRPr="005C27B2">
        <w:rPr>
          <w:highlight w:val="yellow"/>
        </w:rPr>
        <w:t xml:space="preserve">het </w:t>
      </w:r>
      <w:r w:rsidR="00A5286B" w:rsidRPr="005C27B2">
        <w:rPr>
          <w:highlight w:val="yellow"/>
        </w:rPr>
        <w:t>beleid</w:t>
      </w:r>
      <w:r w:rsidR="005C27B2" w:rsidRPr="005C27B2">
        <w:rPr>
          <w:highlight w:val="yellow"/>
        </w:rPr>
        <w:t xml:space="preserve">, </w:t>
      </w:r>
      <w:r w:rsidR="00A5286B" w:rsidRPr="005C27B2">
        <w:rPr>
          <w:highlight w:val="yellow"/>
        </w:rPr>
        <w:t>initiatieven en projecten gericht op medewerkers].</w:t>
      </w:r>
    </w:p>
    <w:p w14:paraId="5176F6D1" w14:textId="77777777" w:rsidR="00EA134B" w:rsidRPr="005622BE" w:rsidRDefault="00EA134B" w:rsidP="00816F29">
      <w:pPr>
        <w:tabs>
          <w:tab w:val="right" w:pos="9027"/>
        </w:tabs>
        <w:jc w:val="both"/>
        <w:rPr>
          <w:color w:val="FF0000"/>
        </w:rPr>
      </w:pPr>
    </w:p>
    <w:p w14:paraId="3E53E8A8" w14:textId="2F47A478" w:rsidR="003115FE" w:rsidRPr="0039775A" w:rsidRDefault="003115FE" w:rsidP="00816F29">
      <w:pPr>
        <w:pStyle w:val="Heading2"/>
        <w:jc w:val="both"/>
        <w:rPr>
          <w:color w:val="005BAC"/>
        </w:rPr>
      </w:pPr>
      <w:bookmarkStart w:id="10" w:name="_Toc214956238"/>
      <w:r w:rsidRPr="0039775A">
        <w:rPr>
          <w:color w:val="005BAC"/>
        </w:rPr>
        <w:t>4.</w:t>
      </w:r>
      <w:r w:rsidR="00E57204" w:rsidRPr="0039775A">
        <w:rPr>
          <w:color w:val="005BAC"/>
        </w:rPr>
        <w:t>3</w:t>
      </w:r>
      <w:r w:rsidRPr="0039775A">
        <w:rPr>
          <w:color w:val="005BAC"/>
        </w:rPr>
        <w:t xml:space="preserve"> Gezonde leef- en werkomgeving</w:t>
      </w:r>
      <w:bookmarkEnd w:id="10"/>
    </w:p>
    <w:p w14:paraId="091C6393" w14:textId="453F822A" w:rsidR="00FF1628" w:rsidRDefault="005F5114" w:rsidP="00816F29">
      <w:pPr>
        <w:jc w:val="both"/>
      </w:pPr>
      <w:r>
        <w:t xml:space="preserve">Wij streven </w:t>
      </w:r>
      <w:r w:rsidR="008A4A4F">
        <w:t xml:space="preserve">naar een gezonde leef- en werkomgeving voor </w:t>
      </w:r>
      <w:r w:rsidR="0055713B">
        <w:t xml:space="preserve">zowel </w:t>
      </w:r>
      <w:r w:rsidR="008A4A4F">
        <w:t xml:space="preserve">onze cliënten </w:t>
      </w:r>
      <w:r w:rsidR="0055713B">
        <w:t>als</w:t>
      </w:r>
      <w:r w:rsidR="008A4A4F">
        <w:t xml:space="preserve"> medewerkers</w:t>
      </w:r>
      <w:r w:rsidR="00636D18">
        <w:t xml:space="preserve"> en hebben daarvoor </w:t>
      </w:r>
      <w:r w:rsidR="006C1D6B">
        <w:t>gerichte maatregelen en voorzieningen</w:t>
      </w:r>
      <w:r w:rsidR="00636D18">
        <w:t xml:space="preserve">. </w:t>
      </w:r>
    </w:p>
    <w:p w14:paraId="5D18CB6D" w14:textId="46BEFBFE" w:rsidR="00D50F43" w:rsidRDefault="00FF1628" w:rsidP="00816F29">
      <w:pPr>
        <w:jc w:val="both"/>
      </w:pPr>
      <w:r w:rsidRPr="003A23CE">
        <w:rPr>
          <w:highlight w:val="yellow"/>
        </w:rPr>
        <w:t>[</w:t>
      </w:r>
      <w:r w:rsidR="00D50F43">
        <w:rPr>
          <w:highlight w:val="yellow"/>
        </w:rPr>
        <w:t>Onderstaande opnemen i</w:t>
      </w:r>
      <w:r w:rsidRPr="003A23CE">
        <w:rPr>
          <w:highlight w:val="yellow"/>
        </w:rPr>
        <w:t>ndien van toepassing</w:t>
      </w:r>
      <w:r w:rsidR="005C69DE">
        <w:rPr>
          <w:highlight w:val="yellow"/>
        </w:rPr>
        <w:t xml:space="preserve"> en/of waar nodig aanpassen</w:t>
      </w:r>
      <w:r w:rsidRPr="003A23CE">
        <w:rPr>
          <w:highlight w:val="yellow"/>
        </w:rPr>
        <w:t>]</w:t>
      </w:r>
      <w:r w:rsidRPr="003A23CE">
        <w:t xml:space="preserve"> </w:t>
      </w:r>
    </w:p>
    <w:p w14:paraId="216C97A8" w14:textId="77777777" w:rsidR="00F10513" w:rsidRPr="00472BD5" w:rsidRDefault="00F10513" w:rsidP="00F10513">
      <w:pPr>
        <w:jc w:val="both"/>
        <w:rPr>
          <w:b/>
          <w:bCs/>
        </w:rPr>
      </w:pPr>
      <w:r w:rsidRPr="00472BD5">
        <w:rPr>
          <w:b/>
          <w:bCs/>
        </w:rPr>
        <w:t>Algemeen</w:t>
      </w:r>
    </w:p>
    <w:p w14:paraId="5E02C64C" w14:textId="324569E3" w:rsidR="00F10513" w:rsidRDefault="00F10513" w:rsidP="00DC143D">
      <w:pPr>
        <w:pStyle w:val="ListParagraph"/>
        <w:numPr>
          <w:ilvl w:val="0"/>
          <w:numId w:val="28"/>
        </w:numPr>
        <w:jc w:val="both"/>
      </w:pPr>
      <w:r>
        <w:t xml:space="preserve">Voeding: we stimuleren plantaardige en voedzame maaltijden in lijn met de </w:t>
      </w:r>
      <w:r w:rsidRPr="007B35BD">
        <w:t>Green Deal Duurzame Zorg 3.0. Gemiddeld wordt</w:t>
      </w:r>
      <w:r w:rsidRPr="00536E31">
        <w:rPr>
          <w:color w:val="FF0000"/>
        </w:rPr>
        <w:t xml:space="preserve"> [getal]</w:t>
      </w:r>
      <w:r>
        <w:t xml:space="preserve">% van ons voedingsbudget besteed aan plantaardige voeding. </w:t>
      </w:r>
      <w:r w:rsidRPr="00536E31">
        <w:rPr>
          <w:color w:val="FF0000"/>
        </w:rPr>
        <w:t>[Andere optie als KPI: gemiddeld [getal] aantal dagen per week een plantaardig diner]</w:t>
      </w:r>
      <w:r>
        <w:t xml:space="preserve">. </w:t>
      </w:r>
      <w:r w:rsidR="0050232E">
        <w:t>Ons doel is om in</w:t>
      </w:r>
      <w:r w:rsidRPr="002552D9">
        <w:rPr>
          <w:color w:val="FF0000"/>
        </w:rPr>
        <w:t xml:space="preserve"> [</w:t>
      </w:r>
      <w:r w:rsidR="00951CF7">
        <w:rPr>
          <w:color w:val="FF0000"/>
        </w:rPr>
        <w:t>doel</w:t>
      </w:r>
      <w:r w:rsidRPr="002552D9">
        <w:rPr>
          <w:color w:val="FF0000"/>
        </w:rPr>
        <w:t xml:space="preserve">jaar] </w:t>
      </w:r>
      <w:r w:rsidRPr="002552D9">
        <w:t xml:space="preserve">gemiddeld </w:t>
      </w:r>
      <w:r w:rsidRPr="002552D9">
        <w:rPr>
          <w:color w:val="FF0000"/>
        </w:rPr>
        <w:t>[getal]</w:t>
      </w:r>
      <w:r w:rsidRPr="002552D9">
        <w:t xml:space="preserve">% van ons voedingsbudget aan plantaardige voeding </w:t>
      </w:r>
      <w:r w:rsidR="0050232E">
        <w:t>te besteden</w:t>
      </w:r>
      <w:r w:rsidRPr="002552D9">
        <w:t>.</w:t>
      </w:r>
      <w:r w:rsidR="00936AA8" w:rsidRPr="00936AA8">
        <w:rPr>
          <w:highlight w:val="yellow"/>
        </w:rPr>
        <w:t xml:space="preserve"> </w:t>
      </w:r>
      <w:r w:rsidR="00936AA8" w:rsidRPr="000F7643">
        <w:rPr>
          <w:highlight w:val="yellow"/>
        </w:rPr>
        <w:t>[Uit GDDZ</w:t>
      </w:r>
      <w:r w:rsidR="008D4DB3">
        <w:rPr>
          <w:highlight w:val="yellow"/>
        </w:rPr>
        <w:t xml:space="preserve"> 3.0</w:t>
      </w:r>
      <w:r w:rsidR="00936AA8" w:rsidRPr="000F7643">
        <w:rPr>
          <w:highlight w:val="yellow"/>
        </w:rPr>
        <w:t>: het streven naar 40/60-verhouding van dierlijke/plantaardige eiwitten uiterlijk in 2030, met een 50/50-verhouding als tussenresultaat in 2026].</w:t>
      </w:r>
    </w:p>
    <w:p w14:paraId="2B7E2947" w14:textId="77777777" w:rsidR="00F10513" w:rsidRPr="002552D9" w:rsidRDefault="00F10513" w:rsidP="00DC143D">
      <w:pPr>
        <w:pStyle w:val="ListParagraph"/>
        <w:numPr>
          <w:ilvl w:val="0"/>
          <w:numId w:val="28"/>
        </w:numPr>
        <w:jc w:val="both"/>
      </w:pPr>
      <w:r w:rsidRPr="0055168A">
        <w:t xml:space="preserve">Rookbeleid: op en rond onze terreinen geldt een rookverbod om een veilige en gezonde leefomgeving voor iedereen te waarborgen. </w:t>
      </w:r>
    </w:p>
    <w:p w14:paraId="1B36C590" w14:textId="02D5A1E7" w:rsidR="006C1D6B" w:rsidRPr="002552D9" w:rsidRDefault="006C1D6B" w:rsidP="00816F29">
      <w:pPr>
        <w:jc w:val="both"/>
        <w:rPr>
          <w:b/>
          <w:bCs/>
          <w:color w:val="000000" w:themeColor="text1"/>
        </w:rPr>
      </w:pPr>
      <w:r w:rsidRPr="002552D9">
        <w:rPr>
          <w:b/>
          <w:bCs/>
          <w:color w:val="000000" w:themeColor="text1"/>
        </w:rPr>
        <w:t>Cliënten</w:t>
      </w:r>
    </w:p>
    <w:p w14:paraId="213B1035" w14:textId="30715AFA" w:rsidR="00A15C21" w:rsidRPr="002552D9" w:rsidRDefault="00A15C21" w:rsidP="00DC143D">
      <w:pPr>
        <w:pStyle w:val="ListParagraph"/>
        <w:numPr>
          <w:ilvl w:val="0"/>
          <w:numId w:val="28"/>
        </w:numPr>
        <w:jc w:val="both"/>
        <w:rPr>
          <w:color w:val="000000" w:themeColor="text1"/>
        </w:rPr>
      </w:pPr>
      <w:r w:rsidRPr="002552D9">
        <w:rPr>
          <w:color w:val="FF0000"/>
        </w:rPr>
        <w:t>Leefstijlondersteuning</w:t>
      </w:r>
      <w:r>
        <w:rPr>
          <w:color w:val="000000" w:themeColor="text1"/>
        </w:rPr>
        <w:t>: v</w:t>
      </w:r>
      <w:r w:rsidR="005F5114" w:rsidRPr="002552D9">
        <w:rPr>
          <w:color w:val="000000" w:themeColor="text1"/>
        </w:rPr>
        <w:t>oor cliënten</w:t>
      </w:r>
      <w:r w:rsidR="00FA1130" w:rsidRPr="002552D9">
        <w:rPr>
          <w:color w:val="000000" w:themeColor="text1"/>
        </w:rPr>
        <w:t xml:space="preserve"> die op een van onze locaties wonen, bieden wij </w:t>
      </w:r>
      <w:r w:rsidR="00FA1130" w:rsidRPr="002552D9">
        <w:rPr>
          <w:color w:val="FF0000"/>
        </w:rPr>
        <w:t xml:space="preserve">leefstijlondersteuning </w:t>
      </w:r>
      <w:r w:rsidR="00FA1130" w:rsidRPr="002552D9">
        <w:rPr>
          <w:color w:val="000000" w:themeColor="text1"/>
        </w:rPr>
        <w:t>aan</w:t>
      </w:r>
      <w:r w:rsidR="00F47DB9" w:rsidRPr="00F47DB9">
        <w:t>. D</w:t>
      </w:r>
      <w:r w:rsidR="00FA1130" w:rsidRPr="00F47DB9">
        <w:t xml:space="preserve">it omvat </w:t>
      </w:r>
      <w:r w:rsidR="00FA1130" w:rsidRPr="002552D9">
        <w:rPr>
          <w:color w:val="000000" w:themeColor="text1"/>
        </w:rPr>
        <w:t xml:space="preserve">onder meer begeleiding op het gebied van bewegen, voeding en slaapritme </w:t>
      </w:r>
      <w:r w:rsidR="00FA1130" w:rsidRPr="00A15C21">
        <w:rPr>
          <w:color w:val="FF0000"/>
        </w:rPr>
        <w:t>[Geef een korte toelichting die past bij</w:t>
      </w:r>
      <w:r w:rsidR="007B5707" w:rsidRPr="00A15C21">
        <w:rPr>
          <w:color w:val="FF0000"/>
        </w:rPr>
        <w:t xml:space="preserve"> uw organisatie]. </w:t>
      </w:r>
    </w:p>
    <w:p w14:paraId="022A3EC0" w14:textId="3504B209" w:rsidR="00476F2A" w:rsidRPr="005B2C3E" w:rsidRDefault="00A15C21" w:rsidP="00DC143D">
      <w:pPr>
        <w:pStyle w:val="ListParagraph"/>
        <w:numPr>
          <w:ilvl w:val="0"/>
          <w:numId w:val="28"/>
        </w:numPr>
        <w:jc w:val="both"/>
      </w:pPr>
      <w:r w:rsidRPr="005B2C3E">
        <w:t xml:space="preserve">Buitencontact en natuurbeleving: we stimuleren regelmatige </w:t>
      </w:r>
      <w:r w:rsidR="007B5707" w:rsidRPr="005B2C3E">
        <w:t>buitenactiviteiten</w:t>
      </w:r>
      <w:r w:rsidR="00C16C0B" w:rsidRPr="005B2C3E">
        <w:t>,</w:t>
      </w:r>
      <w:r w:rsidR="007B5707" w:rsidRPr="005B2C3E">
        <w:t xml:space="preserve"> op dagelijkse of wekelijkse basis afhankelijk van de locatie en de zorgvraag. Hierbij sluiten we aan bij het initiatief van de Groene Gehandicaptenzorg</w:t>
      </w:r>
      <w:r w:rsidR="00476F2A" w:rsidRPr="005B2C3E">
        <w:t>.</w:t>
      </w:r>
      <w:r w:rsidR="00DE6EA2" w:rsidRPr="005B2C3E">
        <w:t xml:space="preserve"> </w:t>
      </w:r>
      <w:r w:rsidR="00476F2A" w:rsidRPr="005B2C3E">
        <w:rPr>
          <w:szCs w:val="20"/>
        </w:rPr>
        <w:t xml:space="preserve">Gemiddeld komt </w:t>
      </w:r>
      <w:r w:rsidR="00476F2A" w:rsidRPr="005B2C3E">
        <w:rPr>
          <w:color w:val="FF0000"/>
          <w:szCs w:val="20"/>
        </w:rPr>
        <w:t>[getal]</w:t>
      </w:r>
      <w:r w:rsidR="00476F2A" w:rsidRPr="005B2C3E">
        <w:rPr>
          <w:szCs w:val="20"/>
        </w:rPr>
        <w:t>% van onze cliënten wekelijks in aanraking met de natuur.</w:t>
      </w:r>
      <w:r w:rsidR="0076172C" w:rsidRPr="005B2C3E">
        <w:t xml:space="preserve"> Ons doel is om </w:t>
      </w:r>
      <w:r w:rsidR="0076172C" w:rsidRPr="005B2C3E">
        <w:rPr>
          <w:color w:val="FF0000"/>
        </w:rPr>
        <w:t>[beschrijving van het doel en jaar waarin het doel behaald moet zijn]</w:t>
      </w:r>
      <w:r w:rsidR="0076172C" w:rsidRPr="005B2C3E">
        <w:t>.</w:t>
      </w:r>
    </w:p>
    <w:p w14:paraId="58C31A0B" w14:textId="6C3C4C9D" w:rsidR="006C7B33" w:rsidRPr="002552D9" w:rsidRDefault="006C7B33" w:rsidP="00DC143D">
      <w:pPr>
        <w:pStyle w:val="ListParagraph"/>
        <w:numPr>
          <w:ilvl w:val="0"/>
          <w:numId w:val="28"/>
        </w:numPr>
        <w:jc w:val="both"/>
        <w:rPr>
          <w:color w:val="000000" w:themeColor="text1"/>
        </w:rPr>
      </w:pPr>
      <w:r w:rsidRPr="002552D9">
        <w:t xml:space="preserve">Hittestress en weerbaarheid: </w:t>
      </w:r>
      <w:r w:rsidR="008E5FF1">
        <w:rPr>
          <w:color w:val="000000" w:themeColor="text1"/>
        </w:rPr>
        <w:t xml:space="preserve">we </w:t>
      </w:r>
      <w:r w:rsidR="008E5FF1" w:rsidRPr="002552D9">
        <w:rPr>
          <w:color w:val="FF0000"/>
        </w:rPr>
        <w:t xml:space="preserve">beschikken over / zijn </w:t>
      </w:r>
      <w:r w:rsidR="00794780">
        <w:rPr>
          <w:color w:val="FF0000"/>
        </w:rPr>
        <w:t>momenteel</w:t>
      </w:r>
      <w:r w:rsidR="008E5FF1" w:rsidRPr="002552D9">
        <w:rPr>
          <w:color w:val="FF0000"/>
        </w:rPr>
        <w:t xml:space="preserve"> </w:t>
      </w:r>
      <w:r w:rsidR="008E5FF1">
        <w:rPr>
          <w:color w:val="000000" w:themeColor="text1"/>
        </w:rPr>
        <w:t>een actueel hittestressplan</w:t>
      </w:r>
      <w:r w:rsidR="00794780">
        <w:rPr>
          <w:color w:val="000000" w:themeColor="text1"/>
        </w:rPr>
        <w:t xml:space="preserve"> </w:t>
      </w:r>
      <w:r w:rsidR="00794780" w:rsidRPr="00794780">
        <w:rPr>
          <w:color w:val="FF0000"/>
        </w:rPr>
        <w:t>aan het ontwikkelen</w:t>
      </w:r>
      <w:r w:rsidR="00536E31">
        <w:rPr>
          <w:color w:val="000000" w:themeColor="text1"/>
        </w:rPr>
        <w:t xml:space="preserve">. Dit plan beschrijft maatregelen voor preventie en </w:t>
      </w:r>
      <w:r w:rsidR="00271268">
        <w:rPr>
          <w:color w:val="000000" w:themeColor="text1"/>
        </w:rPr>
        <w:t>acute</w:t>
      </w:r>
      <w:r w:rsidR="00536E31">
        <w:rPr>
          <w:color w:val="000000" w:themeColor="text1"/>
        </w:rPr>
        <w:t xml:space="preserve"> opvang tijdens perioden van hitte of andere extreme weersomstandigheden.</w:t>
      </w:r>
    </w:p>
    <w:p w14:paraId="3246588B" w14:textId="66B15931" w:rsidR="00FA1130" w:rsidRPr="002552D9" w:rsidRDefault="00536E31" w:rsidP="00816F29">
      <w:pPr>
        <w:jc w:val="both"/>
        <w:rPr>
          <w:b/>
          <w:bCs/>
          <w:color w:val="FF0000"/>
        </w:rPr>
      </w:pPr>
      <w:r w:rsidRPr="002552D9">
        <w:rPr>
          <w:b/>
          <w:bCs/>
        </w:rPr>
        <w:t xml:space="preserve">Medewerkers </w:t>
      </w:r>
    </w:p>
    <w:p w14:paraId="5A399E26" w14:textId="68504C44" w:rsidR="006A5393" w:rsidRPr="002552D9" w:rsidRDefault="00536E31" w:rsidP="00DC143D">
      <w:pPr>
        <w:pStyle w:val="ListParagraph"/>
        <w:numPr>
          <w:ilvl w:val="0"/>
          <w:numId w:val="28"/>
        </w:numPr>
        <w:jc w:val="both"/>
      </w:pPr>
      <w:r w:rsidRPr="002552D9">
        <w:rPr>
          <w:color w:val="FF0000"/>
        </w:rPr>
        <w:t>Vitaliteitsbeleid</w:t>
      </w:r>
      <w:r>
        <w:t xml:space="preserve">: </w:t>
      </w:r>
      <w:r w:rsidR="00C34165">
        <w:t>we ondersteunen een</w:t>
      </w:r>
      <w:r w:rsidR="00476F2A" w:rsidRPr="007B35BD">
        <w:t xml:space="preserve"> gezonde leefstijl via ons </w:t>
      </w:r>
      <w:r w:rsidR="00476F2A" w:rsidRPr="002552D9">
        <w:rPr>
          <w:color w:val="FF0000"/>
        </w:rPr>
        <w:t>vitaliteitsbeleid</w:t>
      </w:r>
      <w:r w:rsidR="00DC7179" w:rsidRPr="00922982">
        <w:t xml:space="preserve">; denk </w:t>
      </w:r>
      <w:r w:rsidR="00DC7179" w:rsidRPr="007B35BD">
        <w:t xml:space="preserve">hierbij aan maatregelen zoals </w:t>
      </w:r>
      <w:r w:rsidR="00DC7179" w:rsidRPr="00536E31">
        <w:rPr>
          <w:color w:val="FF0000"/>
        </w:rPr>
        <w:t xml:space="preserve">[Geef een korte toelichting]. </w:t>
      </w:r>
    </w:p>
    <w:p w14:paraId="1F130C85" w14:textId="77777777" w:rsidR="005F5114" w:rsidRDefault="005F5114" w:rsidP="00816F29">
      <w:pPr>
        <w:jc w:val="both"/>
      </w:pPr>
    </w:p>
    <w:p w14:paraId="4C9B18A0" w14:textId="6A7D59FF" w:rsidR="003115FE" w:rsidRPr="0039775A" w:rsidRDefault="003115FE" w:rsidP="00816F29">
      <w:pPr>
        <w:pStyle w:val="Heading2"/>
        <w:jc w:val="both"/>
        <w:rPr>
          <w:color w:val="005BAC"/>
        </w:rPr>
      </w:pPr>
      <w:bookmarkStart w:id="11" w:name="_Toc214956239"/>
      <w:r w:rsidRPr="0039775A">
        <w:rPr>
          <w:color w:val="005BAC"/>
        </w:rPr>
        <w:t>4.</w:t>
      </w:r>
      <w:r w:rsidR="00E57204" w:rsidRPr="0039775A">
        <w:rPr>
          <w:color w:val="005BAC"/>
        </w:rPr>
        <w:t>4</w:t>
      </w:r>
      <w:r w:rsidRPr="0039775A">
        <w:rPr>
          <w:color w:val="005BAC"/>
        </w:rPr>
        <w:t xml:space="preserve"> </w:t>
      </w:r>
      <w:r w:rsidR="00432155" w:rsidRPr="0039775A">
        <w:rPr>
          <w:color w:val="005BAC"/>
        </w:rPr>
        <w:t>Bewustwording cliënten en medewerkers</w:t>
      </w:r>
      <w:bookmarkEnd w:id="11"/>
    </w:p>
    <w:p w14:paraId="7AF3E51F" w14:textId="619E50F8" w:rsidR="00671DAB" w:rsidRDefault="00CB5F2F" w:rsidP="00816F29">
      <w:pPr>
        <w:jc w:val="both"/>
      </w:pPr>
      <w:r>
        <w:t xml:space="preserve">Wij geloven dat verduurzaming van onze organisatie start bij bewustwording </w:t>
      </w:r>
      <w:r w:rsidR="007551F4">
        <w:t>onder</w:t>
      </w:r>
      <w:r>
        <w:t xml:space="preserve"> onze cliënten en medewerkers. </w:t>
      </w:r>
      <w:r w:rsidR="00984A59">
        <w:t>Wij vinden het daarom belangrijk dat cliënten en medewerkers de mogelijkheid krijgen hier</w:t>
      </w:r>
      <w:r w:rsidR="00CC5B57">
        <w:t xml:space="preserve">over te leren. Dit doen we door </w:t>
      </w:r>
      <w:r w:rsidR="00CC5B57" w:rsidRPr="00CC5B57">
        <w:rPr>
          <w:color w:val="FF0000"/>
        </w:rPr>
        <w:t>[</w:t>
      </w:r>
      <w:r w:rsidR="00B658CF">
        <w:rPr>
          <w:color w:val="FF0000"/>
        </w:rPr>
        <w:t>Geef een toelichting over de</w:t>
      </w:r>
      <w:r w:rsidR="00CC5B57" w:rsidRPr="00CC5B57">
        <w:rPr>
          <w:color w:val="FF0000"/>
        </w:rPr>
        <w:t xml:space="preserve"> initiatieven rondom bewustwording</w:t>
      </w:r>
      <w:r w:rsidR="00B658CF">
        <w:rPr>
          <w:color w:val="FF0000"/>
        </w:rPr>
        <w:t>, zoals hoe dit wordt gecommuniceerd en gestimuleerd</w:t>
      </w:r>
      <w:r w:rsidR="00CC5B57" w:rsidRPr="00CC5B57">
        <w:rPr>
          <w:color w:val="FF0000"/>
        </w:rPr>
        <w:t>]</w:t>
      </w:r>
      <w:r w:rsidR="00CC5B57">
        <w:t>.</w:t>
      </w:r>
    </w:p>
    <w:p w14:paraId="7E452FF4" w14:textId="77777777" w:rsidR="00FA3636" w:rsidRDefault="00FA3636" w:rsidP="00816F29">
      <w:pPr>
        <w:jc w:val="both"/>
      </w:pPr>
    </w:p>
    <w:p w14:paraId="56959FBB" w14:textId="690AA7B4" w:rsidR="00CC33AD" w:rsidRPr="0039775A" w:rsidRDefault="00CB5F2F" w:rsidP="00816F29">
      <w:pPr>
        <w:pStyle w:val="Heading1"/>
        <w:jc w:val="both"/>
        <w:rPr>
          <w:color w:val="005BAC"/>
        </w:rPr>
      </w:pPr>
      <w:bookmarkStart w:id="12" w:name="_Toc214956240"/>
      <w:r w:rsidRPr="0039775A">
        <w:rPr>
          <w:color w:val="005BAC"/>
        </w:rPr>
        <w:lastRenderedPageBreak/>
        <w:t>5</w:t>
      </w:r>
      <w:r w:rsidR="00FD666E">
        <w:rPr>
          <w:color w:val="005BAC"/>
        </w:rPr>
        <w:t>.</w:t>
      </w:r>
      <w:r w:rsidR="00CC33AD" w:rsidRPr="0039775A">
        <w:rPr>
          <w:color w:val="005BAC"/>
        </w:rPr>
        <w:t xml:space="preserve"> </w:t>
      </w:r>
      <w:r w:rsidR="00A752AF">
        <w:rPr>
          <w:color w:val="005BAC"/>
        </w:rPr>
        <w:t>Zakelijk gedrag en bedrijfscultuur</w:t>
      </w:r>
      <w:bookmarkEnd w:id="12"/>
      <w:r w:rsidR="00A752AF" w:rsidRPr="0039775A">
        <w:rPr>
          <w:color w:val="005BAC"/>
        </w:rPr>
        <w:t xml:space="preserve"> </w:t>
      </w:r>
    </w:p>
    <w:p w14:paraId="60CA6F36" w14:textId="47438F73" w:rsidR="00086DD2" w:rsidRDefault="00086DD2" w:rsidP="00816F29">
      <w:pPr>
        <w:jc w:val="both"/>
      </w:pPr>
      <w:r>
        <w:t>Onder</w:t>
      </w:r>
      <w:r w:rsidRPr="00BA4372">
        <w:t xml:space="preserve"> </w:t>
      </w:r>
      <w:proofErr w:type="spellStart"/>
      <w:r w:rsidR="00E21DA1">
        <w:t>governance</w:t>
      </w:r>
      <w:proofErr w:type="spellEnd"/>
      <w:r w:rsidR="00543D99" w:rsidRPr="00BA4372">
        <w:t xml:space="preserve"> </w:t>
      </w:r>
      <w:r>
        <w:t xml:space="preserve">verstaan wij de manier waarop onze organisatie wordt bestuurd, hoe beslissingen tot stand komen en hoe beleid wordt geïmplementeerd. </w:t>
      </w:r>
      <w:r w:rsidR="003213EF">
        <w:t xml:space="preserve">Binnen de gehandicaptenzorg leggen wij hierbij extra nadruk op </w:t>
      </w:r>
      <w:r w:rsidR="00A42ABB">
        <w:t xml:space="preserve">integer zakelijk gedrag, transparantie </w:t>
      </w:r>
      <w:r w:rsidR="003E3CD3">
        <w:t xml:space="preserve">en een bedrijfscultuur die past bij onze zorgopdracht. </w:t>
      </w:r>
      <w:r w:rsidR="0023291F">
        <w:t xml:space="preserve">De organisatiestructuur en verantwoordelijkheden zijn beschreven in hoofdstuk 2. </w:t>
      </w:r>
    </w:p>
    <w:p w14:paraId="1004E931" w14:textId="77603F01" w:rsidR="0023291F" w:rsidRPr="002769CC" w:rsidRDefault="00C15D33" w:rsidP="002552D9">
      <w:r w:rsidRPr="002769CC">
        <w:t xml:space="preserve">Bij </w:t>
      </w:r>
      <w:r w:rsidRPr="002552D9">
        <w:rPr>
          <w:color w:val="FF0000"/>
        </w:rPr>
        <w:t>[naam organisatie]</w:t>
      </w:r>
      <w:r w:rsidRPr="002769CC">
        <w:t xml:space="preserve"> </w:t>
      </w:r>
      <w:r w:rsidR="0023291F" w:rsidRPr="002769CC">
        <w:t xml:space="preserve">willen we een veilige, positieve en inclusieve bedrijfscultuur bevorderen die aansluit bij onze kernwaarden. Dit </w:t>
      </w:r>
      <w:r w:rsidR="00E819BF" w:rsidRPr="002769CC">
        <w:t>brengen wij onder de aandacht door middel van de volgende initiatieven en maatregelen:</w:t>
      </w:r>
    </w:p>
    <w:p w14:paraId="53B5B4D3" w14:textId="5B8985EB" w:rsidR="00E819BF" w:rsidRPr="00104817" w:rsidRDefault="00E819BF" w:rsidP="00DC143D">
      <w:pPr>
        <w:pStyle w:val="ListParagraph"/>
        <w:numPr>
          <w:ilvl w:val="0"/>
          <w:numId w:val="28"/>
        </w:numPr>
        <w:jc w:val="both"/>
      </w:pPr>
      <w:r w:rsidRPr="00952DA4">
        <w:rPr>
          <w:b/>
          <w:bCs/>
        </w:rPr>
        <w:t>Beleid op Diversiteit &amp; Inclusie:</w:t>
      </w:r>
      <w:r w:rsidRPr="002552D9">
        <w:t xml:space="preserve"> </w:t>
      </w:r>
      <w:r w:rsidRPr="00D33856">
        <w:rPr>
          <w:color w:val="FF0000"/>
        </w:rPr>
        <w:t>[mate van actualiteit van beleid aangeven]</w:t>
      </w:r>
      <w:r w:rsidRPr="00104817">
        <w:t>.</w:t>
      </w:r>
    </w:p>
    <w:p w14:paraId="5C4BA31C" w14:textId="4A2110DA" w:rsidR="00DB466D" w:rsidRPr="002552D9" w:rsidRDefault="00DB466D" w:rsidP="00DC143D">
      <w:pPr>
        <w:pStyle w:val="ListParagraph"/>
        <w:numPr>
          <w:ilvl w:val="0"/>
          <w:numId w:val="28"/>
        </w:numPr>
        <w:jc w:val="both"/>
      </w:pPr>
      <w:r w:rsidRPr="00952DA4">
        <w:rPr>
          <w:b/>
          <w:bCs/>
        </w:rPr>
        <w:t>Transparant</w:t>
      </w:r>
      <w:r w:rsidR="000A7996" w:rsidRPr="00952DA4">
        <w:rPr>
          <w:b/>
          <w:bCs/>
        </w:rPr>
        <w:t>i</w:t>
      </w:r>
      <w:r w:rsidRPr="00952DA4">
        <w:rPr>
          <w:b/>
          <w:bCs/>
        </w:rPr>
        <w:t>e</w:t>
      </w:r>
      <w:r w:rsidR="000A7996" w:rsidRPr="00952DA4">
        <w:rPr>
          <w:b/>
          <w:bCs/>
        </w:rPr>
        <w:t xml:space="preserve"> en</w:t>
      </w:r>
      <w:r w:rsidRPr="00952DA4">
        <w:rPr>
          <w:b/>
          <w:bCs/>
        </w:rPr>
        <w:t xml:space="preserve"> communicatie:</w:t>
      </w:r>
      <w:r w:rsidRPr="00104817">
        <w:t xml:space="preserve"> wij vinden het belangrijk om onze medewerkers actief te betrekken bij de richting die we als organisatie op gaan. </w:t>
      </w:r>
      <w:r w:rsidR="002B7C96" w:rsidRPr="00104817">
        <w:t>Wij informeren medewerkers over strategische keuzes en financiële kaders via</w:t>
      </w:r>
      <w:r w:rsidRPr="00104817">
        <w:t xml:space="preserve"> </w:t>
      </w:r>
      <w:r w:rsidRPr="00104817">
        <w:rPr>
          <w:color w:val="FF0000"/>
        </w:rPr>
        <w:t>[Geef een toelichting hoe medewerkers worden meegenomen in de bedrijfsvoering, bijvoorbeeld door jaarlijks medewerkers te informeren over de begroting en keuzes die zijn gemaakt]</w:t>
      </w:r>
      <w:r w:rsidRPr="002552D9">
        <w:t>.</w:t>
      </w:r>
    </w:p>
    <w:p w14:paraId="1A87B0F8" w14:textId="0402F37B" w:rsidR="00DB466D" w:rsidRPr="00104817" w:rsidRDefault="00DD6E23" w:rsidP="00DC143D">
      <w:pPr>
        <w:pStyle w:val="ListParagraph"/>
        <w:numPr>
          <w:ilvl w:val="0"/>
          <w:numId w:val="28"/>
        </w:numPr>
        <w:jc w:val="both"/>
      </w:pPr>
      <w:r w:rsidRPr="00952DA4">
        <w:rPr>
          <w:b/>
          <w:bCs/>
        </w:rPr>
        <w:t>Vertrouwenspersoon en klachtenmechanisme:</w:t>
      </w:r>
      <w:r w:rsidRPr="002552D9">
        <w:t xml:space="preserve"> ondanks dat we </w:t>
      </w:r>
      <w:r w:rsidR="009D012E" w:rsidRPr="002552D9">
        <w:t>initiatieven</w:t>
      </w:r>
      <w:r w:rsidRPr="002552D9">
        <w:t xml:space="preserve"> ondernemen om onze medewerkers een goede werkplek te bieden</w:t>
      </w:r>
      <w:r w:rsidR="000A7996" w:rsidRPr="002552D9">
        <w:t xml:space="preserve">, kan er altijd iets mis gaan. Daarom hebben wij een vertrouwenspersoon en hebben wij een klachtenmechanisme ingeregeld, waar medewerkers hun zorgen kunnen uiten. </w:t>
      </w:r>
      <w:r w:rsidR="000A7996" w:rsidRPr="00104817">
        <w:t xml:space="preserve">Dit mechanisme wordt kenbaar gemaakt aan onze medewerkers via </w:t>
      </w:r>
      <w:r w:rsidR="000A7996" w:rsidRPr="00104817">
        <w:rPr>
          <w:color w:val="FF0000"/>
        </w:rPr>
        <w:t>[Benoem via welke kanalen dit kenbaar wordt gemaakt, of benoem dat dit niet is ingeregeld]</w:t>
      </w:r>
      <w:r w:rsidR="000A7996" w:rsidRPr="00104817">
        <w:t xml:space="preserve">.  </w:t>
      </w:r>
    </w:p>
    <w:p w14:paraId="724BAD42" w14:textId="6F4B4F5A" w:rsidR="00A019F8" w:rsidRPr="00104817" w:rsidRDefault="000A7996" w:rsidP="00DC143D">
      <w:pPr>
        <w:pStyle w:val="ListParagraph"/>
        <w:numPr>
          <w:ilvl w:val="0"/>
          <w:numId w:val="28"/>
        </w:numPr>
        <w:jc w:val="both"/>
      </w:pPr>
      <w:r w:rsidRPr="00952DA4">
        <w:rPr>
          <w:b/>
          <w:bCs/>
        </w:rPr>
        <w:t>Privacy</w:t>
      </w:r>
      <w:r w:rsidR="00E6497D" w:rsidRPr="00952DA4">
        <w:rPr>
          <w:b/>
          <w:bCs/>
        </w:rPr>
        <w:t xml:space="preserve"> </w:t>
      </w:r>
      <w:r w:rsidRPr="00952DA4">
        <w:rPr>
          <w:b/>
          <w:bCs/>
        </w:rPr>
        <w:t>beleid:</w:t>
      </w:r>
      <w:r w:rsidRPr="00104817">
        <w:t xml:space="preserve"> </w:t>
      </w:r>
      <w:r w:rsidR="00712106" w:rsidRPr="00104817">
        <w:t>in de huidige wereld waarin we leven verdient privacy de aandacht. Ons privacy</w:t>
      </w:r>
      <w:r w:rsidR="00E35211" w:rsidRPr="00104817">
        <w:t xml:space="preserve"> </w:t>
      </w:r>
      <w:r w:rsidR="00712106" w:rsidRPr="00104817">
        <w:t xml:space="preserve">beleid wordt </w:t>
      </w:r>
      <w:r w:rsidR="00E35211" w:rsidRPr="00104817">
        <w:rPr>
          <w:color w:val="FF0000"/>
        </w:rPr>
        <w:t>[periodiek] herzien/geëvalueerd</w:t>
      </w:r>
      <w:r w:rsidR="00E35211" w:rsidRPr="00104817">
        <w:t xml:space="preserve">. In </w:t>
      </w:r>
      <w:r w:rsidR="00E35211" w:rsidRPr="00104817">
        <w:rPr>
          <w:color w:val="FF0000"/>
        </w:rPr>
        <w:t xml:space="preserve">[rapportagejaar] </w:t>
      </w:r>
      <w:r w:rsidR="00EF3A16" w:rsidRPr="00104817">
        <w:t>ontvingen</w:t>
      </w:r>
      <w:r w:rsidR="00E35211" w:rsidRPr="00104817">
        <w:t xml:space="preserve"> wij </w:t>
      </w:r>
      <w:r w:rsidR="00E35211" w:rsidRPr="00104817">
        <w:rPr>
          <w:color w:val="FF0000"/>
        </w:rPr>
        <w:t xml:space="preserve">[getal] </w:t>
      </w:r>
      <w:r w:rsidR="00E35211" w:rsidRPr="00104817">
        <w:t xml:space="preserve">meldingen van mogelijke privacy-overschrijdingen. </w:t>
      </w:r>
      <w:r w:rsidR="00E35211" w:rsidRPr="00104817">
        <w:rPr>
          <w:color w:val="FF0000"/>
        </w:rPr>
        <w:t>[Indien &gt;0 meldingen: geef een toelichting hoe hierop is geacteerd]</w:t>
      </w:r>
      <w:r w:rsidR="00E35211" w:rsidRPr="00104817">
        <w:t>.</w:t>
      </w:r>
    </w:p>
    <w:p w14:paraId="2DED476B" w14:textId="4379EE7D" w:rsidR="00104817" w:rsidRPr="00104817" w:rsidRDefault="00104817" w:rsidP="00DC143D">
      <w:pPr>
        <w:pStyle w:val="ListParagraph"/>
        <w:numPr>
          <w:ilvl w:val="0"/>
          <w:numId w:val="28"/>
        </w:numPr>
        <w:jc w:val="both"/>
      </w:pPr>
      <w:r w:rsidRPr="00952DA4">
        <w:rPr>
          <w:b/>
          <w:bCs/>
        </w:rPr>
        <w:t>Duurzaamheid in besluitvorming en investeringen:</w:t>
      </w:r>
      <w:r w:rsidRPr="00104817">
        <w:t xml:space="preserve"> we streven ernaar duurzaamheid integraal mee te wegen bij besluiten. </w:t>
      </w:r>
      <w:r w:rsidRPr="00104817">
        <w:rPr>
          <w:szCs w:val="20"/>
        </w:rPr>
        <w:t xml:space="preserve">In </w:t>
      </w:r>
      <w:r w:rsidRPr="00104817">
        <w:rPr>
          <w:color w:val="FF0000"/>
          <w:szCs w:val="20"/>
        </w:rPr>
        <w:t xml:space="preserve">[rapportagejaar] </w:t>
      </w:r>
      <w:r w:rsidRPr="00104817">
        <w:rPr>
          <w:szCs w:val="20"/>
        </w:rPr>
        <w:t xml:space="preserve">bevatte </w:t>
      </w:r>
      <w:r w:rsidRPr="00104817">
        <w:rPr>
          <w:color w:val="FF0000"/>
          <w:szCs w:val="20"/>
        </w:rPr>
        <w:t xml:space="preserve">[getal] </w:t>
      </w:r>
      <w:r w:rsidRPr="00104817">
        <w:rPr>
          <w:szCs w:val="20"/>
        </w:rPr>
        <w:t xml:space="preserve">van onze besluiten een duurzaamheidsparagraaf. Mede hierdoor kende </w:t>
      </w:r>
      <w:r w:rsidRPr="00104817">
        <w:rPr>
          <w:color w:val="FF0000"/>
          <w:szCs w:val="20"/>
        </w:rPr>
        <w:t>[getal]</w:t>
      </w:r>
      <w:r w:rsidRPr="00104817">
        <w:rPr>
          <w:szCs w:val="20"/>
        </w:rPr>
        <w:t xml:space="preserve">% van onze investeringen (in euro’s) een duurzaamheidscomponent. </w:t>
      </w:r>
      <w:r w:rsidRPr="00104817">
        <w:rPr>
          <w:color w:val="FF0000"/>
          <w:szCs w:val="20"/>
        </w:rPr>
        <w:t>[</w:t>
      </w:r>
      <w:r>
        <w:rPr>
          <w:color w:val="FF0000"/>
          <w:szCs w:val="20"/>
        </w:rPr>
        <w:t>V</w:t>
      </w:r>
      <w:r w:rsidRPr="00104817">
        <w:rPr>
          <w:color w:val="FF0000"/>
          <w:szCs w:val="20"/>
        </w:rPr>
        <w:t>oorbeeld toelichten]</w:t>
      </w:r>
      <w:r w:rsidRPr="002552D9">
        <w:rPr>
          <w:szCs w:val="20"/>
        </w:rPr>
        <w:t>.</w:t>
      </w:r>
      <w:r w:rsidRPr="00104817">
        <w:rPr>
          <w:szCs w:val="20"/>
        </w:rPr>
        <w:t xml:space="preserve"> Ons doel is dat in </w:t>
      </w:r>
      <w:r w:rsidRPr="00104817">
        <w:rPr>
          <w:color w:val="FF0000"/>
          <w:szCs w:val="20"/>
        </w:rPr>
        <w:t>[</w:t>
      </w:r>
      <w:r>
        <w:rPr>
          <w:color w:val="FF0000"/>
          <w:szCs w:val="20"/>
        </w:rPr>
        <w:t>doel</w:t>
      </w:r>
      <w:r w:rsidRPr="00104817">
        <w:rPr>
          <w:color w:val="FF0000"/>
          <w:szCs w:val="20"/>
        </w:rPr>
        <w:t xml:space="preserve">jaar] [getal] </w:t>
      </w:r>
      <w:r w:rsidRPr="00104817">
        <w:rPr>
          <w:szCs w:val="20"/>
        </w:rPr>
        <w:t xml:space="preserve">van onze besluiten een duurzaamheidsparagraaf bevat, en </w:t>
      </w:r>
      <w:r w:rsidRPr="00104817">
        <w:rPr>
          <w:color w:val="FF0000"/>
          <w:szCs w:val="20"/>
        </w:rPr>
        <w:t>[getal]</w:t>
      </w:r>
      <w:r w:rsidRPr="00104817">
        <w:rPr>
          <w:szCs w:val="20"/>
        </w:rPr>
        <w:t xml:space="preserve">% van onze investeringen een duurzaamheidscomponent. </w:t>
      </w:r>
      <w:r w:rsidRPr="00104817">
        <w:rPr>
          <w:color w:val="FF0000"/>
        </w:rPr>
        <w:t>[Geef eventueel een voorbeeld over de duurzaamheidsparagrafen en investeringen]</w:t>
      </w:r>
      <w:r w:rsidRPr="00104817">
        <w:t xml:space="preserve">. </w:t>
      </w:r>
    </w:p>
    <w:p w14:paraId="5510073B" w14:textId="11A7D065" w:rsidR="00C67573" w:rsidRDefault="00C67573" w:rsidP="002552D9">
      <w:pPr>
        <w:rPr>
          <w:color w:val="FF0000"/>
        </w:rPr>
      </w:pPr>
    </w:p>
    <w:p w14:paraId="5BB6227D" w14:textId="77777777" w:rsidR="00D84F3C" w:rsidRDefault="00D84F3C" w:rsidP="00816F29">
      <w:pPr>
        <w:tabs>
          <w:tab w:val="left" w:pos="7057"/>
        </w:tabs>
        <w:jc w:val="both"/>
      </w:pPr>
    </w:p>
    <w:p w14:paraId="64488F7D" w14:textId="530F8B24" w:rsidR="009F7043" w:rsidRPr="0039775A" w:rsidRDefault="009F7043" w:rsidP="00816F29">
      <w:pPr>
        <w:pStyle w:val="Heading1"/>
        <w:jc w:val="both"/>
        <w:rPr>
          <w:color w:val="005BAC"/>
        </w:rPr>
      </w:pPr>
      <w:bookmarkStart w:id="13" w:name="_Toc214956241"/>
      <w:r w:rsidRPr="00461F4E">
        <w:rPr>
          <w:color w:val="005BAC"/>
        </w:rPr>
        <w:t>Contact</w:t>
      </w:r>
      <w:bookmarkEnd w:id="13"/>
    </w:p>
    <w:p w14:paraId="0B33D96B" w14:textId="6CEF6A16" w:rsidR="009F7043" w:rsidRDefault="009F7043" w:rsidP="00816F29">
      <w:pPr>
        <w:jc w:val="both"/>
      </w:pPr>
      <w:r>
        <w:t xml:space="preserve">Heeft u vragen over deze rapportage? </w:t>
      </w:r>
      <w:r w:rsidR="00816F29">
        <w:t xml:space="preserve">Neem contact op met </w:t>
      </w:r>
      <w:r w:rsidR="00816F29" w:rsidRPr="00816F29">
        <w:rPr>
          <w:color w:val="FF0000"/>
        </w:rPr>
        <w:t xml:space="preserve">[naam] </w:t>
      </w:r>
      <w:r w:rsidR="00816F29">
        <w:t xml:space="preserve">via </w:t>
      </w:r>
      <w:r w:rsidRPr="009F7043">
        <w:rPr>
          <w:color w:val="FF0000"/>
        </w:rPr>
        <w:t>[e-mailadres]</w:t>
      </w:r>
      <w:r w:rsidR="001B5C30" w:rsidRPr="001B5C30">
        <w:t>.</w:t>
      </w:r>
    </w:p>
    <w:p w14:paraId="7FE2BD6A" w14:textId="77777777" w:rsidR="009F7043" w:rsidRDefault="009F7043" w:rsidP="00816F29">
      <w:pPr>
        <w:jc w:val="both"/>
      </w:pPr>
    </w:p>
    <w:p w14:paraId="366AA2D0" w14:textId="77777777" w:rsidR="00310CBC" w:rsidRDefault="00310CBC" w:rsidP="00816F29">
      <w:pPr>
        <w:jc w:val="both"/>
      </w:pPr>
    </w:p>
    <w:p w14:paraId="382B7BBF" w14:textId="77777777" w:rsidR="00D66CEC" w:rsidRDefault="00D66CEC">
      <w:pPr>
        <w:spacing w:before="0"/>
        <w:rPr>
          <w:b/>
          <w:color w:val="005BAC"/>
          <w:sz w:val="28"/>
        </w:rPr>
      </w:pPr>
      <w:r>
        <w:rPr>
          <w:color w:val="005BAC"/>
        </w:rPr>
        <w:br w:type="page"/>
      </w:r>
    </w:p>
    <w:p w14:paraId="6B7B41AB" w14:textId="2825B782" w:rsidR="00310CBC" w:rsidRPr="002552D9" w:rsidRDefault="00310CBC" w:rsidP="002552D9">
      <w:pPr>
        <w:pStyle w:val="Heading1"/>
        <w:rPr>
          <w:color w:val="005BAC"/>
        </w:rPr>
      </w:pPr>
      <w:bookmarkStart w:id="14" w:name="_Toc214956242"/>
      <w:r w:rsidRPr="002552D9">
        <w:rPr>
          <w:color w:val="005BAC"/>
        </w:rPr>
        <w:lastRenderedPageBreak/>
        <w:t xml:space="preserve">Bijlage </w:t>
      </w:r>
      <w:r w:rsidRPr="00502D08">
        <w:rPr>
          <w:color w:val="005BAC"/>
          <w:highlight w:val="yellow"/>
        </w:rPr>
        <w:t>X</w:t>
      </w:r>
      <w:r w:rsidRPr="002552D9">
        <w:rPr>
          <w:color w:val="005BAC"/>
        </w:rPr>
        <w:t xml:space="preserve">: </w:t>
      </w:r>
      <w:proofErr w:type="spellStart"/>
      <w:r w:rsidR="00D66CEC" w:rsidRPr="002552D9">
        <w:rPr>
          <w:color w:val="005BAC"/>
        </w:rPr>
        <w:t>D</w:t>
      </w:r>
      <w:r w:rsidRPr="002552D9">
        <w:rPr>
          <w:color w:val="005BAC"/>
        </w:rPr>
        <w:t>isclaimers</w:t>
      </w:r>
      <w:bookmarkEnd w:id="14"/>
      <w:proofErr w:type="spellEnd"/>
    </w:p>
    <w:p w14:paraId="4BD3C6DE" w14:textId="5052FF8E" w:rsidR="0008694F" w:rsidRPr="0008694F" w:rsidRDefault="0008694F" w:rsidP="00DC143D">
      <w:pPr>
        <w:pStyle w:val="ListParagraph"/>
        <w:numPr>
          <w:ilvl w:val="0"/>
          <w:numId w:val="29"/>
        </w:numPr>
        <w:spacing w:before="0" w:after="160" w:line="259" w:lineRule="auto"/>
        <w:contextualSpacing/>
        <w:rPr>
          <w:szCs w:val="20"/>
        </w:rPr>
      </w:pPr>
      <w:r w:rsidRPr="002552D9">
        <w:rPr>
          <w:b/>
          <w:bCs/>
          <w:szCs w:val="20"/>
        </w:rPr>
        <w:t>Reikwijdte en scope:</w:t>
      </w:r>
      <w:r w:rsidRPr="0008694F">
        <w:rPr>
          <w:szCs w:val="20"/>
        </w:rPr>
        <w:t xml:space="preserve"> Dit </w:t>
      </w:r>
      <w:r>
        <w:rPr>
          <w:szCs w:val="20"/>
        </w:rPr>
        <w:t>rapportagemodel</w:t>
      </w:r>
      <w:r w:rsidRPr="0008694F">
        <w:rPr>
          <w:szCs w:val="20"/>
        </w:rPr>
        <w:t xml:space="preserve"> is opgesteld door VGN </w:t>
      </w:r>
      <w:r w:rsidR="004B41C4">
        <w:rPr>
          <w:szCs w:val="20"/>
        </w:rPr>
        <w:t xml:space="preserve">ten </w:t>
      </w:r>
      <w:r w:rsidRPr="0008694F">
        <w:rPr>
          <w:szCs w:val="20"/>
        </w:rPr>
        <w:t xml:space="preserve">behoeve van organisaties binnen de gehandicaptenzorg en is bedoeld als hulpmiddel bij duurzaamheidsrapportage op basis van de Green Deal Duurzame Zorg 3.0, de VSME en gangbare contractafspraken met zorgkantoren en financiers. </w:t>
      </w:r>
    </w:p>
    <w:p w14:paraId="16811927" w14:textId="23908E60" w:rsidR="0008694F" w:rsidRPr="0008694F" w:rsidRDefault="0008694F" w:rsidP="00DC143D">
      <w:pPr>
        <w:pStyle w:val="ListParagraph"/>
        <w:numPr>
          <w:ilvl w:val="0"/>
          <w:numId w:val="29"/>
        </w:numPr>
        <w:spacing w:before="0" w:after="160" w:line="259" w:lineRule="auto"/>
        <w:contextualSpacing/>
        <w:rPr>
          <w:szCs w:val="20"/>
        </w:rPr>
      </w:pPr>
      <w:r w:rsidRPr="002552D9">
        <w:rPr>
          <w:b/>
          <w:bCs/>
          <w:szCs w:val="20"/>
        </w:rPr>
        <w:t>VSME:</w:t>
      </w:r>
      <w:r w:rsidRPr="0008694F">
        <w:rPr>
          <w:szCs w:val="20"/>
        </w:rPr>
        <w:t xml:space="preserve"> Niet alle onderdelen van de VSME zijn in deze versie volledig verwerkt. In </w:t>
      </w:r>
      <w:r w:rsidRPr="002552D9">
        <w:rPr>
          <w:szCs w:val="20"/>
          <w:highlight w:val="yellow"/>
        </w:rPr>
        <w:t>bijlage Y</w:t>
      </w:r>
      <w:r w:rsidRPr="0008694F">
        <w:rPr>
          <w:szCs w:val="20"/>
        </w:rPr>
        <w:t xml:space="preserve"> is opgenomen welke VSME</w:t>
      </w:r>
      <w:r w:rsidRPr="0008694F">
        <w:rPr>
          <w:szCs w:val="20"/>
        </w:rPr>
        <w:noBreakHyphen/>
        <w:t>elementen volledig, gedeeltelijk of nog niet zijn meegenomen</w:t>
      </w:r>
      <w:r w:rsidR="005005DC">
        <w:rPr>
          <w:szCs w:val="20"/>
        </w:rPr>
        <w:t>.</w:t>
      </w:r>
    </w:p>
    <w:p w14:paraId="71AEB339" w14:textId="73F4F036" w:rsidR="0008694F" w:rsidRPr="0008694F" w:rsidRDefault="0008694F" w:rsidP="00DC143D">
      <w:pPr>
        <w:pStyle w:val="ListParagraph"/>
        <w:numPr>
          <w:ilvl w:val="0"/>
          <w:numId w:val="29"/>
        </w:numPr>
        <w:spacing w:before="0" w:after="160" w:line="259" w:lineRule="auto"/>
        <w:contextualSpacing/>
        <w:rPr>
          <w:szCs w:val="20"/>
        </w:rPr>
      </w:pPr>
      <w:r w:rsidRPr="002552D9">
        <w:rPr>
          <w:b/>
          <w:bCs/>
          <w:szCs w:val="20"/>
        </w:rPr>
        <w:t>Dynamische context en actualisering:</w:t>
      </w:r>
      <w:r w:rsidRPr="0008694F">
        <w:rPr>
          <w:szCs w:val="20"/>
        </w:rPr>
        <w:t xml:space="preserve"> Het toepassingskader voor duurzaamheidsrapportage is dynamisch. Wijzigingen in wet</w:t>
      </w:r>
      <w:r w:rsidRPr="0008694F">
        <w:rPr>
          <w:szCs w:val="20"/>
        </w:rPr>
        <w:noBreakHyphen/>
        <w:t xml:space="preserve"> en regelgeving, sectorinitiatieven, standaarden, toezichthoudende richtlijnen en marktverwachtingen kunnen aanleiding geven tot aanpassingen van methoden, definities en rapportagevereisten. VGN behoudt zich het recht dit </w:t>
      </w:r>
      <w:r>
        <w:rPr>
          <w:szCs w:val="20"/>
        </w:rPr>
        <w:t>rapportagemodel</w:t>
      </w:r>
      <w:r w:rsidRPr="0008694F">
        <w:rPr>
          <w:szCs w:val="20"/>
        </w:rPr>
        <w:t xml:space="preserve"> te herzien; de versie</w:t>
      </w:r>
      <w:r w:rsidRPr="0008694F">
        <w:rPr>
          <w:szCs w:val="20"/>
        </w:rPr>
        <w:noBreakHyphen/>
        <w:t xml:space="preserve"> en datumgegevens bovenaan geven de meest recente update aan. Gebruikers worden geadviseerd periodiek te verifiëren of zij de meest recente versie gebruiken.</w:t>
      </w:r>
    </w:p>
    <w:p w14:paraId="561E8B8A" w14:textId="100ECE88" w:rsidR="0008694F" w:rsidRPr="0057616E" w:rsidRDefault="0008694F" w:rsidP="00DC143D">
      <w:pPr>
        <w:pStyle w:val="ListParagraph"/>
        <w:numPr>
          <w:ilvl w:val="0"/>
          <w:numId w:val="29"/>
        </w:numPr>
        <w:spacing w:before="0" w:after="160" w:line="259" w:lineRule="auto"/>
        <w:contextualSpacing/>
        <w:rPr>
          <w:szCs w:val="20"/>
        </w:rPr>
      </w:pPr>
      <w:r w:rsidRPr="002552D9">
        <w:rPr>
          <w:b/>
          <w:bCs/>
          <w:szCs w:val="20"/>
        </w:rPr>
        <w:t>CSRD en andere wettelijke eisen</w:t>
      </w:r>
      <w:r w:rsidRPr="0008694F">
        <w:rPr>
          <w:b/>
          <w:bCs/>
          <w:szCs w:val="20"/>
        </w:rPr>
        <w:t>:</w:t>
      </w:r>
      <w:r w:rsidRPr="002552D9">
        <w:rPr>
          <w:szCs w:val="20"/>
        </w:rPr>
        <w:t xml:space="preserve"> Dit document is niet bedoeld als volledige invulling van de vereisten van de Corporate Sustainability Reporting Directive (CSRD) of andere specifieke wet</w:t>
      </w:r>
      <w:r w:rsidRPr="002552D9">
        <w:rPr>
          <w:szCs w:val="20"/>
        </w:rPr>
        <w:noBreakHyphen/>
        <w:t xml:space="preserve"> of regelgeving. Indien naleving van CSRD of andere wettelijke rapportageverplichtingen is vereist, is </w:t>
      </w:r>
      <w:r w:rsidRPr="0057616E">
        <w:rPr>
          <w:szCs w:val="20"/>
        </w:rPr>
        <w:t>aanvullend onderzoek en maatwerk noodzakelijk.</w:t>
      </w:r>
    </w:p>
    <w:p w14:paraId="6CDC1475" w14:textId="77777777" w:rsidR="0008694F" w:rsidRPr="0008694F" w:rsidRDefault="0008694F" w:rsidP="00DC143D">
      <w:pPr>
        <w:pStyle w:val="ListParagraph"/>
        <w:numPr>
          <w:ilvl w:val="0"/>
          <w:numId w:val="29"/>
        </w:numPr>
        <w:spacing w:before="0" w:after="160" w:line="259" w:lineRule="auto"/>
        <w:contextualSpacing/>
        <w:rPr>
          <w:szCs w:val="20"/>
        </w:rPr>
      </w:pPr>
      <w:r w:rsidRPr="002552D9">
        <w:rPr>
          <w:b/>
          <w:bCs/>
          <w:szCs w:val="20"/>
        </w:rPr>
        <w:t>Databronnen en verwerkingsverantwoordelijkheden:</w:t>
      </w:r>
      <w:r w:rsidRPr="002552D9">
        <w:rPr>
          <w:szCs w:val="20"/>
        </w:rPr>
        <w:t xml:space="preserve"> De in dit </w:t>
      </w:r>
      <w:r>
        <w:rPr>
          <w:szCs w:val="20"/>
        </w:rPr>
        <w:t>rapportagemodel</w:t>
      </w:r>
      <w:r w:rsidRPr="002552D9">
        <w:rPr>
          <w:szCs w:val="20"/>
        </w:rPr>
        <w:t xml:space="preserve"> opgenomen formats en voorbeelden zijn gebaseerd op door VGN geraadpleegde bronnen. De gebruiker van dit </w:t>
      </w:r>
      <w:r>
        <w:rPr>
          <w:szCs w:val="20"/>
        </w:rPr>
        <w:t>rapportagemodel</w:t>
      </w:r>
      <w:r w:rsidRPr="002552D9">
        <w:rPr>
          <w:szCs w:val="20"/>
        </w:rPr>
        <w:t xml:space="preserve"> is zelf verantwoordelijk voor: </w:t>
      </w:r>
    </w:p>
    <w:p w14:paraId="5209B8D9" w14:textId="77777777" w:rsidR="0008694F" w:rsidRPr="0008694F" w:rsidRDefault="0008694F" w:rsidP="00DC143D">
      <w:pPr>
        <w:pStyle w:val="ListParagraph"/>
        <w:numPr>
          <w:ilvl w:val="1"/>
          <w:numId w:val="30"/>
        </w:numPr>
        <w:spacing w:before="0" w:after="160" w:line="259" w:lineRule="auto"/>
        <w:contextualSpacing/>
        <w:rPr>
          <w:szCs w:val="20"/>
        </w:rPr>
      </w:pPr>
      <w:r w:rsidRPr="002552D9">
        <w:rPr>
          <w:szCs w:val="20"/>
        </w:rPr>
        <w:t xml:space="preserve">het verzamelen, verifiëren en documenteren van brongegevens; en </w:t>
      </w:r>
    </w:p>
    <w:p w14:paraId="5A054FD8" w14:textId="53EB22A7" w:rsidR="0008694F" w:rsidRPr="0008694F" w:rsidRDefault="0008694F" w:rsidP="00DC143D">
      <w:pPr>
        <w:pStyle w:val="ListParagraph"/>
        <w:numPr>
          <w:ilvl w:val="1"/>
          <w:numId w:val="30"/>
        </w:numPr>
        <w:spacing w:before="0" w:after="160" w:line="259" w:lineRule="auto"/>
        <w:contextualSpacing/>
        <w:rPr>
          <w:szCs w:val="20"/>
        </w:rPr>
      </w:pPr>
      <w:r w:rsidRPr="002552D9">
        <w:rPr>
          <w:szCs w:val="20"/>
        </w:rPr>
        <w:t xml:space="preserve">het vaststellen van de verwerkingsverantwoordelijkheden en -rollen binnen de eigen organisatie (inclusief eventuele rolverdeling tussen verwerkingsverantwoordelijke en verwerker zoals bedoeld in de AVG). </w:t>
      </w:r>
    </w:p>
    <w:p w14:paraId="18D50AB5" w14:textId="77777777" w:rsidR="0008694F" w:rsidRPr="0008694F" w:rsidRDefault="0008694F" w:rsidP="00DC143D">
      <w:pPr>
        <w:pStyle w:val="ListParagraph"/>
        <w:numPr>
          <w:ilvl w:val="0"/>
          <w:numId w:val="29"/>
        </w:numPr>
        <w:spacing w:before="0" w:after="160" w:line="259" w:lineRule="auto"/>
        <w:contextualSpacing/>
        <w:rPr>
          <w:szCs w:val="20"/>
        </w:rPr>
      </w:pPr>
      <w:r w:rsidRPr="002552D9">
        <w:rPr>
          <w:b/>
          <w:bCs/>
          <w:szCs w:val="20"/>
        </w:rPr>
        <w:t xml:space="preserve">Geen </w:t>
      </w:r>
      <w:proofErr w:type="spellStart"/>
      <w:r w:rsidRPr="002552D9">
        <w:rPr>
          <w:b/>
          <w:bCs/>
          <w:szCs w:val="20"/>
        </w:rPr>
        <w:t>assurance</w:t>
      </w:r>
      <w:proofErr w:type="spellEnd"/>
      <w:r w:rsidRPr="002552D9">
        <w:rPr>
          <w:b/>
          <w:bCs/>
          <w:szCs w:val="20"/>
        </w:rPr>
        <w:t>, geen advies:</w:t>
      </w:r>
      <w:r w:rsidRPr="002552D9">
        <w:rPr>
          <w:szCs w:val="20"/>
        </w:rPr>
        <w:t xml:space="preserve"> Dit </w:t>
      </w:r>
      <w:r>
        <w:rPr>
          <w:szCs w:val="20"/>
        </w:rPr>
        <w:t>rapportagemodel</w:t>
      </w:r>
      <w:r w:rsidRPr="002552D9">
        <w:rPr>
          <w:szCs w:val="20"/>
        </w:rPr>
        <w:t xml:space="preserve"> biedt richtlijnen en voorbeeldteksten en vormt geen oordeel, </w:t>
      </w:r>
      <w:proofErr w:type="spellStart"/>
      <w:r w:rsidRPr="002552D9">
        <w:rPr>
          <w:szCs w:val="20"/>
        </w:rPr>
        <w:t>assurance</w:t>
      </w:r>
      <w:proofErr w:type="spellEnd"/>
      <w:r w:rsidRPr="002552D9">
        <w:rPr>
          <w:szCs w:val="20"/>
        </w:rPr>
        <w:noBreakHyphen/>
        <w:t>verklaring, audit of vervanging van professioneel juridisch, fiscaal, accountants</w:t>
      </w:r>
      <w:r w:rsidRPr="002552D9">
        <w:rPr>
          <w:szCs w:val="20"/>
        </w:rPr>
        <w:noBreakHyphen/>
        <w:t xml:space="preserve"> of financieel advies. </w:t>
      </w:r>
    </w:p>
    <w:p w14:paraId="4008712F" w14:textId="77777777" w:rsidR="0008694F" w:rsidRPr="0008694F" w:rsidRDefault="0008694F" w:rsidP="00DC143D">
      <w:pPr>
        <w:pStyle w:val="ListParagraph"/>
        <w:numPr>
          <w:ilvl w:val="0"/>
          <w:numId w:val="29"/>
        </w:numPr>
        <w:spacing w:before="0" w:after="160" w:line="259" w:lineRule="auto"/>
        <w:contextualSpacing/>
        <w:rPr>
          <w:szCs w:val="20"/>
        </w:rPr>
      </w:pPr>
      <w:r w:rsidRPr="002552D9">
        <w:rPr>
          <w:b/>
          <w:bCs/>
          <w:szCs w:val="20"/>
        </w:rPr>
        <w:t>Contractuele verplichtingen en voorrang:</w:t>
      </w:r>
      <w:r w:rsidRPr="002552D9">
        <w:rPr>
          <w:szCs w:val="20"/>
        </w:rPr>
        <w:t xml:space="preserve"> Contractuele rapportageverplichtingen met zorgkantoren, financiers of andere contractspartijen gaan voor boven de in dit </w:t>
      </w:r>
      <w:r>
        <w:rPr>
          <w:szCs w:val="20"/>
        </w:rPr>
        <w:t>rapportagemodel</w:t>
      </w:r>
      <w:r w:rsidRPr="002552D9">
        <w:rPr>
          <w:szCs w:val="20"/>
        </w:rPr>
        <w:t xml:space="preserve"> opgenomen aanbevelingen. Dit </w:t>
      </w:r>
      <w:r>
        <w:rPr>
          <w:szCs w:val="20"/>
        </w:rPr>
        <w:t>rapportagemodel</w:t>
      </w:r>
      <w:r w:rsidRPr="002552D9">
        <w:rPr>
          <w:szCs w:val="20"/>
        </w:rPr>
        <w:t xml:space="preserve"> vervangt geen contractuele verplichtingen en dient indien nodig te worden aangevuld om aan specifieke contractvoorwaarden te voldoen. </w:t>
      </w:r>
    </w:p>
    <w:p w14:paraId="524204B1" w14:textId="070F14F1" w:rsidR="00DA712B" w:rsidRDefault="0008694F" w:rsidP="00DC143D">
      <w:pPr>
        <w:pStyle w:val="ListParagraph"/>
        <w:numPr>
          <w:ilvl w:val="0"/>
          <w:numId w:val="29"/>
        </w:numPr>
        <w:spacing w:before="0" w:after="160" w:line="259" w:lineRule="auto"/>
        <w:contextualSpacing/>
        <w:rPr>
          <w:szCs w:val="20"/>
        </w:rPr>
      </w:pPr>
      <w:r w:rsidRPr="002552D9">
        <w:rPr>
          <w:b/>
          <w:bCs/>
          <w:szCs w:val="20"/>
        </w:rPr>
        <w:t>Contact, wijzigingsbeheer en toepasselijk recht:</w:t>
      </w:r>
      <w:r w:rsidRPr="002552D9">
        <w:rPr>
          <w:szCs w:val="20"/>
        </w:rPr>
        <w:t xml:space="preserve"> Voor vragen, verzoeken om aanpassing of melding van fouten kunt u contact opnemen met de eigenaar van dit </w:t>
      </w:r>
      <w:r>
        <w:rPr>
          <w:szCs w:val="20"/>
        </w:rPr>
        <w:t>rapportagemodel</w:t>
      </w:r>
      <w:r w:rsidRPr="002552D9">
        <w:rPr>
          <w:szCs w:val="20"/>
        </w:rPr>
        <w:t xml:space="preserve"> (zie </w:t>
      </w:r>
      <w:r w:rsidR="00E130A3">
        <w:rPr>
          <w:szCs w:val="20"/>
        </w:rPr>
        <w:t xml:space="preserve">pagina </w:t>
      </w:r>
      <w:r w:rsidR="00E130A3" w:rsidRPr="00E130A3">
        <w:rPr>
          <w:color w:val="FF0000"/>
          <w:szCs w:val="20"/>
        </w:rPr>
        <w:t>[paginanummer]</w:t>
      </w:r>
      <w:r w:rsidRPr="002552D9">
        <w:rPr>
          <w:szCs w:val="20"/>
        </w:rPr>
        <w:t>).</w:t>
      </w:r>
    </w:p>
    <w:p w14:paraId="7518A872" w14:textId="7B3F9B9E" w:rsidR="003235DF" w:rsidRPr="00DA712B" w:rsidRDefault="003235DF" w:rsidP="00DC143D">
      <w:pPr>
        <w:pStyle w:val="ListParagraph"/>
        <w:numPr>
          <w:ilvl w:val="0"/>
          <w:numId w:val="29"/>
        </w:numPr>
        <w:spacing w:before="0" w:after="160" w:line="259" w:lineRule="auto"/>
        <w:contextualSpacing/>
        <w:rPr>
          <w:szCs w:val="20"/>
        </w:rPr>
      </w:pPr>
      <w:r w:rsidRPr="002552D9">
        <w:rPr>
          <w:color w:val="FF0000"/>
        </w:rPr>
        <w:t>[aan te vullen door de organisatie]</w:t>
      </w:r>
    </w:p>
    <w:p w14:paraId="65365D57" w14:textId="77777777" w:rsidR="008A79D7" w:rsidRDefault="008A79D7" w:rsidP="00816F29">
      <w:pPr>
        <w:jc w:val="both"/>
      </w:pPr>
    </w:p>
    <w:p w14:paraId="2B1C5926" w14:textId="027BAF4E" w:rsidR="003347EE" w:rsidRDefault="003347EE">
      <w:pPr>
        <w:spacing w:before="0"/>
        <w:rPr>
          <w:b/>
          <w:bCs/>
          <w:sz w:val="24"/>
          <w:szCs w:val="32"/>
          <w:highlight w:val="magenta"/>
        </w:rPr>
      </w:pPr>
      <w:bookmarkStart w:id="15" w:name="_Toc210988735"/>
    </w:p>
    <w:p w14:paraId="2837E92C" w14:textId="77777777" w:rsidR="003347EE" w:rsidRDefault="003347EE">
      <w:pPr>
        <w:spacing w:before="0"/>
        <w:rPr>
          <w:b/>
          <w:bCs/>
          <w:sz w:val="24"/>
          <w:szCs w:val="32"/>
          <w:highlight w:val="magenta"/>
        </w:rPr>
      </w:pPr>
    </w:p>
    <w:bookmarkEnd w:id="15"/>
    <w:p w14:paraId="606FEF50" w14:textId="77777777" w:rsidR="00EA762B" w:rsidRDefault="00EA762B">
      <w:pPr>
        <w:spacing w:before="0"/>
        <w:rPr>
          <w:b/>
          <w:color w:val="005BAC"/>
          <w:sz w:val="28"/>
        </w:rPr>
      </w:pPr>
      <w:r>
        <w:rPr>
          <w:color w:val="005BAC"/>
        </w:rPr>
        <w:br w:type="page"/>
      </w:r>
    </w:p>
    <w:p w14:paraId="26FDC4EB" w14:textId="6867C5B2" w:rsidR="00CE7EA1" w:rsidRPr="00716D3F" w:rsidRDefault="00CE7EA1" w:rsidP="00CE7EA1">
      <w:pPr>
        <w:pStyle w:val="Heading1"/>
        <w:rPr>
          <w:color w:val="005BAC"/>
        </w:rPr>
      </w:pPr>
      <w:bookmarkStart w:id="16" w:name="_Toc214956243"/>
      <w:r w:rsidRPr="00716D3F">
        <w:rPr>
          <w:color w:val="005BAC"/>
        </w:rPr>
        <w:lastRenderedPageBreak/>
        <w:t>B</w:t>
      </w:r>
      <w:r w:rsidRPr="00533D45">
        <w:rPr>
          <w:color w:val="005BAC"/>
        </w:rPr>
        <w:t xml:space="preserve">ijlage </w:t>
      </w:r>
      <w:r w:rsidRPr="00533D45">
        <w:rPr>
          <w:color w:val="005BAC"/>
          <w:highlight w:val="yellow"/>
        </w:rPr>
        <w:t>Y</w:t>
      </w:r>
      <w:r w:rsidRPr="00533D45">
        <w:rPr>
          <w:color w:val="005BAC"/>
        </w:rPr>
        <w:t>: VSME</w:t>
      </w:r>
      <w:r w:rsidR="00AC3D3F">
        <w:rPr>
          <w:rStyle w:val="FootnoteReference"/>
          <w:color w:val="005BAC"/>
        </w:rPr>
        <w:footnoteReference w:id="7"/>
      </w:r>
      <w:bookmarkEnd w:id="16"/>
    </w:p>
    <w:p w14:paraId="23352555" w14:textId="0B0AFDE4" w:rsidR="000F1EC0" w:rsidRPr="00615451" w:rsidRDefault="000F1EC0" w:rsidP="00CE7EA1">
      <w:r w:rsidRPr="00615451">
        <w:t xml:space="preserve">De volgende </w:t>
      </w:r>
      <w:proofErr w:type="spellStart"/>
      <w:r w:rsidRPr="00615451">
        <w:t>KPI’s</w:t>
      </w:r>
      <w:proofErr w:type="spellEnd"/>
      <w:r w:rsidRPr="00615451">
        <w:t xml:space="preserve"> en datapunten uit de VSME-basismodule zijn opgenomen in het rapportagemodel. </w:t>
      </w:r>
    </w:p>
    <w:p w14:paraId="5D6F4EA8" w14:textId="77777777" w:rsidR="00684735" w:rsidRDefault="00CE7EA1" w:rsidP="00CE7EA1">
      <w:pPr>
        <w:rPr>
          <w:highlight w:val="yellow"/>
        </w:rPr>
      </w:pPr>
      <w:r w:rsidRPr="00716D3F">
        <w:rPr>
          <w:highlight w:val="yellow"/>
        </w:rPr>
        <w:t>[</w:t>
      </w:r>
      <w:r w:rsidR="00684735">
        <w:rPr>
          <w:highlight w:val="yellow"/>
        </w:rPr>
        <w:t xml:space="preserve">Pas deze tabel aan n.a.v. de </w:t>
      </w:r>
      <w:proofErr w:type="spellStart"/>
      <w:r w:rsidR="00684735">
        <w:rPr>
          <w:highlight w:val="yellow"/>
        </w:rPr>
        <w:t>KPI’s</w:t>
      </w:r>
      <w:proofErr w:type="spellEnd"/>
      <w:r w:rsidR="00684735">
        <w:rPr>
          <w:highlight w:val="yellow"/>
        </w:rPr>
        <w:t xml:space="preserve"> en datapunten die zijn meegenomen in de rapportage] </w:t>
      </w:r>
    </w:p>
    <w:p w14:paraId="26E3638C" w14:textId="0AD5D175" w:rsidR="00441A89" w:rsidRPr="00B52421" w:rsidRDefault="007429D2" w:rsidP="00CE7EA1">
      <w:r w:rsidRPr="00B52421">
        <w:rPr>
          <w:noProof/>
        </w:rPr>
        <w:drawing>
          <wp:inline distT="0" distB="0" distL="0" distR="0" wp14:anchorId="79D92A36" wp14:editId="36024B40">
            <wp:extent cx="5732145" cy="6585585"/>
            <wp:effectExtent l="0" t="0" r="1905" b="5715"/>
            <wp:docPr id="19905766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145" cy="6585585"/>
                    </a:xfrm>
                    <a:prstGeom prst="rect">
                      <a:avLst/>
                    </a:prstGeom>
                    <a:noFill/>
                    <a:ln>
                      <a:noFill/>
                    </a:ln>
                  </pic:spPr>
                </pic:pic>
              </a:graphicData>
            </a:graphic>
          </wp:inline>
        </w:drawing>
      </w:r>
    </w:p>
    <w:p w14:paraId="53ADC519" w14:textId="0878AA60" w:rsidR="007429D2" w:rsidRPr="00B52421" w:rsidRDefault="00B52421" w:rsidP="00CE7EA1">
      <w:r w:rsidRPr="00B52421">
        <w:rPr>
          <w:noProof/>
        </w:rPr>
        <w:lastRenderedPageBreak/>
        <w:drawing>
          <wp:inline distT="0" distB="0" distL="0" distR="0" wp14:anchorId="7943E965" wp14:editId="1FBEA6D7">
            <wp:extent cx="5732145" cy="3938270"/>
            <wp:effectExtent l="0" t="0" r="1905" b="5080"/>
            <wp:docPr id="11986157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145" cy="3938270"/>
                    </a:xfrm>
                    <a:prstGeom prst="rect">
                      <a:avLst/>
                    </a:prstGeom>
                    <a:noFill/>
                    <a:ln>
                      <a:noFill/>
                    </a:ln>
                  </pic:spPr>
                </pic:pic>
              </a:graphicData>
            </a:graphic>
          </wp:inline>
        </w:drawing>
      </w:r>
    </w:p>
    <w:p w14:paraId="3AB83682" w14:textId="77777777" w:rsidR="00441A89" w:rsidRPr="00B52421" w:rsidRDefault="00441A89">
      <w:pPr>
        <w:spacing w:before="0"/>
      </w:pPr>
      <w:r w:rsidRPr="00B52421">
        <w:br w:type="page"/>
      </w:r>
    </w:p>
    <w:p w14:paraId="0817AE17" w14:textId="413CCAF2" w:rsidR="00310924" w:rsidRPr="00533D45" w:rsidRDefault="006767E7" w:rsidP="00533D45">
      <w:pPr>
        <w:pStyle w:val="Heading1"/>
        <w:rPr>
          <w:color w:val="005BAC"/>
        </w:rPr>
      </w:pPr>
      <w:bookmarkStart w:id="17" w:name="_Toc214956244"/>
      <w:r w:rsidRPr="00533D45">
        <w:rPr>
          <w:color w:val="005BAC"/>
        </w:rPr>
        <w:lastRenderedPageBreak/>
        <w:t xml:space="preserve">Bijlage </w:t>
      </w:r>
      <w:r w:rsidRPr="00533D45">
        <w:rPr>
          <w:color w:val="005BAC"/>
          <w:highlight w:val="yellow"/>
        </w:rPr>
        <w:t>Z</w:t>
      </w:r>
      <w:r w:rsidRPr="00533D45">
        <w:rPr>
          <w:color w:val="005BAC"/>
        </w:rPr>
        <w:t xml:space="preserve">: </w:t>
      </w:r>
      <w:r w:rsidR="008F44D2" w:rsidRPr="00533D45">
        <w:rPr>
          <w:color w:val="005BAC"/>
        </w:rPr>
        <w:t>D</w:t>
      </w:r>
      <w:r w:rsidR="00310924" w:rsidRPr="00533D45">
        <w:rPr>
          <w:color w:val="005BAC"/>
        </w:rPr>
        <w:t xml:space="preserve">ata </w:t>
      </w:r>
      <w:r w:rsidR="008F44D2" w:rsidRPr="00533D45">
        <w:rPr>
          <w:color w:val="005BAC"/>
        </w:rPr>
        <w:t>uitgesloten van deze rapportage</w:t>
      </w:r>
      <w:bookmarkEnd w:id="17"/>
    </w:p>
    <w:p w14:paraId="399B8F30" w14:textId="77777777" w:rsidR="00615451" w:rsidRDefault="00615451">
      <w:pPr>
        <w:spacing w:before="0"/>
        <w:rPr>
          <w:highlight w:val="yellow"/>
        </w:rPr>
      </w:pPr>
    </w:p>
    <w:p w14:paraId="0E461A36" w14:textId="64DE276E" w:rsidR="00310924" w:rsidRPr="002552D9" w:rsidRDefault="00310924">
      <w:pPr>
        <w:spacing w:before="0"/>
        <w:rPr>
          <w:highlight w:val="yellow"/>
        </w:rPr>
      </w:pPr>
      <w:r w:rsidRPr="002552D9">
        <w:rPr>
          <w:highlight w:val="yellow"/>
        </w:rPr>
        <w:t>[</w:t>
      </w:r>
      <w:r w:rsidR="00A84324">
        <w:rPr>
          <w:highlight w:val="yellow"/>
        </w:rPr>
        <w:t xml:space="preserve">Indien van toepassing: </w:t>
      </w:r>
      <w:r w:rsidRPr="002552D9">
        <w:rPr>
          <w:highlight w:val="yellow"/>
        </w:rPr>
        <w:t>neem hier een toelichting op over data die zijn uitgesloten vanwege vertrouwelijkheid].</w:t>
      </w:r>
    </w:p>
    <w:p w14:paraId="0EF4F575" w14:textId="77777777" w:rsidR="002A5547" w:rsidRPr="002552D9" w:rsidRDefault="002A5547" w:rsidP="00B5456A">
      <w:pPr>
        <w:spacing w:before="0"/>
        <w:rPr>
          <w:highlight w:val="yellow"/>
        </w:rPr>
      </w:pPr>
    </w:p>
    <w:sectPr w:rsidR="002A5547" w:rsidRPr="002552D9" w:rsidSect="00A94F31">
      <w:headerReference w:type="default" r:id="rId20"/>
      <w:footerReference w:type="default" r:id="rId21"/>
      <w:pgSz w:w="11907" w:h="16840" w:code="9"/>
      <w:pgMar w:top="1440" w:right="1440" w:bottom="1440" w:left="1440" w:header="567" w:footer="510" w:gutter="0"/>
      <w:cols w:space="2835"/>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27F7" w14:textId="77777777" w:rsidR="00F36FC9" w:rsidRDefault="00F36FC9">
      <w:r>
        <w:separator/>
      </w:r>
    </w:p>
    <w:p w14:paraId="6A0D1D19" w14:textId="77777777" w:rsidR="00F36FC9" w:rsidRDefault="00F36FC9"/>
  </w:endnote>
  <w:endnote w:type="continuationSeparator" w:id="0">
    <w:p w14:paraId="7FB2476A" w14:textId="77777777" w:rsidR="00F36FC9" w:rsidRDefault="00F36FC9">
      <w:r>
        <w:continuationSeparator/>
      </w:r>
    </w:p>
    <w:p w14:paraId="756AB7E6" w14:textId="77777777" w:rsidR="00F36FC9" w:rsidRDefault="00F36FC9"/>
  </w:endnote>
  <w:endnote w:type="continuationNotice" w:id="1">
    <w:p w14:paraId="070B6FDA" w14:textId="77777777" w:rsidR="00F36FC9" w:rsidRDefault="00F36FC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otham Rounded Book">
    <w:altName w:val="Arial"/>
    <w:charset w:val="00"/>
    <w:family w:val="auto"/>
    <w:pitch w:val="variable"/>
    <w:sig w:usb0="A000007F" w:usb1="4000004A" w:usb2="00000000" w:usb3="00000000" w:csb0="0000000B"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601963"/>
      <w:docPartObj>
        <w:docPartGallery w:val="Page Numbers (Bottom of Page)"/>
        <w:docPartUnique/>
      </w:docPartObj>
    </w:sdtPr>
    <w:sdtEndPr/>
    <w:sdtContent>
      <w:p w14:paraId="3874025B" w14:textId="7C00E485" w:rsidR="00873B58" w:rsidRDefault="00873B58">
        <w:pPr>
          <w:pStyle w:val="Footer"/>
          <w:jc w:val="right"/>
        </w:pPr>
        <w:r>
          <w:fldChar w:fldCharType="begin"/>
        </w:r>
        <w:r>
          <w:instrText>PAGE   \* MERGEFORMAT</w:instrText>
        </w:r>
        <w:r>
          <w:fldChar w:fldCharType="separate"/>
        </w:r>
        <w:r>
          <w:t>2</w:t>
        </w:r>
        <w:r>
          <w:fldChar w:fldCharType="end"/>
        </w:r>
      </w:p>
    </w:sdtContent>
  </w:sdt>
  <w:p w14:paraId="5420F341" w14:textId="77777777" w:rsidR="00873B58" w:rsidRDefault="00873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7199" w14:textId="77777777" w:rsidR="00F36FC9" w:rsidRDefault="00F36FC9">
      <w:r>
        <w:separator/>
      </w:r>
    </w:p>
    <w:p w14:paraId="1467D5EC" w14:textId="77777777" w:rsidR="00F36FC9" w:rsidRDefault="00F36FC9"/>
  </w:footnote>
  <w:footnote w:type="continuationSeparator" w:id="0">
    <w:p w14:paraId="3942577C" w14:textId="77777777" w:rsidR="00F36FC9" w:rsidRDefault="00F36FC9">
      <w:r>
        <w:continuationSeparator/>
      </w:r>
    </w:p>
    <w:p w14:paraId="412305D7" w14:textId="77777777" w:rsidR="00F36FC9" w:rsidRDefault="00F36FC9"/>
  </w:footnote>
  <w:footnote w:type="continuationNotice" w:id="1">
    <w:p w14:paraId="65269102" w14:textId="77777777" w:rsidR="00F36FC9" w:rsidRDefault="00F36FC9">
      <w:pPr>
        <w:spacing w:before="0"/>
      </w:pPr>
    </w:p>
  </w:footnote>
  <w:footnote w:id="2">
    <w:p w14:paraId="09939033" w14:textId="13A4306E" w:rsidR="001F7531" w:rsidRPr="002552D9" w:rsidRDefault="001F7531">
      <w:pPr>
        <w:pStyle w:val="FootnoteText"/>
        <w:rPr>
          <w:sz w:val="18"/>
          <w:szCs w:val="22"/>
        </w:rPr>
      </w:pPr>
      <w:r w:rsidRPr="002552D9">
        <w:rPr>
          <w:rStyle w:val="FootnoteReference"/>
          <w:sz w:val="14"/>
          <w:szCs w:val="22"/>
          <w:highlight w:val="yellow"/>
        </w:rPr>
        <w:footnoteRef/>
      </w:r>
      <w:r w:rsidRPr="002552D9">
        <w:rPr>
          <w:sz w:val="18"/>
          <w:szCs w:val="22"/>
          <w:highlight w:val="yellow"/>
        </w:rPr>
        <w:t xml:space="preserve"> Voetnoot verwijderen bij gebruik:</w:t>
      </w:r>
      <w:r w:rsidRPr="002552D9">
        <w:rPr>
          <w:sz w:val="18"/>
          <w:szCs w:val="22"/>
        </w:rPr>
        <w:t xml:space="preserve"> zie </w:t>
      </w:r>
      <w:hyperlink r:id="rId1" w:history="1">
        <w:r w:rsidR="00037177" w:rsidRPr="002552D9">
          <w:rPr>
            <w:rStyle w:val="Hyperlink"/>
            <w:sz w:val="18"/>
            <w:szCs w:val="22"/>
          </w:rPr>
          <w:t>deze link</w:t>
        </w:r>
      </w:hyperlink>
      <w:r w:rsidR="00037177" w:rsidRPr="002552D9">
        <w:rPr>
          <w:sz w:val="18"/>
          <w:szCs w:val="22"/>
        </w:rPr>
        <w:t xml:space="preserve"> voor een</w:t>
      </w:r>
      <w:r w:rsidRPr="002552D9">
        <w:rPr>
          <w:sz w:val="18"/>
          <w:szCs w:val="22"/>
        </w:rPr>
        <w:t xml:space="preserve"> overzicht van NACE-codes</w:t>
      </w:r>
      <w:r w:rsidR="000D18A2" w:rsidRPr="002552D9">
        <w:rPr>
          <w:sz w:val="18"/>
          <w:szCs w:val="22"/>
        </w:rPr>
        <w:t xml:space="preserve">. Code 8730: Residentiële zorg voor ouderen of personen met een lichamelijke handicap; code </w:t>
      </w:r>
      <w:r w:rsidR="00037177" w:rsidRPr="002552D9">
        <w:rPr>
          <w:sz w:val="18"/>
          <w:szCs w:val="22"/>
        </w:rPr>
        <w:t xml:space="preserve">8810: Maatschappelijke dienstverlening zonder huisvesting voor ouderen of personen met een handicap. </w:t>
      </w:r>
    </w:p>
  </w:footnote>
  <w:footnote w:id="3">
    <w:p w14:paraId="12AB24D8" w14:textId="20ECF6EF" w:rsidR="00037177" w:rsidRPr="00417049" w:rsidRDefault="00037177">
      <w:pPr>
        <w:pStyle w:val="FootnoteText"/>
      </w:pPr>
      <w:r w:rsidRPr="002552D9">
        <w:rPr>
          <w:rStyle w:val="FootnoteReference"/>
          <w:sz w:val="14"/>
          <w:szCs w:val="22"/>
        </w:rPr>
        <w:footnoteRef/>
      </w:r>
      <w:r w:rsidRPr="002552D9">
        <w:rPr>
          <w:sz w:val="18"/>
          <w:szCs w:val="22"/>
        </w:rPr>
        <w:t xml:space="preserve"> </w:t>
      </w:r>
      <w:r w:rsidR="00417049" w:rsidRPr="002552D9">
        <w:rPr>
          <w:sz w:val="18"/>
          <w:szCs w:val="22"/>
          <w:highlight w:val="yellow"/>
        </w:rPr>
        <w:t>Voetnoot verwijderen bij gebruik:</w:t>
      </w:r>
      <w:r w:rsidR="00417049" w:rsidRPr="002552D9">
        <w:rPr>
          <w:sz w:val="18"/>
          <w:szCs w:val="22"/>
        </w:rPr>
        <w:t xml:space="preserve"> Indien de rapportage is opgesteld volgens de VSME, dient te worden aangegeven of de basis- of aanvullende (</w:t>
      </w:r>
      <w:r w:rsidR="00417049" w:rsidRPr="002552D9">
        <w:rPr>
          <w:sz w:val="18"/>
          <w:szCs w:val="22"/>
        </w:rPr>
        <w:t xml:space="preserve">comprehensive) module is gevolgd. Zie </w:t>
      </w:r>
      <w:r w:rsidR="00417049" w:rsidRPr="00615451">
        <w:rPr>
          <w:sz w:val="18"/>
          <w:szCs w:val="22"/>
          <w:highlight w:val="yellow"/>
        </w:rPr>
        <w:t xml:space="preserve">bijlage </w:t>
      </w:r>
      <w:r w:rsidR="00615451" w:rsidRPr="00615451">
        <w:rPr>
          <w:sz w:val="18"/>
          <w:szCs w:val="22"/>
          <w:highlight w:val="yellow"/>
        </w:rPr>
        <w:t>Y</w:t>
      </w:r>
      <w:r w:rsidR="00417049" w:rsidRPr="002552D9">
        <w:rPr>
          <w:sz w:val="18"/>
          <w:szCs w:val="22"/>
        </w:rPr>
        <w:t xml:space="preserve"> voor een overzicht van de KPI’s en datapunten uit de basismodule. </w:t>
      </w:r>
    </w:p>
  </w:footnote>
  <w:footnote w:id="4">
    <w:p w14:paraId="1382A875" w14:textId="3BE8C923" w:rsidR="00F26D88" w:rsidRPr="00F26D88" w:rsidRDefault="00F26D88">
      <w:pPr>
        <w:pStyle w:val="FootnoteText"/>
      </w:pPr>
      <w:r w:rsidRPr="002552D9">
        <w:rPr>
          <w:rStyle w:val="FootnoteReference"/>
          <w:sz w:val="14"/>
          <w:szCs w:val="22"/>
        </w:rPr>
        <w:footnoteRef/>
      </w:r>
      <w:r w:rsidRPr="002552D9">
        <w:rPr>
          <w:sz w:val="18"/>
          <w:szCs w:val="22"/>
        </w:rPr>
        <w:t xml:space="preserve"> </w:t>
      </w:r>
      <w:r w:rsidRPr="002552D9">
        <w:rPr>
          <w:sz w:val="18"/>
          <w:szCs w:val="22"/>
          <w:highlight w:val="yellow"/>
        </w:rPr>
        <w:t>Voetnoot verwijderen bij gebruik:</w:t>
      </w:r>
      <w:r w:rsidRPr="002552D9">
        <w:rPr>
          <w:sz w:val="18"/>
          <w:szCs w:val="22"/>
        </w:rPr>
        <w:t xml:space="preserve"> dit onderwerp volgt uit de GDDZ 3.0. </w:t>
      </w:r>
      <w:r w:rsidR="006E792A" w:rsidRPr="002552D9">
        <w:rPr>
          <w:sz w:val="18"/>
          <w:szCs w:val="22"/>
        </w:rPr>
        <w:t>Tijdens</w:t>
      </w:r>
      <w:r w:rsidRPr="002552D9">
        <w:rPr>
          <w:sz w:val="18"/>
          <w:szCs w:val="22"/>
        </w:rPr>
        <w:t xml:space="preserve"> het traject ‘CSRD in de praktijk’ </w:t>
      </w:r>
      <w:r w:rsidR="0066349F" w:rsidRPr="002552D9">
        <w:rPr>
          <w:sz w:val="18"/>
          <w:szCs w:val="22"/>
        </w:rPr>
        <w:t xml:space="preserve">is aangegeven dat zorgaanbieders in de gehandicaptenzorg beperkte invloed hebben op de milieu impact van medicijngebruik. Dit onderwerp kan worden opgenomen wanneer relevant voor </w:t>
      </w:r>
      <w:r w:rsidRPr="002552D9">
        <w:rPr>
          <w:sz w:val="18"/>
          <w:szCs w:val="22"/>
        </w:rPr>
        <w:t>de betreffende organisatie.</w:t>
      </w:r>
    </w:p>
  </w:footnote>
  <w:footnote w:id="5">
    <w:p w14:paraId="4E62A758" w14:textId="2B94CA17" w:rsidR="0023411F" w:rsidRPr="0023411F" w:rsidRDefault="0023411F">
      <w:pPr>
        <w:pStyle w:val="FootnoteText"/>
      </w:pPr>
      <w:r w:rsidRPr="002552D9">
        <w:rPr>
          <w:rStyle w:val="FootnoteReference"/>
          <w:sz w:val="14"/>
          <w:szCs w:val="22"/>
        </w:rPr>
        <w:footnoteRef/>
      </w:r>
      <w:r w:rsidRPr="002552D9">
        <w:rPr>
          <w:sz w:val="18"/>
          <w:szCs w:val="22"/>
        </w:rPr>
        <w:t xml:space="preserve"> </w:t>
      </w:r>
      <w:r w:rsidRPr="002552D9">
        <w:rPr>
          <w:sz w:val="18"/>
          <w:szCs w:val="22"/>
          <w:highlight w:val="yellow"/>
        </w:rPr>
        <w:t>Voetnoot verwijderen bij gebruik:</w:t>
      </w:r>
      <w:r w:rsidR="006340BD" w:rsidRPr="002552D9">
        <w:rPr>
          <w:sz w:val="18"/>
          <w:szCs w:val="22"/>
        </w:rPr>
        <w:t xml:space="preserve"> Terminologie scope 1 t/m 3 is afkomstig uit het Greenhouse Gas Protocol. S</w:t>
      </w:r>
      <w:r w:rsidR="00911D2D" w:rsidRPr="002552D9">
        <w:rPr>
          <w:sz w:val="18"/>
          <w:szCs w:val="22"/>
        </w:rPr>
        <w:t xml:space="preserve">cope 1 betreft de directe emissies van de organisatie; scope 2 de indirecte emissies (zoals ingekochte elektriciteit); scope 3 </w:t>
      </w:r>
      <w:r w:rsidR="00C1275C" w:rsidRPr="002552D9">
        <w:rPr>
          <w:sz w:val="18"/>
          <w:szCs w:val="22"/>
        </w:rPr>
        <w:t xml:space="preserve">de indirecte emissies </w:t>
      </w:r>
      <w:r w:rsidR="00566196" w:rsidRPr="002552D9">
        <w:rPr>
          <w:sz w:val="18"/>
          <w:szCs w:val="22"/>
        </w:rPr>
        <w:t>die plaatsvinden in de waardeketen van de organisatie.</w:t>
      </w:r>
    </w:p>
  </w:footnote>
  <w:footnote w:id="6">
    <w:p w14:paraId="685F113C" w14:textId="756F146C" w:rsidR="007131C5" w:rsidRPr="00923909" w:rsidRDefault="007131C5">
      <w:pPr>
        <w:pStyle w:val="FootnoteText"/>
      </w:pPr>
      <w:r>
        <w:rPr>
          <w:rStyle w:val="FootnoteReference"/>
        </w:rPr>
        <w:footnoteRef/>
      </w:r>
      <w:r>
        <w:t xml:space="preserve"> </w:t>
      </w:r>
      <w:r w:rsidR="00923909">
        <w:rPr>
          <w:szCs w:val="20"/>
        </w:rPr>
        <w:t xml:space="preserve">Zie voor een toelichting op de berekeningsmethodiek uit de VSME-standaard: </w:t>
      </w:r>
      <w:hyperlink r:id="rId2" w:history="1">
        <w:r w:rsidR="00923909" w:rsidRPr="005523C2">
          <w:rPr>
            <w:rStyle w:val="Hyperlink"/>
            <w:szCs w:val="20"/>
          </w:rPr>
          <w:t>deze link</w:t>
        </w:r>
      </w:hyperlink>
      <w:r w:rsidR="00923909">
        <w:rPr>
          <w:szCs w:val="20"/>
        </w:rPr>
        <w:t>.</w:t>
      </w:r>
    </w:p>
  </w:footnote>
  <w:footnote w:id="7">
    <w:p w14:paraId="70182EA7" w14:textId="6AC19F04" w:rsidR="00AC3D3F" w:rsidRPr="00AC3D3F" w:rsidRDefault="00AC3D3F">
      <w:pPr>
        <w:pStyle w:val="FootnoteText"/>
      </w:pPr>
      <w:r>
        <w:rPr>
          <w:rStyle w:val="FootnoteReference"/>
        </w:rPr>
        <w:footnoteRef/>
      </w:r>
      <w:r>
        <w:t xml:space="preserve"> </w:t>
      </w:r>
      <w:r w:rsidRPr="00AC3D3F">
        <w:t>Deze tekst volgt uit de V</w:t>
      </w:r>
      <w:r>
        <w:t>SME</w:t>
      </w:r>
      <w:r w:rsidR="001039B5">
        <w:t xml:space="preserve"> en is niet in het Nederlands beschikbaar, daarom is de Engelse tekst opgenomen. Meer informatie over de VSME is te vinden via </w:t>
      </w:r>
      <w:hyperlink r:id="rId3" w:history="1">
        <w:r w:rsidR="001039B5" w:rsidRPr="00023DE7">
          <w:rPr>
            <w:rStyle w:val="Hyperlink"/>
          </w:rPr>
          <w:t>deze link</w:t>
        </w:r>
      </w:hyperlink>
      <w:r w:rsidR="001039B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FD70" w14:textId="77777777" w:rsidR="00862B7E" w:rsidRPr="00FD33F9" w:rsidRDefault="00862B7E" w:rsidP="00862B7E">
    <w:pPr>
      <w:pStyle w:val="Header"/>
    </w:pPr>
  </w:p>
  <w:p w14:paraId="47E19737" w14:textId="77777777" w:rsidR="00862B7E" w:rsidRDefault="00862B7E" w:rsidP="00862B7E">
    <w:pPr>
      <w:pStyle w:val="Header"/>
    </w:pPr>
  </w:p>
  <w:p w14:paraId="3472F78A" w14:textId="77777777" w:rsidR="00EB64FC" w:rsidRDefault="00EB64FC" w:rsidP="0086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2B56"/>
    <w:multiLevelType w:val="multilevel"/>
    <w:tmpl w:val="E8D82E68"/>
    <w:numStyleLink w:val="LetterListStyle"/>
  </w:abstractNum>
  <w:abstractNum w:abstractNumId="1" w15:restartNumberingAfterBreak="0">
    <w:nsid w:val="12E171E1"/>
    <w:multiLevelType w:val="hybridMultilevel"/>
    <w:tmpl w:val="2FB6B118"/>
    <w:lvl w:ilvl="0" w:tplc="7CE8541A">
      <w:start w:val="1"/>
      <w:numFmt w:val="bullet"/>
      <w:lvlText w:val=""/>
      <w:lvlJc w:val="left"/>
      <w:pPr>
        <w:ind w:left="1020" w:hanging="360"/>
      </w:pPr>
      <w:rPr>
        <w:rFonts w:ascii="Symbol" w:hAnsi="Symbol"/>
      </w:rPr>
    </w:lvl>
    <w:lvl w:ilvl="1" w:tplc="EFC2AA08">
      <w:start w:val="1"/>
      <w:numFmt w:val="bullet"/>
      <w:lvlText w:val=""/>
      <w:lvlJc w:val="left"/>
      <w:pPr>
        <w:ind w:left="1020" w:hanging="360"/>
      </w:pPr>
      <w:rPr>
        <w:rFonts w:ascii="Symbol" w:hAnsi="Symbol"/>
      </w:rPr>
    </w:lvl>
    <w:lvl w:ilvl="2" w:tplc="9D42828A">
      <w:start w:val="1"/>
      <w:numFmt w:val="bullet"/>
      <w:lvlText w:val=""/>
      <w:lvlJc w:val="left"/>
      <w:pPr>
        <w:ind w:left="1020" w:hanging="360"/>
      </w:pPr>
      <w:rPr>
        <w:rFonts w:ascii="Symbol" w:hAnsi="Symbol"/>
      </w:rPr>
    </w:lvl>
    <w:lvl w:ilvl="3" w:tplc="6BB45FAE">
      <w:start w:val="1"/>
      <w:numFmt w:val="bullet"/>
      <w:lvlText w:val=""/>
      <w:lvlJc w:val="left"/>
      <w:pPr>
        <w:ind w:left="1020" w:hanging="360"/>
      </w:pPr>
      <w:rPr>
        <w:rFonts w:ascii="Symbol" w:hAnsi="Symbol"/>
      </w:rPr>
    </w:lvl>
    <w:lvl w:ilvl="4" w:tplc="1E286F46">
      <w:start w:val="1"/>
      <w:numFmt w:val="bullet"/>
      <w:lvlText w:val=""/>
      <w:lvlJc w:val="left"/>
      <w:pPr>
        <w:ind w:left="1020" w:hanging="360"/>
      </w:pPr>
      <w:rPr>
        <w:rFonts w:ascii="Symbol" w:hAnsi="Symbol"/>
      </w:rPr>
    </w:lvl>
    <w:lvl w:ilvl="5" w:tplc="61322BF4">
      <w:start w:val="1"/>
      <w:numFmt w:val="bullet"/>
      <w:lvlText w:val=""/>
      <w:lvlJc w:val="left"/>
      <w:pPr>
        <w:ind w:left="1020" w:hanging="360"/>
      </w:pPr>
      <w:rPr>
        <w:rFonts w:ascii="Symbol" w:hAnsi="Symbol"/>
      </w:rPr>
    </w:lvl>
    <w:lvl w:ilvl="6" w:tplc="A84013DE">
      <w:start w:val="1"/>
      <w:numFmt w:val="bullet"/>
      <w:lvlText w:val=""/>
      <w:lvlJc w:val="left"/>
      <w:pPr>
        <w:ind w:left="1020" w:hanging="360"/>
      </w:pPr>
      <w:rPr>
        <w:rFonts w:ascii="Symbol" w:hAnsi="Symbol"/>
      </w:rPr>
    </w:lvl>
    <w:lvl w:ilvl="7" w:tplc="7968FD92">
      <w:start w:val="1"/>
      <w:numFmt w:val="bullet"/>
      <w:lvlText w:val=""/>
      <w:lvlJc w:val="left"/>
      <w:pPr>
        <w:ind w:left="1020" w:hanging="360"/>
      </w:pPr>
      <w:rPr>
        <w:rFonts w:ascii="Symbol" w:hAnsi="Symbol"/>
      </w:rPr>
    </w:lvl>
    <w:lvl w:ilvl="8" w:tplc="5AF4BECE">
      <w:start w:val="1"/>
      <w:numFmt w:val="bullet"/>
      <w:lvlText w:val=""/>
      <w:lvlJc w:val="left"/>
      <w:pPr>
        <w:ind w:left="1020" w:hanging="360"/>
      </w:pPr>
      <w:rPr>
        <w:rFonts w:ascii="Symbol" w:hAnsi="Symbol"/>
      </w:rPr>
    </w:lvl>
  </w:abstractNum>
  <w:abstractNum w:abstractNumId="2" w15:restartNumberingAfterBreak="0">
    <w:nsid w:val="13C2359A"/>
    <w:multiLevelType w:val="multilevel"/>
    <w:tmpl w:val="2408A244"/>
    <w:styleLink w:val="TermsCondHeadingNLList"/>
    <w:lvl w:ilvl="0">
      <w:start w:val="1"/>
      <w:numFmt w:val="decimal"/>
      <w:pStyle w:val="TermsCondHeadingNL"/>
      <w:suff w:val="space"/>
      <w:lvlText w:val="Artikel %1"/>
      <w:lvlJc w:val="left"/>
      <w:pPr>
        <w:ind w:left="360" w:hanging="360"/>
      </w:pPr>
      <w:rPr>
        <w:rFonts w:asciiTheme="minorHAnsi" w:hAnsiTheme="minorHAnsi" w:hint="default"/>
        <w:b/>
        <w:i w:val="0"/>
        <w:sz w:val="16"/>
      </w:rPr>
    </w:lvl>
    <w:lvl w:ilvl="1">
      <w:start w:val="1"/>
      <w:numFmt w:val="decimal"/>
      <w:pStyle w:val="TermsCondList1NL"/>
      <w:lvlText w:val="%1.%2"/>
      <w:lvlJc w:val="left"/>
      <w:pPr>
        <w:tabs>
          <w:tab w:val="num" w:pos="0"/>
        </w:tabs>
        <w:ind w:left="0" w:hanging="567"/>
      </w:pPr>
      <w:rPr>
        <w:rFonts w:ascii="Calibri" w:hAnsi="Calibri" w:hint="default"/>
        <w:b w:val="0"/>
        <w:i w:val="0"/>
        <w:sz w:val="16"/>
      </w:rPr>
    </w:lvl>
    <w:lvl w:ilvl="2">
      <w:start w:val="1"/>
      <w:numFmt w:val="lowerRoman"/>
      <w:pStyle w:val="TermsCondListiNL"/>
      <w:lvlText w:val="(%3)"/>
      <w:lvlJc w:val="left"/>
      <w:pPr>
        <w:ind w:left="357" w:hanging="357"/>
      </w:pPr>
      <w:rPr>
        <w:rFonts w:ascii="Calibri" w:hAnsi="Calibri" w:hint="default"/>
        <w:b w:val="0"/>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F659C0"/>
    <w:multiLevelType w:val="multilevel"/>
    <w:tmpl w:val="2408A244"/>
    <w:numStyleLink w:val="TermsCondHeadingNLList"/>
  </w:abstractNum>
  <w:abstractNum w:abstractNumId="4" w15:restartNumberingAfterBreak="0">
    <w:nsid w:val="1E112226"/>
    <w:multiLevelType w:val="multilevel"/>
    <w:tmpl w:val="12882AFC"/>
    <w:numStyleLink w:val="TermsCondHeadingENList"/>
  </w:abstractNum>
  <w:abstractNum w:abstractNumId="5" w15:restartNumberingAfterBreak="0">
    <w:nsid w:val="22F84074"/>
    <w:multiLevelType w:val="multilevel"/>
    <w:tmpl w:val="DF80D98C"/>
    <w:numStyleLink w:val="LetterListUnderlineStyle"/>
  </w:abstractNum>
  <w:abstractNum w:abstractNumId="6" w15:restartNumberingAfterBreak="0">
    <w:nsid w:val="250A24C7"/>
    <w:multiLevelType w:val="hybridMultilevel"/>
    <w:tmpl w:val="553090AA"/>
    <w:lvl w:ilvl="0" w:tplc="04130003">
      <w:start w:val="1"/>
      <w:numFmt w:val="bullet"/>
      <w:lvlText w:val="o"/>
      <w:lvlJc w:val="left"/>
      <w:pPr>
        <w:ind w:left="720" w:hanging="360"/>
      </w:pPr>
      <w:rPr>
        <w:rFonts w:ascii="Courier New" w:hAnsi="Courier New" w:cs="Courier New" w:hint="default"/>
      </w:rPr>
    </w:lvl>
    <w:lvl w:ilvl="1" w:tplc="FFFFFFF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151963"/>
    <w:multiLevelType w:val="multilevel"/>
    <w:tmpl w:val="B3BE1FE2"/>
    <w:numStyleLink w:val="NumberListStyle"/>
  </w:abstractNum>
  <w:abstractNum w:abstractNumId="8" w15:restartNumberingAfterBreak="0">
    <w:nsid w:val="28DE05DF"/>
    <w:multiLevelType w:val="multilevel"/>
    <w:tmpl w:val="E8D82E68"/>
    <w:styleLink w:val="LetterListStyle"/>
    <w:lvl w:ilvl="0">
      <w:start w:val="1"/>
      <w:numFmt w:val="lowerLetter"/>
      <w:pStyle w:val="ListLetter"/>
      <w:lvlText w:val="%1"/>
      <w:lvlJc w:val="left"/>
      <w:pPr>
        <w:ind w:left="360" w:hanging="360"/>
      </w:pPr>
      <w:rPr>
        <w:rFonts w:asciiTheme="minorHAnsi" w:hAnsiTheme="minorHAnsi" w:hint="default"/>
        <w:sz w:val="20"/>
      </w:rPr>
    </w:lvl>
    <w:lvl w:ilvl="1">
      <w:start w:val="1"/>
      <w:numFmt w:val="bullet"/>
      <w:pStyle w:val="ListLetter2"/>
      <w:lvlText w:val=""/>
      <w:lvlJc w:val="left"/>
      <w:pPr>
        <w:ind w:left="720" w:hanging="360"/>
      </w:pPr>
      <w:rPr>
        <w:rFonts w:ascii="Symbol" w:hAnsi="Symbol" w:hint="default"/>
        <w:color w:val="auto"/>
        <w:sz w:val="20"/>
      </w:rPr>
    </w:lvl>
    <w:lvl w:ilvl="2">
      <w:start w:val="1"/>
      <w:numFmt w:val="bullet"/>
      <w:pStyle w:val="ListLetter3"/>
      <w:lvlText w:val=""/>
      <w:lvlJc w:val="left"/>
      <w:pPr>
        <w:ind w:left="720" w:hanging="363"/>
      </w:pPr>
      <w:rPr>
        <w:rFonts w:ascii="Symbol" w:hAnsi="Symbol" w:hint="default"/>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0A288D"/>
    <w:multiLevelType w:val="multilevel"/>
    <w:tmpl w:val="66961E9C"/>
    <w:styleLink w:val="TermsCondReportCRListEN"/>
    <w:lvl w:ilvl="0">
      <w:start w:val="1"/>
      <w:numFmt w:val="lowerLetter"/>
      <w:pStyle w:val="TermsCondReportCRHeadingEN"/>
      <w:lvlText w:val="%1)"/>
      <w:lvlJc w:val="left"/>
      <w:pPr>
        <w:tabs>
          <w:tab w:val="num" w:pos="357"/>
        </w:tabs>
        <w:ind w:left="360" w:hanging="360"/>
      </w:pPr>
      <w:rPr>
        <w:rFonts w:asciiTheme="minorHAnsi" w:hAnsiTheme="minorHAnsi" w:hint="default"/>
        <w:b/>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5763D5"/>
    <w:multiLevelType w:val="multilevel"/>
    <w:tmpl w:val="76B81738"/>
    <w:numStyleLink w:val="TermsCondReportCRListNL"/>
  </w:abstractNum>
  <w:abstractNum w:abstractNumId="11" w15:restartNumberingAfterBreak="0">
    <w:nsid w:val="2BA0574D"/>
    <w:multiLevelType w:val="multilevel"/>
    <w:tmpl w:val="12882AFC"/>
    <w:styleLink w:val="TermsCondHeadingENList"/>
    <w:lvl w:ilvl="0">
      <w:start w:val="1"/>
      <w:numFmt w:val="decimal"/>
      <w:pStyle w:val="TermsCondHeadingEN"/>
      <w:suff w:val="space"/>
      <w:lvlText w:val="Clause %1"/>
      <w:lvlJc w:val="left"/>
      <w:pPr>
        <w:ind w:left="0" w:firstLine="0"/>
      </w:pPr>
      <w:rPr>
        <w:rFonts w:asciiTheme="minorHAnsi" w:hAnsiTheme="minorHAnsi" w:hint="default"/>
        <w:b/>
        <w:i w:val="0"/>
        <w:sz w:val="16"/>
      </w:rPr>
    </w:lvl>
    <w:lvl w:ilvl="1">
      <w:start w:val="1"/>
      <w:numFmt w:val="decimal"/>
      <w:pStyle w:val="TermsCondList1EN"/>
      <w:lvlText w:val="%1.%2"/>
      <w:lvlJc w:val="left"/>
      <w:pPr>
        <w:tabs>
          <w:tab w:val="num" w:pos="0"/>
        </w:tabs>
        <w:ind w:left="0" w:hanging="567"/>
      </w:pPr>
      <w:rPr>
        <w:rFonts w:ascii="Calibri" w:hAnsi="Calibri" w:hint="default"/>
        <w:b w:val="0"/>
        <w:i w:val="0"/>
        <w:sz w:val="16"/>
      </w:rPr>
    </w:lvl>
    <w:lvl w:ilvl="2">
      <w:start w:val="1"/>
      <w:numFmt w:val="lowerRoman"/>
      <w:pStyle w:val="TermsCondListiEN"/>
      <w:lvlText w:val="(%3)"/>
      <w:lvlJc w:val="left"/>
      <w:pPr>
        <w:ind w:left="357" w:hanging="357"/>
      </w:pPr>
      <w:rPr>
        <w:rFonts w:ascii="Calibri" w:hAnsi="Calibri" w:hint="default"/>
        <w:b w:val="0"/>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0A402A"/>
    <w:multiLevelType w:val="hybridMultilevel"/>
    <w:tmpl w:val="57526EDA"/>
    <w:lvl w:ilvl="0" w:tplc="66D217C2">
      <w:start w:val="1"/>
      <w:numFmt w:val="bullet"/>
      <w:pStyle w:val="ListBulletNoSpacing"/>
      <w:lvlText w:val=""/>
      <w:lvlJc w:val="left"/>
      <w:pPr>
        <w:ind w:left="1077" w:hanging="360"/>
      </w:pPr>
      <w:rPr>
        <w:rFonts w:ascii="Symbol" w:hAnsi="Symbol" w:hint="default"/>
        <w:sz w:val="20"/>
      </w:rPr>
    </w:lvl>
    <w:lvl w:ilvl="1" w:tplc="20000003" w:tentative="1">
      <w:start w:val="1"/>
      <w:numFmt w:val="bullet"/>
      <w:lvlText w:val="o"/>
      <w:lvlJc w:val="left"/>
      <w:pPr>
        <w:ind w:left="1797" w:hanging="360"/>
      </w:pPr>
      <w:rPr>
        <w:rFonts w:ascii="Courier New" w:hAnsi="Courier New" w:cs="Courier New" w:hint="default"/>
      </w:rPr>
    </w:lvl>
    <w:lvl w:ilvl="2" w:tplc="20000005" w:tentative="1">
      <w:start w:val="1"/>
      <w:numFmt w:val="bullet"/>
      <w:lvlText w:val=""/>
      <w:lvlJc w:val="left"/>
      <w:pPr>
        <w:ind w:left="2517" w:hanging="360"/>
      </w:pPr>
      <w:rPr>
        <w:rFonts w:ascii="Wingdings" w:hAnsi="Wingdings" w:hint="default"/>
      </w:rPr>
    </w:lvl>
    <w:lvl w:ilvl="3" w:tplc="20000001" w:tentative="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13" w15:restartNumberingAfterBreak="0">
    <w:nsid w:val="37F14A60"/>
    <w:multiLevelType w:val="multilevel"/>
    <w:tmpl w:val="3F448D2C"/>
    <w:styleLink w:val="TermsCondLoanedStaffNLList"/>
    <w:lvl w:ilvl="0">
      <w:start w:val="1"/>
      <w:numFmt w:val="decimal"/>
      <w:pStyle w:val="TermsCondLoanedStaffHeadingNL"/>
      <w:suff w:val="space"/>
      <w:lvlText w:val="Artikel %1"/>
      <w:lvlJc w:val="left"/>
      <w:pPr>
        <w:ind w:left="360" w:hanging="360"/>
      </w:pPr>
      <w:rPr>
        <w:rFonts w:asciiTheme="minorHAnsi" w:hAnsiTheme="minorHAnsi" w:hint="default"/>
        <w:b/>
        <w:i w:val="0"/>
        <w:sz w:val="16"/>
      </w:rPr>
    </w:lvl>
    <w:lvl w:ilvl="1">
      <w:start w:val="1"/>
      <w:numFmt w:val="lowerLetter"/>
      <w:pStyle w:val="TermsCondLoanedStaffListaNL"/>
      <w:lvlText w:val="%2."/>
      <w:lvlJc w:val="left"/>
      <w:pPr>
        <w:tabs>
          <w:tab w:val="num" w:pos="357"/>
        </w:tabs>
        <w:ind w:left="357" w:hanging="357"/>
      </w:pPr>
      <w:rPr>
        <w:rFonts w:ascii="Calibri" w:hAnsi="Calibri" w:hint="default"/>
        <w:b w:val="0"/>
        <w:i w:val="0"/>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0F5FC0"/>
    <w:multiLevelType w:val="multilevel"/>
    <w:tmpl w:val="29728654"/>
    <w:styleLink w:val="LetterBoldListStyle"/>
    <w:lvl w:ilvl="0">
      <w:start w:val="1"/>
      <w:numFmt w:val="upperLetter"/>
      <w:pStyle w:val="ListLetterBold"/>
      <w:lvlText w:val="%1"/>
      <w:lvlJc w:val="left"/>
      <w:pPr>
        <w:ind w:left="357" w:hanging="357"/>
      </w:pPr>
      <w:rPr>
        <w:rFonts w:ascii="Calibri" w:hAnsi="Calibri" w:hint="default"/>
        <w:b/>
        <w:i w:val="0"/>
      </w:rPr>
    </w:lvl>
    <w:lvl w:ilvl="1">
      <w:start w:val="1"/>
      <w:numFmt w:val="decimal"/>
      <w:pStyle w:val="ListNumber"/>
      <w:lvlText w:val="%2)"/>
      <w:lvlJc w:val="left"/>
      <w:pPr>
        <w:ind w:left="720" w:hanging="363"/>
      </w:pPr>
      <w:rPr>
        <w:rFonts w:ascii="Calibri" w:hAnsi="Calibri"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AF21C7"/>
    <w:multiLevelType w:val="multilevel"/>
    <w:tmpl w:val="66961E9C"/>
    <w:numStyleLink w:val="TermsCondReportCRListEN"/>
  </w:abstractNum>
  <w:abstractNum w:abstractNumId="16" w15:restartNumberingAfterBreak="0">
    <w:nsid w:val="46974D75"/>
    <w:multiLevelType w:val="hybridMultilevel"/>
    <w:tmpl w:val="177AE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3E11B1"/>
    <w:multiLevelType w:val="hybridMultilevel"/>
    <w:tmpl w:val="37CA9DB0"/>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E3780F"/>
    <w:multiLevelType w:val="multilevel"/>
    <w:tmpl w:val="FD58C1CC"/>
    <w:numStyleLink w:val="TermsCondLoanedStaffENList"/>
  </w:abstractNum>
  <w:abstractNum w:abstractNumId="19" w15:restartNumberingAfterBreak="0">
    <w:nsid w:val="59532051"/>
    <w:multiLevelType w:val="multilevel"/>
    <w:tmpl w:val="D9925F48"/>
    <w:styleLink w:val="BulletListStyle"/>
    <w:lvl w:ilvl="0">
      <w:start w:val="1"/>
      <w:numFmt w:val="bullet"/>
      <w:pStyle w:val="ListBullet"/>
      <w:lvlText w:val=""/>
      <w:lvlJc w:val="left"/>
      <w:pPr>
        <w:tabs>
          <w:tab w:val="num" w:pos="357"/>
        </w:tabs>
        <w:ind w:left="360" w:hanging="360"/>
      </w:pPr>
      <w:rPr>
        <w:rFonts w:ascii="Symbol" w:hAnsi="Symbol" w:hint="default"/>
        <w:color w:val="auto"/>
      </w:rPr>
    </w:lvl>
    <w:lvl w:ilvl="1">
      <w:start w:val="1"/>
      <w:numFmt w:val="bullet"/>
      <w:pStyle w:val="ListBullet2"/>
      <w:lvlText w:val=""/>
      <w:lvlJc w:val="left"/>
      <w:pPr>
        <w:ind w:left="720" w:hanging="360"/>
      </w:pPr>
      <w:rPr>
        <w:rFonts w:ascii="Symbol" w:hAnsi="Symbol" w:hint="default"/>
        <w:color w:val="auto"/>
      </w:rPr>
    </w:lvl>
    <w:lvl w:ilvl="2">
      <w:start w:val="1"/>
      <w:numFmt w:val="bullet"/>
      <w:pStyle w:val="ListBullet3"/>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09277E"/>
    <w:multiLevelType w:val="multilevel"/>
    <w:tmpl w:val="B3BE1FE2"/>
    <w:styleLink w:val="NumberListStyle"/>
    <w:lvl w:ilvl="0">
      <w:start w:val="1"/>
      <w:numFmt w:val="decimal"/>
      <w:pStyle w:val="ListNumber0"/>
      <w:lvlText w:val="%1."/>
      <w:lvlJc w:val="left"/>
      <w:pPr>
        <w:ind w:left="360" w:hanging="360"/>
      </w:pPr>
      <w:rPr>
        <w:rFonts w:asciiTheme="minorHAnsi" w:hAnsiTheme="minorHAnsi" w:hint="default"/>
        <w:sz w:val="20"/>
      </w:rPr>
    </w:lvl>
    <w:lvl w:ilvl="1">
      <w:start w:val="1"/>
      <w:numFmt w:val="lowerLetter"/>
      <w:pStyle w:val="ListNumber2"/>
      <w:lvlText w:val="%2)"/>
      <w:lvlJc w:val="left"/>
      <w:pPr>
        <w:ind w:left="720" w:hanging="360"/>
      </w:pPr>
      <w:rPr>
        <w:rFonts w:ascii="Calibri" w:hAnsi="Calibri" w:hint="default"/>
        <w:sz w:val="20"/>
      </w:rPr>
    </w:lvl>
    <w:lvl w:ilvl="2">
      <w:start w:val="1"/>
      <w:numFmt w:val="lowerRoman"/>
      <w:pStyle w:val="ListNumber3"/>
      <w:lvlText w:val="%3)"/>
      <w:lvlJc w:val="left"/>
      <w:pPr>
        <w:ind w:left="1080" w:hanging="360"/>
      </w:pPr>
      <w:rPr>
        <w:rFonts w:ascii="Calibri" w:hAnsi="Calibri" w:hint="default"/>
        <w:sz w:val="20"/>
      </w:rPr>
    </w:lvl>
    <w:lvl w:ilvl="3">
      <w:start w:val="1"/>
      <w:numFmt w:val="decimal"/>
      <w:lvlText w:val="(%4)"/>
      <w:lvlJc w:val="left"/>
      <w:pPr>
        <w:ind w:left="1440" w:hanging="360"/>
      </w:pPr>
      <w:rPr>
        <w:rFonts w:ascii="Calibri" w:hAnsi="Calibri" w:hint="default"/>
        <w:sz w:val="20"/>
      </w:rPr>
    </w:lvl>
    <w:lvl w:ilvl="4">
      <w:start w:val="1"/>
      <w:numFmt w:val="lowerLetter"/>
      <w:lvlText w:val="(%5)"/>
      <w:lvlJc w:val="left"/>
      <w:pPr>
        <w:ind w:left="1800" w:hanging="360"/>
      </w:pPr>
      <w:rPr>
        <w:rFonts w:ascii="Calibri" w:hAnsi="Calibri" w:hint="default"/>
        <w:sz w:val="20"/>
      </w:rPr>
    </w:lvl>
    <w:lvl w:ilvl="5">
      <w:start w:val="1"/>
      <w:numFmt w:val="lowerRoman"/>
      <w:lvlText w:val="(%6)"/>
      <w:lvlJc w:val="left"/>
      <w:pPr>
        <w:ind w:left="2160" w:hanging="360"/>
      </w:pPr>
      <w:rPr>
        <w:rFonts w:ascii="Calibri" w:hAnsi="Calibri" w:hint="default"/>
        <w:sz w:val="20"/>
      </w:rPr>
    </w:lvl>
    <w:lvl w:ilvl="6">
      <w:start w:val="1"/>
      <w:numFmt w:val="decimal"/>
      <w:lvlText w:val="%7."/>
      <w:lvlJc w:val="left"/>
      <w:pPr>
        <w:ind w:left="2520" w:hanging="360"/>
      </w:pPr>
      <w:rPr>
        <w:rFonts w:ascii="Calibri" w:hAnsi="Calibri" w:hint="default"/>
        <w:sz w:val="20"/>
      </w:rPr>
    </w:lvl>
    <w:lvl w:ilvl="7">
      <w:start w:val="1"/>
      <w:numFmt w:val="lowerLetter"/>
      <w:lvlText w:val="%8."/>
      <w:lvlJc w:val="left"/>
      <w:pPr>
        <w:ind w:left="2880" w:hanging="360"/>
      </w:pPr>
      <w:rPr>
        <w:rFonts w:ascii="Calibri" w:hAnsi="Calibri" w:hint="default"/>
        <w:sz w:val="20"/>
      </w:rPr>
    </w:lvl>
    <w:lvl w:ilvl="8">
      <w:start w:val="1"/>
      <w:numFmt w:val="lowerRoman"/>
      <w:lvlText w:val="%9."/>
      <w:lvlJc w:val="left"/>
      <w:pPr>
        <w:ind w:left="3240" w:hanging="360"/>
      </w:pPr>
      <w:rPr>
        <w:rFonts w:ascii="Calibri" w:hAnsi="Calibri" w:hint="default"/>
        <w:sz w:val="20"/>
      </w:rPr>
    </w:lvl>
  </w:abstractNum>
  <w:abstractNum w:abstractNumId="21" w15:restartNumberingAfterBreak="0">
    <w:nsid w:val="669068E9"/>
    <w:multiLevelType w:val="multilevel"/>
    <w:tmpl w:val="29728654"/>
    <w:numStyleLink w:val="LetterBoldListStyle"/>
  </w:abstractNum>
  <w:abstractNum w:abstractNumId="22" w15:restartNumberingAfterBreak="0">
    <w:nsid w:val="66F771EA"/>
    <w:multiLevelType w:val="multilevel"/>
    <w:tmpl w:val="BF72EB9C"/>
    <w:styleLink w:val="TermsCondBulletsList"/>
    <w:lvl w:ilvl="0">
      <w:start w:val="1"/>
      <w:numFmt w:val="bullet"/>
      <w:pStyle w:val="TermsCondBullets"/>
      <w:lvlText w:val=""/>
      <w:lvlJc w:val="left"/>
      <w:pPr>
        <w:ind w:left="357" w:hanging="357"/>
      </w:pPr>
      <w:rPr>
        <w:rFonts w:ascii="Symbol" w:hAnsi="Symbol" w:hint="default"/>
        <w:b w:val="0"/>
        <w:i w:val="0"/>
        <w:color w:val="auto"/>
        <w:sz w:val="16"/>
      </w:rPr>
    </w:lvl>
    <w:lvl w:ilvl="1">
      <w:start w:val="1"/>
      <w:numFmt w:val="none"/>
      <w:isLgl/>
      <w:lvlText w:val=""/>
      <w:lvlJc w:val="left"/>
      <w:pPr>
        <w:ind w:left="0" w:firstLine="0"/>
      </w:pPr>
      <w:rPr>
        <w:rFonts w:hint="default"/>
      </w:rPr>
    </w:lvl>
    <w:lvl w:ilvl="2">
      <w:start w:val="1"/>
      <w:numFmt w:val="none"/>
      <w:lvlText w:val=""/>
      <w:lvlJc w:val="left"/>
      <w:pPr>
        <w:ind w:left="720" w:hanging="432"/>
      </w:pPr>
      <w:rPr>
        <w:rFonts w:hint="default"/>
      </w:rPr>
    </w:lvl>
    <w:lvl w:ilvl="3">
      <w:start w:val="1"/>
      <w:numFmt w:val="none"/>
      <w:lvlText w:val=""/>
      <w:lvlJc w:val="right"/>
      <w:pPr>
        <w:ind w:left="864" w:hanging="144"/>
      </w:pPr>
      <w:rPr>
        <w:rFonts w:hint="default"/>
      </w:rPr>
    </w:lvl>
    <w:lvl w:ilvl="4">
      <w:start w:val="1"/>
      <w:numFmt w:val="none"/>
      <w:lvlText w:val=""/>
      <w:lvlJc w:val="left"/>
      <w:pPr>
        <w:ind w:left="1008" w:hanging="432"/>
      </w:pPr>
      <w:rPr>
        <w:rFonts w:hint="default"/>
      </w:rPr>
    </w:lvl>
    <w:lvl w:ilvl="5">
      <w:start w:val="1"/>
      <w:numFmt w:val="none"/>
      <w:lvlText w:val=""/>
      <w:lvlJc w:val="left"/>
      <w:pPr>
        <w:ind w:left="1152" w:hanging="432"/>
      </w:pPr>
      <w:rPr>
        <w:rFonts w:hint="default"/>
      </w:rPr>
    </w:lvl>
    <w:lvl w:ilvl="6">
      <w:start w:val="1"/>
      <w:numFmt w:val="none"/>
      <w:lvlText w:val=""/>
      <w:lvlJc w:val="right"/>
      <w:pPr>
        <w:ind w:left="1296" w:hanging="288"/>
      </w:pPr>
      <w:rPr>
        <w:rFonts w:hint="default"/>
      </w:rPr>
    </w:lvl>
    <w:lvl w:ilvl="7">
      <w:start w:val="1"/>
      <w:numFmt w:val="none"/>
      <w:lvlText w:val=""/>
      <w:lvlJc w:val="left"/>
      <w:pPr>
        <w:ind w:left="1440" w:hanging="432"/>
      </w:pPr>
      <w:rPr>
        <w:rFonts w:hint="default"/>
      </w:rPr>
    </w:lvl>
    <w:lvl w:ilvl="8">
      <w:start w:val="1"/>
      <w:numFmt w:val="none"/>
      <w:lvlText w:val=""/>
      <w:lvlJc w:val="right"/>
      <w:pPr>
        <w:ind w:left="1584" w:hanging="144"/>
      </w:pPr>
      <w:rPr>
        <w:rFonts w:hint="default"/>
      </w:rPr>
    </w:lvl>
  </w:abstractNum>
  <w:abstractNum w:abstractNumId="23" w15:restartNumberingAfterBreak="0">
    <w:nsid w:val="6A645865"/>
    <w:multiLevelType w:val="multilevel"/>
    <w:tmpl w:val="3F448D2C"/>
    <w:numStyleLink w:val="TermsCondLoanedStaffNLList"/>
  </w:abstractNum>
  <w:abstractNum w:abstractNumId="24" w15:restartNumberingAfterBreak="0">
    <w:nsid w:val="700532CE"/>
    <w:multiLevelType w:val="hybridMultilevel"/>
    <w:tmpl w:val="7D5805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0F12123"/>
    <w:multiLevelType w:val="multilevel"/>
    <w:tmpl w:val="76B81738"/>
    <w:styleLink w:val="TermsCondReportCRListNL"/>
    <w:lvl w:ilvl="0">
      <w:start w:val="1"/>
      <w:numFmt w:val="lowerLetter"/>
      <w:pStyle w:val="TermsCondReportCRHeadingNL"/>
      <w:lvlText w:val="%1)"/>
      <w:lvlJc w:val="left"/>
      <w:pPr>
        <w:tabs>
          <w:tab w:val="num" w:pos="357"/>
        </w:tabs>
        <w:ind w:left="360" w:hanging="360"/>
      </w:pPr>
      <w:rPr>
        <w:rFonts w:asciiTheme="minorHAnsi" w:hAnsiTheme="minorHAnsi" w:hint="default"/>
        <w:b/>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2E6426F"/>
    <w:multiLevelType w:val="hybridMultilevel"/>
    <w:tmpl w:val="45B491D8"/>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4733813"/>
    <w:multiLevelType w:val="multilevel"/>
    <w:tmpl w:val="BF72EB9C"/>
    <w:numStyleLink w:val="TermsCondBulletsList"/>
  </w:abstractNum>
  <w:abstractNum w:abstractNumId="28" w15:restartNumberingAfterBreak="0">
    <w:nsid w:val="769918AE"/>
    <w:multiLevelType w:val="multilevel"/>
    <w:tmpl w:val="FD58C1CC"/>
    <w:styleLink w:val="TermsCondLoanedStaffENList"/>
    <w:lvl w:ilvl="0">
      <w:start w:val="1"/>
      <w:numFmt w:val="decimal"/>
      <w:pStyle w:val="TermsCondLoanedStaffHeadingEN"/>
      <w:suff w:val="space"/>
      <w:lvlText w:val="Clause %1"/>
      <w:lvlJc w:val="left"/>
      <w:pPr>
        <w:ind w:left="360" w:hanging="360"/>
      </w:pPr>
      <w:rPr>
        <w:rFonts w:asciiTheme="minorHAnsi" w:hAnsiTheme="minorHAnsi" w:hint="default"/>
        <w:b/>
        <w:i w:val="0"/>
        <w:sz w:val="16"/>
      </w:rPr>
    </w:lvl>
    <w:lvl w:ilvl="1">
      <w:start w:val="1"/>
      <w:numFmt w:val="lowerLetter"/>
      <w:pStyle w:val="TermsCondLoanedStaffListaEN"/>
      <w:lvlText w:val="%2."/>
      <w:lvlJc w:val="left"/>
      <w:pPr>
        <w:tabs>
          <w:tab w:val="num" w:pos="357"/>
        </w:tabs>
        <w:ind w:left="357" w:hanging="357"/>
      </w:pPr>
      <w:rPr>
        <w:rFonts w:ascii="Calibri" w:hAnsi="Calibri" w:hint="default"/>
        <w:b w:val="0"/>
        <w:i w:val="0"/>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492EDE"/>
    <w:multiLevelType w:val="multilevel"/>
    <w:tmpl w:val="DF80D98C"/>
    <w:styleLink w:val="LetterListUnderlineStyle"/>
    <w:lvl w:ilvl="0">
      <w:start w:val="1"/>
      <w:numFmt w:val="lowerLetter"/>
      <w:pStyle w:val="ListLetterUnderline"/>
      <w:lvlText w:val="%1"/>
      <w:lvlJc w:val="left"/>
      <w:pPr>
        <w:ind w:left="360" w:hanging="360"/>
      </w:pPr>
      <w:rPr>
        <w:rFonts w:asciiTheme="minorHAnsi" w:hAnsiTheme="minorHAnsi" w:hint="default"/>
        <w:u w:val="single"/>
      </w:rPr>
    </w:lvl>
    <w:lvl w:ilvl="1">
      <w:start w:val="1"/>
      <w:numFmt w:val="lowerRoman"/>
      <w:pStyle w:val="ListLetter2Underline"/>
      <w:lvlText w:val="%2"/>
      <w:lvlJc w:val="left"/>
      <w:pPr>
        <w:ind w:left="720" w:hanging="360"/>
      </w:pPr>
      <w:rPr>
        <w:rFonts w:hint="default"/>
        <w:u w:val="single"/>
      </w:rPr>
    </w:lvl>
    <w:lvl w:ilvl="2">
      <w:start w:val="1"/>
      <w:numFmt w:val="decimal"/>
      <w:pStyle w:val="ListLetter3Underline"/>
      <w:lvlText w:val="(%3)"/>
      <w:lvlJc w:val="left"/>
      <w:pPr>
        <w:ind w:left="1080" w:hanging="360"/>
      </w:pPr>
      <w:rPr>
        <w:rFonts w:hint="default"/>
        <w:u w:val="singl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58560930">
    <w:abstractNumId w:val="19"/>
  </w:num>
  <w:num w:numId="2" w16cid:durableId="438061371">
    <w:abstractNumId w:val="20"/>
  </w:num>
  <w:num w:numId="3" w16cid:durableId="1336148998">
    <w:abstractNumId w:val="11"/>
  </w:num>
  <w:num w:numId="4" w16cid:durableId="1697460422">
    <w:abstractNumId w:val="2"/>
  </w:num>
  <w:num w:numId="5" w16cid:durableId="553389683">
    <w:abstractNumId w:val="9"/>
  </w:num>
  <w:num w:numId="6" w16cid:durableId="87776247">
    <w:abstractNumId w:val="22"/>
  </w:num>
  <w:num w:numId="7" w16cid:durableId="1303195177">
    <w:abstractNumId w:val="25"/>
  </w:num>
  <w:num w:numId="8" w16cid:durableId="1879391010">
    <w:abstractNumId w:val="28"/>
  </w:num>
  <w:num w:numId="9" w16cid:durableId="587691519">
    <w:abstractNumId w:val="13"/>
  </w:num>
  <w:num w:numId="10" w16cid:durableId="1110970364">
    <w:abstractNumId w:val="19"/>
  </w:num>
  <w:num w:numId="11" w16cid:durableId="1645235105">
    <w:abstractNumId w:val="29"/>
  </w:num>
  <w:num w:numId="12" w16cid:durableId="1642922384">
    <w:abstractNumId w:val="14"/>
  </w:num>
  <w:num w:numId="13" w16cid:durableId="501550302">
    <w:abstractNumId w:val="12"/>
  </w:num>
  <w:num w:numId="14" w16cid:durableId="1982156058">
    <w:abstractNumId w:val="21"/>
  </w:num>
  <w:num w:numId="15" w16cid:durableId="1207260193">
    <w:abstractNumId w:val="8"/>
  </w:num>
  <w:num w:numId="16" w16cid:durableId="1981810605">
    <w:abstractNumId w:val="5"/>
  </w:num>
  <w:num w:numId="17" w16cid:durableId="1054548710">
    <w:abstractNumId w:val="0"/>
  </w:num>
  <w:num w:numId="18" w16cid:durableId="1080104551">
    <w:abstractNumId w:val="7"/>
  </w:num>
  <w:num w:numId="19" w16cid:durableId="946696939">
    <w:abstractNumId w:val="27"/>
  </w:num>
  <w:num w:numId="20" w16cid:durableId="400913442">
    <w:abstractNumId w:val="4"/>
  </w:num>
  <w:num w:numId="21" w16cid:durableId="1122846891">
    <w:abstractNumId w:val="3"/>
  </w:num>
  <w:num w:numId="22" w16cid:durableId="358239459">
    <w:abstractNumId w:val="18"/>
  </w:num>
  <w:num w:numId="23" w16cid:durableId="860246123">
    <w:abstractNumId w:val="23"/>
  </w:num>
  <w:num w:numId="24" w16cid:durableId="835000539">
    <w:abstractNumId w:val="15"/>
  </w:num>
  <w:num w:numId="25" w16cid:durableId="42557493">
    <w:abstractNumId w:val="10"/>
  </w:num>
  <w:num w:numId="26" w16cid:durableId="1313094722">
    <w:abstractNumId w:val="26"/>
  </w:num>
  <w:num w:numId="27" w16cid:durableId="801463810">
    <w:abstractNumId w:val="6"/>
  </w:num>
  <w:num w:numId="28" w16cid:durableId="972364795">
    <w:abstractNumId w:val="16"/>
  </w:num>
  <w:num w:numId="29" w16cid:durableId="471021323">
    <w:abstractNumId w:val="24"/>
  </w:num>
  <w:num w:numId="30" w16cid:durableId="2011056833">
    <w:abstractNumId w:val="17"/>
  </w:num>
  <w:num w:numId="31" w16cid:durableId="91292888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embedSystemFonts/>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93"/>
    <w:rsid w:val="00000A48"/>
    <w:rsid w:val="00000EE4"/>
    <w:rsid w:val="00001595"/>
    <w:rsid w:val="00002EE2"/>
    <w:rsid w:val="00002F7E"/>
    <w:rsid w:val="000049FF"/>
    <w:rsid w:val="00004F44"/>
    <w:rsid w:val="00005180"/>
    <w:rsid w:val="000053C6"/>
    <w:rsid w:val="00005F50"/>
    <w:rsid w:val="000061EA"/>
    <w:rsid w:val="0000666F"/>
    <w:rsid w:val="00006A49"/>
    <w:rsid w:val="00006BF5"/>
    <w:rsid w:val="00006EA2"/>
    <w:rsid w:val="000071A0"/>
    <w:rsid w:val="00007B4A"/>
    <w:rsid w:val="00010057"/>
    <w:rsid w:val="00010477"/>
    <w:rsid w:val="00010F6C"/>
    <w:rsid w:val="00010FA9"/>
    <w:rsid w:val="00012601"/>
    <w:rsid w:val="0001505D"/>
    <w:rsid w:val="000168C3"/>
    <w:rsid w:val="00017883"/>
    <w:rsid w:val="00017892"/>
    <w:rsid w:val="00017BBD"/>
    <w:rsid w:val="00017EB1"/>
    <w:rsid w:val="00020E26"/>
    <w:rsid w:val="000213D7"/>
    <w:rsid w:val="00021E18"/>
    <w:rsid w:val="000232ED"/>
    <w:rsid w:val="00023DE7"/>
    <w:rsid w:val="000255A8"/>
    <w:rsid w:val="00026474"/>
    <w:rsid w:val="00027803"/>
    <w:rsid w:val="0003135C"/>
    <w:rsid w:val="00031C43"/>
    <w:rsid w:val="0003207D"/>
    <w:rsid w:val="000324F1"/>
    <w:rsid w:val="00032DDC"/>
    <w:rsid w:val="00033E73"/>
    <w:rsid w:val="00033F4D"/>
    <w:rsid w:val="000341E1"/>
    <w:rsid w:val="000362FB"/>
    <w:rsid w:val="000370E2"/>
    <w:rsid w:val="00037177"/>
    <w:rsid w:val="0003734A"/>
    <w:rsid w:val="00037AE8"/>
    <w:rsid w:val="00037ED1"/>
    <w:rsid w:val="00040FB7"/>
    <w:rsid w:val="000414C8"/>
    <w:rsid w:val="00042517"/>
    <w:rsid w:val="00042923"/>
    <w:rsid w:val="000458C7"/>
    <w:rsid w:val="0004643B"/>
    <w:rsid w:val="000506F7"/>
    <w:rsid w:val="00050B3A"/>
    <w:rsid w:val="00050EAA"/>
    <w:rsid w:val="00051242"/>
    <w:rsid w:val="00051400"/>
    <w:rsid w:val="0005147A"/>
    <w:rsid w:val="00051733"/>
    <w:rsid w:val="0005184C"/>
    <w:rsid w:val="00051FC8"/>
    <w:rsid w:val="00052D44"/>
    <w:rsid w:val="00053109"/>
    <w:rsid w:val="000535F8"/>
    <w:rsid w:val="00054766"/>
    <w:rsid w:val="000547D4"/>
    <w:rsid w:val="00054E43"/>
    <w:rsid w:val="00055133"/>
    <w:rsid w:val="00056F20"/>
    <w:rsid w:val="00060BD2"/>
    <w:rsid w:val="00060F32"/>
    <w:rsid w:val="000612AE"/>
    <w:rsid w:val="00061321"/>
    <w:rsid w:val="00061383"/>
    <w:rsid w:val="00062A60"/>
    <w:rsid w:val="00062B5A"/>
    <w:rsid w:val="0006379E"/>
    <w:rsid w:val="00063994"/>
    <w:rsid w:val="00063F28"/>
    <w:rsid w:val="00063FB4"/>
    <w:rsid w:val="000646B6"/>
    <w:rsid w:val="00064A90"/>
    <w:rsid w:val="00064FAA"/>
    <w:rsid w:val="00065DAF"/>
    <w:rsid w:val="000662DC"/>
    <w:rsid w:val="000663E4"/>
    <w:rsid w:val="00066B5B"/>
    <w:rsid w:val="00066D10"/>
    <w:rsid w:val="000677B6"/>
    <w:rsid w:val="00072D19"/>
    <w:rsid w:val="00072E9D"/>
    <w:rsid w:val="00073E8E"/>
    <w:rsid w:val="000742D4"/>
    <w:rsid w:val="000754FC"/>
    <w:rsid w:val="000755C2"/>
    <w:rsid w:val="00075CD6"/>
    <w:rsid w:val="00076178"/>
    <w:rsid w:val="00076E47"/>
    <w:rsid w:val="0007764A"/>
    <w:rsid w:val="00077803"/>
    <w:rsid w:val="00077E95"/>
    <w:rsid w:val="000802FC"/>
    <w:rsid w:val="00082199"/>
    <w:rsid w:val="0008242D"/>
    <w:rsid w:val="000828EE"/>
    <w:rsid w:val="00082E35"/>
    <w:rsid w:val="0008309F"/>
    <w:rsid w:val="00083CF4"/>
    <w:rsid w:val="0008415F"/>
    <w:rsid w:val="00084E43"/>
    <w:rsid w:val="00085451"/>
    <w:rsid w:val="0008694F"/>
    <w:rsid w:val="00086D69"/>
    <w:rsid w:val="00086DD2"/>
    <w:rsid w:val="000917C6"/>
    <w:rsid w:val="00091956"/>
    <w:rsid w:val="00091A57"/>
    <w:rsid w:val="000924B9"/>
    <w:rsid w:val="000924D8"/>
    <w:rsid w:val="00093DFD"/>
    <w:rsid w:val="00093E51"/>
    <w:rsid w:val="00093EDB"/>
    <w:rsid w:val="00093FC4"/>
    <w:rsid w:val="00093FF9"/>
    <w:rsid w:val="00094457"/>
    <w:rsid w:val="00094DBD"/>
    <w:rsid w:val="000973F8"/>
    <w:rsid w:val="00097861"/>
    <w:rsid w:val="000979B0"/>
    <w:rsid w:val="000A04CD"/>
    <w:rsid w:val="000A19C5"/>
    <w:rsid w:val="000A224F"/>
    <w:rsid w:val="000A3F26"/>
    <w:rsid w:val="000A5805"/>
    <w:rsid w:val="000A5F9E"/>
    <w:rsid w:val="000A618B"/>
    <w:rsid w:val="000A6318"/>
    <w:rsid w:val="000A6349"/>
    <w:rsid w:val="000A63E7"/>
    <w:rsid w:val="000A7888"/>
    <w:rsid w:val="000A7996"/>
    <w:rsid w:val="000B0022"/>
    <w:rsid w:val="000B0E29"/>
    <w:rsid w:val="000B0E2E"/>
    <w:rsid w:val="000B0F84"/>
    <w:rsid w:val="000B16A4"/>
    <w:rsid w:val="000B1CEB"/>
    <w:rsid w:val="000B367E"/>
    <w:rsid w:val="000B371E"/>
    <w:rsid w:val="000B3F42"/>
    <w:rsid w:val="000C0824"/>
    <w:rsid w:val="000C1747"/>
    <w:rsid w:val="000C1C81"/>
    <w:rsid w:val="000C2063"/>
    <w:rsid w:val="000C3293"/>
    <w:rsid w:val="000C3452"/>
    <w:rsid w:val="000C36AE"/>
    <w:rsid w:val="000C3767"/>
    <w:rsid w:val="000C467A"/>
    <w:rsid w:val="000C55A1"/>
    <w:rsid w:val="000C5887"/>
    <w:rsid w:val="000C58E3"/>
    <w:rsid w:val="000C6133"/>
    <w:rsid w:val="000C763E"/>
    <w:rsid w:val="000C7B6E"/>
    <w:rsid w:val="000D002D"/>
    <w:rsid w:val="000D166B"/>
    <w:rsid w:val="000D18A2"/>
    <w:rsid w:val="000D2424"/>
    <w:rsid w:val="000D3221"/>
    <w:rsid w:val="000D45A5"/>
    <w:rsid w:val="000D4826"/>
    <w:rsid w:val="000D4F6E"/>
    <w:rsid w:val="000D5BCC"/>
    <w:rsid w:val="000D6A2E"/>
    <w:rsid w:val="000D6BD8"/>
    <w:rsid w:val="000D6EB1"/>
    <w:rsid w:val="000D7178"/>
    <w:rsid w:val="000D73E4"/>
    <w:rsid w:val="000D7BCD"/>
    <w:rsid w:val="000E01E6"/>
    <w:rsid w:val="000E124B"/>
    <w:rsid w:val="000E1D09"/>
    <w:rsid w:val="000E1EDA"/>
    <w:rsid w:val="000E28A3"/>
    <w:rsid w:val="000E2AEE"/>
    <w:rsid w:val="000E399D"/>
    <w:rsid w:val="000E56D4"/>
    <w:rsid w:val="000E603E"/>
    <w:rsid w:val="000E673A"/>
    <w:rsid w:val="000E68D8"/>
    <w:rsid w:val="000E6F67"/>
    <w:rsid w:val="000E7F2C"/>
    <w:rsid w:val="000F0EE0"/>
    <w:rsid w:val="000F1E56"/>
    <w:rsid w:val="000F1EC0"/>
    <w:rsid w:val="000F4216"/>
    <w:rsid w:val="000F42F3"/>
    <w:rsid w:val="000F6A6D"/>
    <w:rsid w:val="00101AA6"/>
    <w:rsid w:val="00102049"/>
    <w:rsid w:val="00102954"/>
    <w:rsid w:val="00102B94"/>
    <w:rsid w:val="00102C22"/>
    <w:rsid w:val="001035D3"/>
    <w:rsid w:val="001039B5"/>
    <w:rsid w:val="00104521"/>
    <w:rsid w:val="00104817"/>
    <w:rsid w:val="001053AD"/>
    <w:rsid w:val="00106389"/>
    <w:rsid w:val="00106764"/>
    <w:rsid w:val="001071FA"/>
    <w:rsid w:val="00107364"/>
    <w:rsid w:val="00107FD5"/>
    <w:rsid w:val="001104F6"/>
    <w:rsid w:val="00110545"/>
    <w:rsid w:val="0011098B"/>
    <w:rsid w:val="0011100C"/>
    <w:rsid w:val="00111972"/>
    <w:rsid w:val="00111BC2"/>
    <w:rsid w:val="00112E1D"/>
    <w:rsid w:val="00112EC0"/>
    <w:rsid w:val="00113626"/>
    <w:rsid w:val="001136A5"/>
    <w:rsid w:val="00113E52"/>
    <w:rsid w:val="00114550"/>
    <w:rsid w:val="0011463D"/>
    <w:rsid w:val="001146CF"/>
    <w:rsid w:val="00114CC5"/>
    <w:rsid w:val="00115B8E"/>
    <w:rsid w:val="00115FE0"/>
    <w:rsid w:val="0011699C"/>
    <w:rsid w:val="00117178"/>
    <w:rsid w:val="00120574"/>
    <w:rsid w:val="00121446"/>
    <w:rsid w:val="00122D6E"/>
    <w:rsid w:val="001234E7"/>
    <w:rsid w:val="001238AD"/>
    <w:rsid w:val="00125B75"/>
    <w:rsid w:val="0012784A"/>
    <w:rsid w:val="00127D61"/>
    <w:rsid w:val="00130D2E"/>
    <w:rsid w:val="00131445"/>
    <w:rsid w:val="00132B18"/>
    <w:rsid w:val="001331F2"/>
    <w:rsid w:val="00133233"/>
    <w:rsid w:val="00134701"/>
    <w:rsid w:val="00134A3F"/>
    <w:rsid w:val="00135AB7"/>
    <w:rsid w:val="00136BC9"/>
    <w:rsid w:val="00136EC4"/>
    <w:rsid w:val="00140BCB"/>
    <w:rsid w:val="001412DB"/>
    <w:rsid w:val="00141E6D"/>
    <w:rsid w:val="00142F0E"/>
    <w:rsid w:val="001439FC"/>
    <w:rsid w:val="001448CE"/>
    <w:rsid w:val="00145513"/>
    <w:rsid w:val="001455F7"/>
    <w:rsid w:val="0014598B"/>
    <w:rsid w:val="0014690A"/>
    <w:rsid w:val="00146AA9"/>
    <w:rsid w:val="00147934"/>
    <w:rsid w:val="0015032F"/>
    <w:rsid w:val="0015162B"/>
    <w:rsid w:val="001521D5"/>
    <w:rsid w:val="00152CD9"/>
    <w:rsid w:val="001538AB"/>
    <w:rsid w:val="00153E92"/>
    <w:rsid w:val="0015460D"/>
    <w:rsid w:val="0015515C"/>
    <w:rsid w:val="0015517A"/>
    <w:rsid w:val="001554F9"/>
    <w:rsid w:val="0015587B"/>
    <w:rsid w:val="001559E0"/>
    <w:rsid w:val="00155CC0"/>
    <w:rsid w:val="00155F8A"/>
    <w:rsid w:val="00156D7F"/>
    <w:rsid w:val="001579F4"/>
    <w:rsid w:val="00160326"/>
    <w:rsid w:val="00160A70"/>
    <w:rsid w:val="00161465"/>
    <w:rsid w:val="0016193E"/>
    <w:rsid w:val="0016316E"/>
    <w:rsid w:val="00164FBA"/>
    <w:rsid w:val="0016541F"/>
    <w:rsid w:val="001662CD"/>
    <w:rsid w:val="00166742"/>
    <w:rsid w:val="00167189"/>
    <w:rsid w:val="00167730"/>
    <w:rsid w:val="00167CFE"/>
    <w:rsid w:val="001705A6"/>
    <w:rsid w:val="001705FE"/>
    <w:rsid w:val="0017149A"/>
    <w:rsid w:val="00173417"/>
    <w:rsid w:val="00173D2B"/>
    <w:rsid w:val="00174B74"/>
    <w:rsid w:val="0017511E"/>
    <w:rsid w:val="00175B30"/>
    <w:rsid w:val="00175D45"/>
    <w:rsid w:val="001770F9"/>
    <w:rsid w:val="0017727D"/>
    <w:rsid w:val="001778C9"/>
    <w:rsid w:val="00180472"/>
    <w:rsid w:val="001808B2"/>
    <w:rsid w:val="00180BCC"/>
    <w:rsid w:val="00180C20"/>
    <w:rsid w:val="00184030"/>
    <w:rsid w:val="0018499E"/>
    <w:rsid w:val="00184AC4"/>
    <w:rsid w:val="00186574"/>
    <w:rsid w:val="00186B81"/>
    <w:rsid w:val="00186CD7"/>
    <w:rsid w:val="00187659"/>
    <w:rsid w:val="00190D57"/>
    <w:rsid w:val="001919FC"/>
    <w:rsid w:val="00192187"/>
    <w:rsid w:val="00192F6F"/>
    <w:rsid w:val="0019360B"/>
    <w:rsid w:val="00194E27"/>
    <w:rsid w:val="001965BA"/>
    <w:rsid w:val="001968A4"/>
    <w:rsid w:val="00197A58"/>
    <w:rsid w:val="001A027B"/>
    <w:rsid w:val="001A0725"/>
    <w:rsid w:val="001A3C66"/>
    <w:rsid w:val="001A3D6B"/>
    <w:rsid w:val="001A4EEF"/>
    <w:rsid w:val="001A5850"/>
    <w:rsid w:val="001A5AD9"/>
    <w:rsid w:val="001A63C9"/>
    <w:rsid w:val="001A6BCC"/>
    <w:rsid w:val="001A7B22"/>
    <w:rsid w:val="001B0060"/>
    <w:rsid w:val="001B101B"/>
    <w:rsid w:val="001B1617"/>
    <w:rsid w:val="001B1A12"/>
    <w:rsid w:val="001B1E35"/>
    <w:rsid w:val="001B3571"/>
    <w:rsid w:val="001B3D8B"/>
    <w:rsid w:val="001B466B"/>
    <w:rsid w:val="001B4C3E"/>
    <w:rsid w:val="001B564B"/>
    <w:rsid w:val="001B599E"/>
    <w:rsid w:val="001B5C30"/>
    <w:rsid w:val="001B6314"/>
    <w:rsid w:val="001B650B"/>
    <w:rsid w:val="001B6ACD"/>
    <w:rsid w:val="001B724E"/>
    <w:rsid w:val="001B7657"/>
    <w:rsid w:val="001C1D8F"/>
    <w:rsid w:val="001C2E29"/>
    <w:rsid w:val="001C2F8D"/>
    <w:rsid w:val="001C30B2"/>
    <w:rsid w:val="001C379D"/>
    <w:rsid w:val="001C406D"/>
    <w:rsid w:val="001C48FE"/>
    <w:rsid w:val="001C4D39"/>
    <w:rsid w:val="001C66E7"/>
    <w:rsid w:val="001C6E64"/>
    <w:rsid w:val="001C6ECE"/>
    <w:rsid w:val="001C728D"/>
    <w:rsid w:val="001C7395"/>
    <w:rsid w:val="001C785C"/>
    <w:rsid w:val="001C7880"/>
    <w:rsid w:val="001C7A78"/>
    <w:rsid w:val="001C7BB7"/>
    <w:rsid w:val="001D02C9"/>
    <w:rsid w:val="001D0453"/>
    <w:rsid w:val="001D12C5"/>
    <w:rsid w:val="001D19DC"/>
    <w:rsid w:val="001D3840"/>
    <w:rsid w:val="001D395C"/>
    <w:rsid w:val="001D3C30"/>
    <w:rsid w:val="001D3D59"/>
    <w:rsid w:val="001D45A8"/>
    <w:rsid w:val="001D4BB9"/>
    <w:rsid w:val="001D5FC9"/>
    <w:rsid w:val="001D6D5D"/>
    <w:rsid w:val="001D735B"/>
    <w:rsid w:val="001D7EF7"/>
    <w:rsid w:val="001E02D8"/>
    <w:rsid w:val="001E0C0F"/>
    <w:rsid w:val="001E1C12"/>
    <w:rsid w:val="001E2AAC"/>
    <w:rsid w:val="001E35E4"/>
    <w:rsid w:val="001E3E86"/>
    <w:rsid w:val="001E4397"/>
    <w:rsid w:val="001E4523"/>
    <w:rsid w:val="001E462C"/>
    <w:rsid w:val="001E4683"/>
    <w:rsid w:val="001E47E6"/>
    <w:rsid w:val="001E48F2"/>
    <w:rsid w:val="001E5003"/>
    <w:rsid w:val="001E5371"/>
    <w:rsid w:val="001E57ED"/>
    <w:rsid w:val="001E659C"/>
    <w:rsid w:val="001E6C16"/>
    <w:rsid w:val="001E7886"/>
    <w:rsid w:val="001F0011"/>
    <w:rsid w:val="001F0CDF"/>
    <w:rsid w:val="001F0D71"/>
    <w:rsid w:val="001F0EE9"/>
    <w:rsid w:val="001F10EA"/>
    <w:rsid w:val="001F27B6"/>
    <w:rsid w:val="001F2B95"/>
    <w:rsid w:val="001F2CF1"/>
    <w:rsid w:val="001F5F60"/>
    <w:rsid w:val="001F601D"/>
    <w:rsid w:val="001F60CE"/>
    <w:rsid w:val="001F6839"/>
    <w:rsid w:val="001F6B5B"/>
    <w:rsid w:val="001F6D5D"/>
    <w:rsid w:val="001F7531"/>
    <w:rsid w:val="001F787B"/>
    <w:rsid w:val="001F7C32"/>
    <w:rsid w:val="00200C09"/>
    <w:rsid w:val="00200C50"/>
    <w:rsid w:val="002027EC"/>
    <w:rsid w:val="00203D75"/>
    <w:rsid w:val="00203EA9"/>
    <w:rsid w:val="00203F42"/>
    <w:rsid w:val="0020468B"/>
    <w:rsid w:val="0020509E"/>
    <w:rsid w:val="00205278"/>
    <w:rsid w:val="00205CAE"/>
    <w:rsid w:val="00205DEE"/>
    <w:rsid w:val="00206082"/>
    <w:rsid w:val="00206867"/>
    <w:rsid w:val="00207784"/>
    <w:rsid w:val="00207C40"/>
    <w:rsid w:val="0021048A"/>
    <w:rsid w:val="002108EC"/>
    <w:rsid w:val="00210D64"/>
    <w:rsid w:val="0021162E"/>
    <w:rsid w:val="00211C51"/>
    <w:rsid w:val="002124CE"/>
    <w:rsid w:val="0021250C"/>
    <w:rsid w:val="002134A4"/>
    <w:rsid w:val="002149B7"/>
    <w:rsid w:val="00214C66"/>
    <w:rsid w:val="00214CE5"/>
    <w:rsid w:val="00214F86"/>
    <w:rsid w:val="00215486"/>
    <w:rsid w:val="002204DC"/>
    <w:rsid w:val="00220D66"/>
    <w:rsid w:val="00220F49"/>
    <w:rsid w:val="0022120B"/>
    <w:rsid w:val="0022323E"/>
    <w:rsid w:val="00224368"/>
    <w:rsid w:val="002246A0"/>
    <w:rsid w:val="002270FE"/>
    <w:rsid w:val="00230AE7"/>
    <w:rsid w:val="00230F21"/>
    <w:rsid w:val="00231F4C"/>
    <w:rsid w:val="0023291F"/>
    <w:rsid w:val="00232E45"/>
    <w:rsid w:val="0023411F"/>
    <w:rsid w:val="002353D0"/>
    <w:rsid w:val="002353E5"/>
    <w:rsid w:val="00237D4E"/>
    <w:rsid w:val="0024013A"/>
    <w:rsid w:val="00241D8F"/>
    <w:rsid w:val="00242460"/>
    <w:rsid w:val="00242A17"/>
    <w:rsid w:val="00242AE1"/>
    <w:rsid w:val="002431CD"/>
    <w:rsid w:val="0024322A"/>
    <w:rsid w:val="00243C84"/>
    <w:rsid w:val="0024469F"/>
    <w:rsid w:val="00245ACA"/>
    <w:rsid w:val="00246CC0"/>
    <w:rsid w:val="002472B5"/>
    <w:rsid w:val="00247FB0"/>
    <w:rsid w:val="002502D6"/>
    <w:rsid w:val="00250C6D"/>
    <w:rsid w:val="002512E8"/>
    <w:rsid w:val="00252613"/>
    <w:rsid w:val="00253927"/>
    <w:rsid w:val="00254BCC"/>
    <w:rsid w:val="002552D9"/>
    <w:rsid w:val="00255467"/>
    <w:rsid w:val="00256126"/>
    <w:rsid w:val="002569BA"/>
    <w:rsid w:val="00257156"/>
    <w:rsid w:val="002571AC"/>
    <w:rsid w:val="0025793E"/>
    <w:rsid w:val="00257E37"/>
    <w:rsid w:val="002606A2"/>
    <w:rsid w:val="002617BF"/>
    <w:rsid w:val="0026209A"/>
    <w:rsid w:val="00262315"/>
    <w:rsid w:val="0026231C"/>
    <w:rsid w:val="00262E6C"/>
    <w:rsid w:val="002648E3"/>
    <w:rsid w:val="00264DBD"/>
    <w:rsid w:val="00265BBC"/>
    <w:rsid w:val="00265C5A"/>
    <w:rsid w:val="002667E7"/>
    <w:rsid w:val="00271268"/>
    <w:rsid w:val="002717BE"/>
    <w:rsid w:val="00272004"/>
    <w:rsid w:val="00273B82"/>
    <w:rsid w:val="00274195"/>
    <w:rsid w:val="002741B9"/>
    <w:rsid w:val="00274CD4"/>
    <w:rsid w:val="002769CC"/>
    <w:rsid w:val="00276FEA"/>
    <w:rsid w:val="0027716E"/>
    <w:rsid w:val="002776D8"/>
    <w:rsid w:val="0027771E"/>
    <w:rsid w:val="00277BA7"/>
    <w:rsid w:val="0028010B"/>
    <w:rsid w:val="0028010D"/>
    <w:rsid w:val="002806C0"/>
    <w:rsid w:val="00280D76"/>
    <w:rsid w:val="00281A4F"/>
    <w:rsid w:val="002822D8"/>
    <w:rsid w:val="00282804"/>
    <w:rsid w:val="002829F2"/>
    <w:rsid w:val="00282CB2"/>
    <w:rsid w:val="0028318E"/>
    <w:rsid w:val="00284BD2"/>
    <w:rsid w:val="00284DC3"/>
    <w:rsid w:val="00284FEA"/>
    <w:rsid w:val="00285107"/>
    <w:rsid w:val="002851DB"/>
    <w:rsid w:val="002858C0"/>
    <w:rsid w:val="00285C85"/>
    <w:rsid w:val="00285CF6"/>
    <w:rsid w:val="00285E51"/>
    <w:rsid w:val="002869B0"/>
    <w:rsid w:val="00286BD9"/>
    <w:rsid w:val="00286CB2"/>
    <w:rsid w:val="002870EF"/>
    <w:rsid w:val="002874FC"/>
    <w:rsid w:val="00290B8B"/>
    <w:rsid w:val="00291B57"/>
    <w:rsid w:val="002927D0"/>
    <w:rsid w:val="0029283D"/>
    <w:rsid w:val="002932B3"/>
    <w:rsid w:val="00293414"/>
    <w:rsid w:val="00293B69"/>
    <w:rsid w:val="00293DED"/>
    <w:rsid w:val="00293EA7"/>
    <w:rsid w:val="00295723"/>
    <w:rsid w:val="00295E5E"/>
    <w:rsid w:val="00296F95"/>
    <w:rsid w:val="00297703"/>
    <w:rsid w:val="00297EB2"/>
    <w:rsid w:val="002A03CA"/>
    <w:rsid w:val="002A0428"/>
    <w:rsid w:val="002A1349"/>
    <w:rsid w:val="002A163E"/>
    <w:rsid w:val="002A26D5"/>
    <w:rsid w:val="002A3955"/>
    <w:rsid w:val="002A4D69"/>
    <w:rsid w:val="002A5547"/>
    <w:rsid w:val="002A5921"/>
    <w:rsid w:val="002A686E"/>
    <w:rsid w:val="002A6A3C"/>
    <w:rsid w:val="002A6B03"/>
    <w:rsid w:val="002A7105"/>
    <w:rsid w:val="002B04BF"/>
    <w:rsid w:val="002B0F47"/>
    <w:rsid w:val="002B0FA3"/>
    <w:rsid w:val="002B27C2"/>
    <w:rsid w:val="002B37E0"/>
    <w:rsid w:val="002B4861"/>
    <w:rsid w:val="002B5033"/>
    <w:rsid w:val="002B5D40"/>
    <w:rsid w:val="002B624C"/>
    <w:rsid w:val="002B6B5E"/>
    <w:rsid w:val="002B72E1"/>
    <w:rsid w:val="002B7C96"/>
    <w:rsid w:val="002B7E60"/>
    <w:rsid w:val="002C00D9"/>
    <w:rsid w:val="002C0423"/>
    <w:rsid w:val="002C0A43"/>
    <w:rsid w:val="002C0E59"/>
    <w:rsid w:val="002C12CB"/>
    <w:rsid w:val="002C29DA"/>
    <w:rsid w:val="002C2D35"/>
    <w:rsid w:val="002C2E26"/>
    <w:rsid w:val="002C3137"/>
    <w:rsid w:val="002C338B"/>
    <w:rsid w:val="002C3D57"/>
    <w:rsid w:val="002C635B"/>
    <w:rsid w:val="002C7BA6"/>
    <w:rsid w:val="002D43AB"/>
    <w:rsid w:val="002D4E80"/>
    <w:rsid w:val="002D5C1C"/>
    <w:rsid w:val="002D5FF7"/>
    <w:rsid w:val="002D604F"/>
    <w:rsid w:val="002D622D"/>
    <w:rsid w:val="002D629D"/>
    <w:rsid w:val="002E0B98"/>
    <w:rsid w:val="002E2B27"/>
    <w:rsid w:val="002E535D"/>
    <w:rsid w:val="002E5800"/>
    <w:rsid w:val="002E68B5"/>
    <w:rsid w:val="002E6C32"/>
    <w:rsid w:val="002E76CD"/>
    <w:rsid w:val="002F003F"/>
    <w:rsid w:val="002F07BA"/>
    <w:rsid w:val="002F19B9"/>
    <w:rsid w:val="002F20C8"/>
    <w:rsid w:val="002F2163"/>
    <w:rsid w:val="002F235D"/>
    <w:rsid w:val="002F280A"/>
    <w:rsid w:val="002F4E39"/>
    <w:rsid w:val="002F5D5B"/>
    <w:rsid w:val="002F65DB"/>
    <w:rsid w:val="002F713E"/>
    <w:rsid w:val="002F7561"/>
    <w:rsid w:val="003000C2"/>
    <w:rsid w:val="00300679"/>
    <w:rsid w:val="00300970"/>
    <w:rsid w:val="00300DA2"/>
    <w:rsid w:val="00300F5D"/>
    <w:rsid w:val="00300F86"/>
    <w:rsid w:val="00301C1C"/>
    <w:rsid w:val="00301F22"/>
    <w:rsid w:val="0030309D"/>
    <w:rsid w:val="00303121"/>
    <w:rsid w:val="00303718"/>
    <w:rsid w:val="00304CA8"/>
    <w:rsid w:val="003057CC"/>
    <w:rsid w:val="00305AFF"/>
    <w:rsid w:val="00305CA5"/>
    <w:rsid w:val="00305FC4"/>
    <w:rsid w:val="00305FED"/>
    <w:rsid w:val="00306A20"/>
    <w:rsid w:val="00307E69"/>
    <w:rsid w:val="00310425"/>
    <w:rsid w:val="00310924"/>
    <w:rsid w:val="00310CBC"/>
    <w:rsid w:val="003112A0"/>
    <w:rsid w:val="00311563"/>
    <w:rsid w:val="003115FE"/>
    <w:rsid w:val="00311DC6"/>
    <w:rsid w:val="003125E6"/>
    <w:rsid w:val="00312CDF"/>
    <w:rsid w:val="00313D9A"/>
    <w:rsid w:val="0031408C"/>
    <w:rsid w:val="0031496F"/>
    <w:rsid w:val="00314A59"/>
    <w:rsid w:val="00314EB8"/>
    <w:rsid w:val="00315013"/>
    <w:rsid w:val="003165BB"/>
    <w:rsid w:val="00316E0C"/>
    <w:rsid w:val="00317AF6"/>
    <w:rsid w:val="00317FB3"/>
    <w:rsid w:val="003207F5"/>
    <w:rsid w:val="00320C90"/>
    <w:rsid w:val="00320FAC"/>
    <w:rsid w:val="0032110B"/>
    <w:rsid w:val="003213EF"/>
    <w:rsid w:val="003214F4"/>
    <w:rsid w:val="003214FE"/>
    <w:rsid w:val="0032153C"/>
    <w:rsid w:val="00321D52"/>
    <w:rsid w:val="003235DF"/>
    <w:rsid w:val="00323980"/>
    <w:rsid w:val="00323C33"/>
    <w:rsid w:val="00323F9F"/>
    <w:rsid w:val="00326125"/>
    <w:rsid w:val="0032682D"/>
    <w:rsid w:val="003277CF"/>
    <w:rsid w:val="00330669"/>
    <w:rsid w:val="00331023"/>
    <w:rsid w:val="00331703"/>
    <w:rsid w:val="00331A59"/>
    <w:rsid w:val="00331D53"/>
    <w:rsid w:val="00333237"/>
    <w:rsid w:val="00333952"/>
    <w:rsid w:val="003347EE"/>
    <w:rsid w:val="00335D0B"/>
    <w:rsid w:val="00336B64"/>
    <w:rsid w:val="00337901"/>
    <w:rsid w:val="003434DC"/>
    <w:rsid w:val="00344467"/>
    <w:rsid w:val="00344603"/>
    <w:rsid w:val="0034469C"/>
    <w:rsid w:val="00344FFA"/>
    <w:rsid w:val="00345332"/>
    <w:rsid w:val="00345770"/>
    <w:rsid w:val="00345791"/>
    <w:rsid w:val="00345F83"/>
    <w:rsid w:val="00346747"/>
    <w:rsid w:val="00346ADF"/>
    <w:rsid w:val="00346B56"/>
    <w:rsid w:val="0034742E"/>
    <w:rsid w:val="00347531"/>
    <w:rsid w:val="00347577"/>
    <w:rsid w:val="0034798B"/>
    <w:rsid w:val="0035207B"/>
    <w:rsid w:val="00352739"/>
    <w:rsid w:val="00352D43"/>
    <w:rsid w:val="00353438"/>
    <w:rsid w:val="00353872"/>
    <w:rsid w:val="00353E89"/>
    <w:rsid w:val="00354EC6"/>
    <w:rsid w:val="0035624A"/>
    <w:rsid w:val="00356FD9"/>
    <w:rsid w:val="003570B5"/>
    <w:rsid w:val="003572EE"/>
    <w:rsid w:val="00357EB4"/>
    <w:rsid w:val="00361F51"/>
    <w:rsid w:val="00362897"/>
    <w:rsid w:val="00362A18"/>
    <w:rsid w:val="00362E1E"/>
    <w:rsid w:val="00363798"/>
    <w:rsid w:val="003637AB"/>
    <w:rsid w:val="003638AD"/>
    <w:rsid w:val="003657DB"/>
    <w:rsid w:val="00365964"/>
    <w:rsid w:val="003665F8"/>
    <w:rsid w:val="00367B80"/>
    <w:rsid w:val="00367F74"/>
    <w:rsid w:val="003702FD"/>
    <w:rsid w:val="003711F2"/>
    <w:rsid w:val="0037157B"/>
    <w:rsid w:val="003717B2"/>
    <w:rsid w:val="003736F1"/>
    <w:rsid w:val="00374415"/>
    <w:rsid w:val="00375630"/>
    <w:rsid w:val="003756D6"/>
    <w:rsid w:val="00375E7D"/>
    <w:rsid w:val="003775E2"/>
    <w:rsid w:val="00380146"/>
    <w:rsid w:val="0038180C"/>
    <w:rsid w:val="00381912"/>
    <w:rsid w:val="00381B03"/>
    <w:rsid w:val="003827FA"/>
    <w:rsid w:val="0038280A"/>
    <w:rsid w:val="00382844"/>
    <w:rsid w:val="00382ABC"/>
    <w:rsid w:val="00382DE2"/>
    <w:rsid w:val="00383622"/>
    <w:rsid w:val="003837E3"/>
    <w:rsid w:val="00383EF6"/>
    <w:rsid w:val="00384EBD"/>
    <w:rsid w:val="00385664"/>
    <w:rsid w:val="00385AF0"/>
    <w:rsid w:val="00386E46"/>
    <w:rsid w:val="0038720D"/>
    <w:rsid w:val="003903BD"/>
    <w:rsid w:val="003904D0"/>
    <w:rsid w:val="003909CE"/>
    <w:rsid w:val="00390B73"/>
    <w:rsid w:val="00391E04"/>
    <w:rsid w:val="0039357C"/>
    <w:rsid w:val="0039555C"/>
    <w:rsid w:val="00395CE3"/>
    <w:rsid w:val="00395D59"/>
    <w:rsid w:val="00396637"/>
    <w:rsid w:val="0039675B"/>
    <w:rsid w:val="00396BB6"/>
    <w:rsid w:val="003976D0"/>
    <w:rsid w:val="0039775A"/>
    <w:rsid w:val="00397956"/>
    <w:rsid w:val="00397F2D"/>
    <w:rsid w:val="00397F3D"/>
    <w:rsid w:val="003A09F6"/>
    <w:rsid w:val="003A1927"/>
    <w:rsid w:val="003A23CE"/>
    <w:rsid w:val="003A2687"/>
    <w:rsid w:val="003A3218"/>
    <w:rsid w:val="003A3D7C"/>
    <w:rsid w:val="003A3DD0"/>
    <w:rsid w:val="003A43AF"/>
    <w:rsid w:val="003A5DCC"/>
    <w:rsid w:val="003A6917"/>
    <w:rsid w:val="003A7589"/>
    <w:rsid w:val="003A7695"/>
    <w:rsid w:val="003B1CBD"/>
    <w:rsid w:val="003B1CCE"/>
    <w:rsid w:val="003B281F"/>
    <w:rsid w:val="003B3143"/>
    <w:rsid w:val="003B58B4"/>
    <w:rsid w:val="003B6AE3"/>
    <w:rsid w:val="003B6C0B"/>
    <w:rsid w:val="003B708D"/>
    <w:rsid w:val="003B73E4"/>
    <w:rsid w:val="003B7F45"/>
    <w:rsid w:val="003C0905"/>
    <w:rsid w:val="003C1A05"/>
    <w:rsid w:val="003C2F87"/>
    <w:rsid w:val="003C33FC"/>
    <w:rsid w:val="003C3681"/>
    <w:rsid w:val="003C4181"/>
    <w:rsid w:val="003C5FDF"/>
    <w:rsid w:val="003C71E0"/>
    <w:rsid w:val="003C7738"/>
    <w:rsid w:val="003D046B"/>
    <w:rsid w:val="003D172E"/>
    <w:rsid w:val="003D1E0D"/>
    <w:rsid w:val="003D22A9"/>
    <w:rsid w:val="003D29C6"/>
    <w:rsid w:val="003D318F"/>
    <w:rsid w:val="003D3EB7"/>
    <w:rsid w:val="003D40A9"/>
    <w:rsid w:val="003D4D84"/>
    <w:rsid w:val="003D52FB"/>
    <w:rsid w:val="003D75FD"/>
    <w:rsid w:val="003D76FF"/>
    <w:rsid w:val="003D7C18"/>
    <w:rsid w:val="003E018A"/>
    <w:rsid w:val="003E07DA"/>
    <w:rsid w:val="003E1510"/>
    <w:rsid w:val="003E3CD3"/>
    <w:rsid w:val="003E3D80"/>
    <w:rsid w:val="003E3E54"/>
    <w:rsid w:val="003E44F1"/>
    <w:rsid w:val="003E48C8"/>
    <w:rsid w:val="003E54F4"/>
    <w:rsid w:val="003E55AD"/>
    <w:rsid w:val="003E7C1A"/>
    <w:rsid w:val="003F11F5"/>
    <w:rsid w:val="003F15AF"/>
    <w:rsid w:val="003F267A"/>
    <w:rsid w:val="003F2C33"/>
    <w:rsid w:val="003F3115"/>
    <w:rsid w:val="003F3989"/>
    <w:rsid w:val="003F44CE"/>
    <w:rsid w:val="003F4725"/>
    <w:rsid w:val="003F4B15"/>
    <w:rsid w:val="003F5603"/>
    <w:rsid w:val="003F5A17"/>
    <w:rsid w:val="003F5C0A"/>
    <w:rsid w:val="003F61EF"/>
    <w:rsid w:val="003F67AC"/>
    <w:rsid w:val="003F6AD3"/>
    <w:rsid w:val="003F6C62"/>
    <w:rsid w:val="00400D14"/>
    <w:rsid w:val="00400FF2"/>
    <w:rsid w:val="00402AE3"/>
    <w:rsid w:val="00402FCC"/>
    <w:rsid w:val="0040345C"/>
    <w:rsid w:val="004041E5"/>
    <w:rsid w:val="0040579F"/>
    <w:rsid w:val="00405D20"/>
    <w:rsid w:val="0040614F"/>
    <w:rsid w:val="004064D6"/>
    <w:rsid w:val="004071DC"/>
    <w:rsid w:val="0040768E"/>
    <w:rsid w:val="00407CFA"/>
    <w:rsid w:val="004110E0"/>
    <w:rsid w:val="004123A7"/>
    <w:rsid w:val="00412D7A"/>
    <w:rsid w:val="0041391B"/>
    <w:rsid w:val="00413E9B"/>
    <w:rsid w:val="00414EF2"/>
    <w:rsid w:val="00415E18"/>
    <w:rsid w:val="00416169"/>
    <w:rsid w:val="00417049"/>
    <w:rsid w:val="004174E1"/>
    <w:rsid w:val="00420117"/>
    <w:rsid w:val="004207CB"/>
    <w:rsid w:val="00420CAA"/>
    <w:rsid w:val="00421530"/>
    <w:rsid w:val="00421558"/>
    <w:rsid w:val="00422000"/>
    <w:rsid w:val="004227A5"/>
    <w:rsid w:val="00423941"/>
    <w:rsid w:val="00423A93"/>
    <w:rsid w:val="00423BEC"/>
    <w:rsid w:val="00424238"/>
    <w:rsid w:val="00424371"/>
    <w:rsid w:val="004246CB"/>
    <w:rsid w:val="00424D3A"/>
    <w:rsid w:val="00424EEC"/>
    <w:rsid w:val="00425303"/>
    <w:rsid w:val="004259FA"/>
    <w:rsid w:val="00427DD4"/>
    <w:rsid w:val="0043035B"/>
    <w:rsid w:val="004318D3"/>
    <w:rsid w:val="00432155"/>
    <w:rsid w:val="004327D5"/>
    <w:rsid w:val="00432FCF"/>
    <w:rsid w:val="004339FA"/>
    <w:rsid w:val="00434C02"/>
    <w:rsid w:val="00435581"/>
    <w:rsid w:val="00436174"/>
    <w:rsid w:val="0043659B"/>
    <w:rsid w:val="004368D8"/>
    <w:rsid w:val="00437209"/>
    <w:rsid w:val="0043760E"/>
    <w:rsid w:val="00437675"/>
    <w:rsid w:val="00437BE2"/>
    <w:rsid w:val="00437FB5"/>
    <w:rsid w:val="00440EAD"/>
    <w:rsid w:val="004417F0"/>
    <w:rsid w:val="00441A89"/>
    <w:rsid w:val="00441C60"/>
    <w:rsid w:val="00442015"/>
    <w:rsid w:val="00442836"/>
    <w:rsid w:val="0044294E"/>
    <w:rsid w:val="00442C0F"/>
    <w:rsid w:val="00443089"/>
    <w:rsid w:val="004432D4"/>
    <w:rsid w:val="00444520"/>
    <w:rsid w:val="00444660"/>
    <w:rsid w:val="0044476D"/>
    <w:rsid w:val="00444A87"/>
    <w:rsid w:val="00444B15"/>
    <w:rsid w:val="00445486"/>
    <w:rsid w:val="00445604"/>
    <w:rsid w:val="00445996"/>
    <w:rsid w:val="004461F4"/>
    <w:rsid w:val="00446334"/>
    <w:rsid w:val="00446A9C"/>
    <w:rsid w:val="0045009D"/>
    <w:rsid w:val="004502AC"/>
    <w:rsid w:val="00451954"/>
    <w:rsid w:val="004520B2"/>
    <w:rsid w:val="004525AE"/>
    <w:rsid w:val="00452881"/>
    <w:rsid w:val="004529E2"/>
    <w:rsid w:val="00453742"/>
    <w:rsid w:val="004537B8"/>
    <w:rsid w:val="004539A2"/>
    <w:rsid w:val="004539B0"/>
    <w:rsid w:val="00453B69"/>
    <w:rsid w:val="0045439C"/>
    <w:rsid w:val="00454405"/>
    <w:rsid w:val="00455CE6"/>
    <w:rsid w:val="00456597"/>
    <w:rsid w:val="00456D05"/>
    <w:rsid w:val="00456EB4"/>
    <w:rsid w:val="00457741"/>
    <w:rsid w:val="0046063E"/>
    <w:rsid w:val="00461F4E"/>
    <w:rsid w:val="0046292F"/>
    <w:rsid w:val="00463069"/>
    <w:rsid w:val="0046385E"/>
    <w:rsid w:val="0046417C"/>
    <w:rsid w:val="0046514F"/>
    <w:rsid w:val="00466BB0"/>
    <w:rsid w:val="004670D8"/>
    <w:rsid w:val="00467627"/>
    <w:rsid w:val="00467FD6"/>
    <w:rsid w:val="0047116F"/>
    <w:rsid w:val="00471803"/>
    <w:rsid w:val="00473D5F"/>
    <w:rsid w:val="00473F04"/>
    <w:rsid w:val="00474B38"/>
    <w:rsid w:val="0047576D"/>
    <w:rsid w:val="00475789"/>
    <w:rsid w:val="00475A57"/>
    <w:rsid w:val="00476DC6"/>
    <w:rsid w:val="00476E56"/>
    <w:rsid w:val="00476F2A"/>
    <w:rsid w:val="004771CE"/>
    <w:rsid w:val="00477B85"/>
    <w:rsid w:val="00477D70"/>
    <w:rsid w:val="00477F7A"/>
    <w:rsid w:val="00483305"/>
    <w:rsid w:val="00483D00"/>
    <w:rsid w:val="0048400A"/>
    <w:rsid w:val="00484F9E"/>
    <w:rsid w:val="00485543"/>
    <w:rsid w:val="00486828"/>
    <w:rsid w:val="00486EF2"/>
    <w:rsid w:val="00486FBF"/>
    <w:rsid w:val="00490194"/>
    <w:rsid w:val="004905C1"/>
    <w:rsid w:val="00490D01"/>
    <w:rsid w:val="00490F73"/>
    <w:rsid w:val="0049104D"/>
    <w:rsid w:val="00491608"/>
    <w:rsid w:val="004919E4"/>
    <w:rsid w:val="00492BB4"/>
    <w:rsid w:val="0049427F"/>
    <w:rsid w:val="00494BB9"/>
    <w:rsid w:val="00495230"/>
    <w:rsid w:val="0049596E"/>
    <w:rsid w:val="0049674F"/>
    <w:rsid w:val="00496854"/>
    <w:rsid w:val="00496AB8"/>
    <w:rsid w:val="0049738B"/>
    <w:rsid w:val="0049751D"/>
    <w:rsid w:val="00497776"/>
    <w:rsid w:val="00497DC6"/>
    <w:rsid w:val="00497E12"/>
    <w:rsid w:val="004A0190"/>
    <w:rsid w:val="004A046C"/>
    <w:rsid w:val="004A07EB"/>
    <w:rsid w:val="004A1DA7"/>
    <w:rsid w:val="004A2616"/>
    <w:rsid w:val="004A2C34"/>
    <w:rsid w:val="004A2DFE"/>
    <w:rsid w:val="004A34C7"/>
    <w:rsid w:val="004A3C88"/>
    <w:rsid w:val="004A4AE7"/>
    <w:rsid w:val="004A4FBC"/>
    <w:rsid w:val="004A50A8"/>
    <w:rsid w:val="004A537D"/>
    <w:rsid w:val="004A5BE6"/>
    <w:rsid w:val="004A6509"/>
    <w:rsid w:val="004A6B1C"/>
    <w:rsid w:val="004A754F"/>
    <w:rsid w:val="004A7E10"/>
    <w:rsid w:val="004B0BD7"/>
    <w:rsid w:val="004B108F"/>
    <w:rsid w:val="004B237A"/>
    <w:rsid w:val="004B3DF9"/>
    <w:rsid w:val="004B41C4"/>
    <w:rsid w:val="004B42A4"/>
    <w:rsid w:val="004B4F06"/>
    <w:rsid w:val="004B5687"/>
    <w:rsid w:val="004B5911"/>
    <w:rsid w:val="004B5B02"/>
    <w:rsid w:val="004B698C"/>
    <w:rsid w:val="004C1F4C"/>
    <w:rsid w:val="004C2096"/>
    <w:rsid w:val="004C28ED"/>
    <w:rsid w:val="004C2E62"/>
    <w:rsid w:val="004C2FD8"/>
    <w:rsid w:val="004C3968"/>
    <w:rsid w:val="004C3C7B"/>
    <w:rsid w:val="004C3CA5"/>
    <w:rsid w:val="004C5B8E"/>
    <w:rsid w:val="004C6A34"/>
    <w:rsid w:val="004C6BE3"/>
    <w:rsid w:val="004C7973"/>
    <w:rsid w:val="004D0589"/>
    <w:rsid w:val="004D116D"/>
    <w:rsid w:val="004D13DF"/>
    <w:rsid w:val="004D1FC2"/>
    <w:rsid w:val="004D3EBE"/>
    <w:rsid w:val="004D4405"/>
    <w:rsid w:val="004D50BA"/>
    <w:rsid w:val="004D6665"/>
    <w:rsid w:val="004D6C59"/>
    <w:rsid w:val="004D7898"/>
    <w:rsid w:val="004E0EE9"/>
    <w:rsid w:val="004E1023"/>
    <w:rsid w:val="004E184C"/>
    <w:rsid w:val="004E18D6"/>
    <w:rsid w:val="004E2031"/>
    <w:rsid w:val="004E240A"/>
    <w:rsid w:val="004E2AFD"/>
    <w:rsid w:val="004E2C4A"/>
    <w:rsid w:val="004E4C30"/>
    <w:rsid w:val="004E4D95"/>
    <w:rsid w:val="004E5673"/>
    <w:rsid w:val="004E57C5"/>
    <w:rsid w:val="004E5852"/>
    <w:rsid w:val="004E5AF9"/>
    <w:rsid w:val="004E5C17"/>
    <w:rsid w:val="004E7DFB"/>
    <w:rsid w:val="004F0083"/>
    <w:rsid w:val="004F1353"/>
    <w:rsid w:val="004F191D"/>
    <w:rsid w:val="004F2502"/>
    <w:rsid w:val="004F26D2"/>
    <w:rsid w:val="004F28E4"/>
    <w:rsid w:val="004F456A"/>
    <w:rsid w:val="004F5317"/>
    <w:rsid w:val="004F59F1"/>
    <w:rsid w:val="004F5B58"/>
    <w:rsid w:val="004F5BBC"/>
    <w:rsid w:val="004F7182"/>
    <w:rsid w:val="004F7454"/>
    <w:rsid w:val="004F7DC8"/>
    <w:rsid w:val="005005D9"/>
    <w:rsid w:val="005005DC"/>
    <w:rsid w:val="0050069D"/>
    <w:rsid w:val="00500EA2"/>
    <w:rsid w:val="00500F1B"/>
    <w:rsid w:val="00501CC5"/>
    <w:rsid w:val="0050232E"/>
    <w:rsid w:val="00502D08"/>
    <w:rsid w:val="005031B8"/>
    <w:rsid w:val="00503335"/>
    <w:rsid w:val="00503FDD"/>
    <w:rsid w:val="00504D41"/>
    <w:rsid w:val="00504EC2"/>
    <w:rsid w:val="00505516"/>
    <w:rsid w:val="00505A7B"/>
    <w:rsid w:val="00506432"/>
    <w:rsid w:val="005071BD"/>
    <w:rsid w:val="005075A7"/>
    <w:rsid w:val="0051016A"/>
    <w:rsid w:val="0051234B"/>
    <w:rsid w:val="00512D66"/>
    <w:rsid w:val="00512FCE"/>
    <w:rsid w:val="00513605"/>
    <w:rsid w:val="005136C0"/>
    <w:rsid w:val="0051374A"/>
    <w:rsid w:val="00513959"/>
    <w:rsid w:val="00513AF7"/>
    <w:rsid w:val="00513F65"/>
    <w:rsid w:val="005142B3"/>
    <w:rsid w:val="005148CB"/>
    <w:rsid w:val="005151F6"/>
    <w:rsid w:val="005152B2"/>
    <w:rsid w:val="00515D88"/>
    <w:rsid w:val="00515E1A"/>
    <w:rsid w:val="00516102"/>
    <w:rsid w:val="00517544"/>
    <w:rsid w:val="00517829"/>
    <w:rsid w:val="00517D50"/>
    <w:rsid w:val="00520082"/>
    <w:rsid w:val="00520325"/>
    <w:rsid w:val="005206D8"/>
    <w:rsid w:val="00520834"/>
    <w:rsid w:val="00521A79"/>
    <w:rsid w:val="00522B98"/>
    <w:rsid w:val="0052396D"/>
    <w:rsid w:val="00523CA9"/>
    <w:rsid w:val="00523F29"/>
    <w:rsid w:val="00523FA7"/>
    <w:rsid w:val="00526648"/>
    <w:rsid w:val="005267A3"/>
    <w:rsid w:val="00526CCD"/>
    <w:rsid w:val="00527A9C"/>
    <w:rsid w:val="00530C23"/>
    <w:rsid w:val="00530D21"/>
    <w:rsid w:val="00531884"/>
    <w:rsid w:val="00532F24"/>
    <w:rsid w:val="00533424"/>
    <w:rsid w:val="00533D45"/>
    <w:rsid w:val="00535513"/>
    <w:rsid w:val="005358C0"/>
    <w:rsid w:val="005363B1"/>
    <w:rsid w:val="0053655D"/>
    <w:rsid w:val="005369D3"/>
    <w:rsid w:val="00536D51"/>
    <w:rsid w:val="00536E31"/>
    <w:rsid w:val="00536F78"/>
    <w:rsid w:val="00537DCB"/>
    <w:rsid w:val="005402D3"/>
    <w:rsid w:val="00540679"/>
    <w:rsid w:val="00540B8F"/>
    <w:rsid w:val="00541BBE"/>
    <w:rsid w:val="00541FDA"/>
    <w:rsid w:val="005427FB"/>
    <w:rsid w:val="00542A64"/>
    <w:rsid w:val="005432DE"/>
    <w:rsid w:val="00543D99"/>
    <w:rsid w:val="00544D7C"/>
    <w:rsid w:val="00544EEF"/>
    <w:rsid w:val="005464B3"/>
    <w:rsid w:val="0054701F"/>
    <w:rsid w:val="00547E72"/>
    <w:rsid w:val="00550027"/>
    <w:rsid w:val="00550824"/>
    <w:rsid w:val="00551529"/>
    <w:rsid w:val="0055168A"/>
    <w:rsid w:val="00551880"/>
    <w:rsid w:val="005521FB"/>
    <w:rsid w:val="005523C2"/>
    <w:rsid w:val="00553786"/>
    <w:rsid w:val="00554C05"/>
    <w:rsid w:val="00555A0C"/>
    <w:rsid w:val="0055634F"/>
    <w:rsid w:val="00556ECE"/>
    <w:rsid w:val="0055713B"/>
    <w:rsid w:val="00557B8E"/>
    <w:rsid w:val="00557F1D"/>
    <w:rsid w:val="005606E0"/>
    <w:rsid w:val="00560A7A"/>
    <w:rsid w:val="00561D35"/>
    <w:rsid w:val="00561DDD"/>
    <w:rsid w:val="005622BE"/>
    <w:rsid w:val="00562912"/>
    <w:rsid w:val="00563649"/>
    <w:rsid w:val="00566196"/>
    <w:rsid w:val="00567436"/>
    <w:rsid w:val="005679B4"/>
    <w:rsid w:val="00571CB7"/>
    <w:rsid w:val="005725CA"/>
    <w:rsid w:val="0057384B"/>
    <w:rsid w:val="0057399C"/>
    <w:rsid w:val="00573BE7"/>
    <w:rsid w:val="00574BC2"/>
    <w:rsid w:val="00575643"/>
    <w:rsid w:val="00575702"/>
    <w:rsid w:val="0057616E"/>
    <w:rsid w:val="005765B2"/>
    <w:rsid w:val="00576E28"/>
    <w:rsid w:val="00577052"/>
    <w:rsid w:val="005777F7"/>
    <w:rsid w:val="00577928"/>
    <w:rsid w:val="00577AE2"/>
    <w:rsid w:val="00580208"/>
    <w:rsid w:val="0058085F"/>
    <w:rsid w:val="00580D0C"/>
    <w:rsid w:val="005810F4"/>
    <w:rsid w:val="005816F9"/>
    <w:rsid w:val="005825DD"/>
    <w:rsid w:val="00582C9A"/>
    <w:rsid w:val="00583500"/>
    <w:rsid w:val="00583691"/>
    <w:rsid w:val="00583DBC"/>
    <w:rsid w:val="00584502"/>
    <w:rsid w:val="0058468B"/>
    <w:rsid w:val="0058641B"/>
    <w:rsid w:val="005865F4"/>
    <w:rsid w:val="00586A66"/>
    <w:rsid w:val="00587723"/>
    <w:rsid w:val="00587C42"/>
    <w:rsid w:val="00587FD4"/>
    <w:rsid w:val="005912DF"/>
    <w:rsid w:val="0059187F"/>
    <w:rsid w:val="00592384"/>
    <w:rsid w:val="0059310A"/>
    <w:rsid w:val="005938DB"/>
    <w:rsid w:val="005939D2"/>
    <w:rsid w:val="00593FEF"/>
    <w:rsid w:val="00595776"/>
    <w:rsid w:val="00597147"/>
    <w:rsid w:val="0059790A"/>
    <w:rsid w:val="005A105B"/>
    <w:rsid w:val="005A25CC"/>
    <w:rsid w:val="005A3B5F"/>
    <w:rsid w:val="005A3C20"/>
    <w:rsid w:val="005A3CEC"/>
    <w:rsid w:val="005A4DF0"/>
    <w:rsid w:val="005A5810"/>
    <w:rsid w:val="005A5AA6"/>
    <w:rsid w:val="005A67B6"/>
    <w:rsid w:val="005A7834"/>
    <w:rsid w:val="005A7853"/>
    <w:rsid w:val="005A7F53"/>
    <w:rsid w:val="005B015D"/>
    <w:rsid w:val="005B0B44"/>
    <w:rsid w:val="005B1AA7"/>
    <w:rsid w:val="005B25B5"/>
    <w:rsid w:val="005B2C3E"/>
    <w:rsid w:val="005B3403"/>
    <w:rsid w:val="005B3639"/>
    <w:rsid w:val="005B3BFE"/>
    <w:rsid w:val="005B3E19"/>
    <w:rsid w:val="005B3E35"/>
    <w:rsid w:val="005B4E19"/>
    <w:rsid w:val="005B7934"/>
    <w:rsid w:val="005C01E4"/>
    <w:rsid w:val="005C08A2"/>
    <w:rsid w:val="005C0F1E"/>
    <w:rsid w:val="005C1B24"/>
    <w:rsid w:val="005C27B2"/>
    <w:rsid w:val="005C2BD5"/>
    <w:rsid w:val="005C356B"/>
    <w:rsid w:val="005C3E05"/>
    <w:rsid w:val="005C3F6D"/>
    <w:rsid w:val="005C45FF"/>
    <w:rsid w:val="005C4E3C"/>
    <w:rsid w:val="005C52EA"/>
    <w:rsid w:val="005C5764"/>
    <w:rsid w:val="005C69DE"/>
    <w:rsid w:val="005C6C36"/>
    <w:rsid w:val="005C736F"/>
    <w:rsid w:val="005C7DEC"/>
    <w:rsid w:val="005D001F"/>
    <w:rsid w:val="005D0254"/>
    <w:rsid w:val="005D2007"/>
    <w:rsid w:val="005D2419"/>
    <w:rsid w:val="005D2E30"/>
    <w:rsid w:val="005D3BEA"/>
    <w:rsid w:val="005D3D44"/>
    <w:rsid w:val="005D3EF1"/>
    <w:rsid w:val="005D3FBB"/>
    <w:rsid w:val="005D534A"/>
    <w:rsid w:val="005D65DC"/>
    <w:rsid w:val="005D6F51"/>
    <w:rsid w:val="005D754C"/>
    <w:rsid w:val="005D7571"/>
    <w:rsid w:val="005E06B4"/>
    <w:rsid w:val="005E0FF7"/>
    <w:rsid w:val="005E1888"/>
    <w:rsid w:val="005E2164"/>
    <w:rsid w:val="005E221F"/>
    <w:rsid w:val="005E3416"/>
    <w:rsid w:val="005E356A"/>
    <w:rsid w:val="005E4014"/>
    <w:rsid w:val="005E4CB6"/>
    <w:rsid w:val="005E6E69"/>
    <w:rsid w:val="005E734C"/>
    <w:rsid w:val="005F04A8"/>
    <w:rsid w:val="005F0BCD"/>
    <w:rsid w:val="005F1B01"/>
    <w:rsid w:val="005F22CA"/>
    <w:rsid w:val="005F2B58"/>
    <w:rsid w:val="005F3E1B"/>
    <w:rsid w:val="005F4037"/>
    <w:rsid w:val="005F5114"/>
    <w:rsid w:val="005F7410"/>
    <w:rsid w:val="005F7B1D"/>
    <w:rsid w:val="0060083F"/>
    <w:rsid w:val="0060188A"/>
    <w:rsid w:val="00601FAD"/>
    <w:rsid w:val="00603BCA"/>
    <w:rsid w:val="00604727"/>
    <w:rsid w:val="006057E4"/>
    <w:rsid w:val="00605DBB"/>
    <w:rsid w:val="00606158"/>
    <w:rsid w:val="006061F7"/>
    <w:rsid w:val="006062A8"/>
    <w:rsid w:val="00606325"/>
    <w:rsid w:val="006068D5"/>
    <w:rsid w:val="00607801"/>
    <w:rsid w:val="0060798E"/>
    <w:rsid w:val="00607AB8"/>
    <w:rsid w:val="00607B47"/>
    <w:rsid w:val="00610710"/>
    <w:rsid w:val="00610934"/>
    <w:rsid w:val="006117F5"/>
    <w:rsid w:val="00612995"/>
    <w:rsid w:val="00614518"/>
    <w:rsid w:val="006149FF"/>
    <w:rsid w:val="00614CA8"/>
    <w:rsid w:val="006150B4"/>
    <w:rsid w:val="00615451"/>
    <w:rsid w:val="006168CE"/>
    <w:rsid w:val="00617187"/>
    <w:rsid w:val="006177DE"/>
    <w:rsid w:val="0061783C"/>
    <w:rsid w:val="00617A0A"/>
    <w:rsid w:val="00620BFD"/>
    <w:rsid w:val="0062113F"/>
    <w:rsid w:val="00621500"/>
    <w:rsid w:val="00621667"/>
    <w:rsid w:val="006233D3"/>
    <w:rsid w:val="006233FF"/>
    <w:rsid w:val="00623732"/>
    <w:rsid w:val="00623746"/>
    <w:rsid w:val="006240B2"/>
    <w:rsid w:val="00624429"/>
    <w:rsid w:val="00624FDF"/>
    <w:rsid w:val="006254DB"/>
    <w:rsid w:val="006258F5"/>
    <w:rsid w:val="00625C8C"/>
    <w:rsid w:val="006263B5"/>
    <w:rsid w:val="006276A2"/>
    <w:rsid w:val="00627931"/>
    <w:rsid w:val="00627B0F"/>
    <w:rsid w:val="00627BBB"/>
    <w:rsid w:val="00627CF4"/>
    <w:rsid w:val="006305E2"/>
    <w:rsid w:val="006326BF"/>
    <w:rsid w:val="00632938"/>
    <w:rsid w:val="00632B48"/>
    <w:rsid w:val="00632FAE"/>
    <w:rsid w:val="006334FF"/>
    <w:rsid w:val="006340BD"/>
    <w:rsid w:val="006344EA"/>
    <w:rsid w:val="00634E16"/>
    <w:rsid w:val="00634EC1"/>
    <w:rsid w:val="006351DE"/>
    <w:rsid w:val="006354FD"/>
    <w:rsid w:val="00635830"/>
    <w:rsid w:val="00635F0E"/>
    <w:rsid w:val="00636682"/>
    <w:rsid w:val="00636D18"/>
    <w:rsid w:val="0064136C"/>
    <w:rsid w:val="006424D3"/>
    <w:rsid w:val="0064262D"/>
    <w:rsid w:val="00642B2E"/>
    <w:rsid w:val="00642D37"/>
    <w:rsid w:val="00642D84"/>
    <w:rsid w:val="00643131"/>
    <w:rsid w:val="006438A1"/>
    <w:rsid w:val="006440FA"/>
    <w:rsid w:val="006471A7"/>
    <w:rsid w:val="0065094D"/>
    <w:rsid w:val="00650A66"/>
    <w:rsid w:val="00650B01"/>
    <w:rsid w:val="0065399C"/>
    <w:rsid w:val="00653F2C"/>
    <w:rsid w:val="006547AE"/>
    <w:rsid w:val="006553D5"/>
    <w:rsid w:val="00655B8E"/>
    <w:rsid w:val="00656E31"/>
    <w:rsid w:val="00657391"/>
    <w:rsid w:val="006574F8"/>
    <w:rsid w:val="00657FBB"/>
    <w:rsid w:val="0066152B"/>
    <w:rsid w:val="00662087"/>
    <w:rsid w:val="00662637"/>
    <w:rsid w:val="00662852"/>
    <w:rsid w:val="00662FBF"/>
    <w:rsid w:val="00663382"/>
    <w:rsid w:val="0066349F"/>
    <w:rsid w:val="00663BD6"/>
    <w:rsid w:val="00663D9B"/>
    <w:rsid w:val="006642D0"/>
    <w:rsid w:val="00664F04"/>
    <w:rsid w:val="0066520C"/>
    <w:rsid w:val="00665865"/>
    <w:rsid w:val="006667F8"/>
    <w:rsid w:val="00666EC8"/>
    <w:rsid w:val="00666FAB"/>
    <w:rsid w:val="00670077"/>
    <w:rsid w:val="006700E0"/>
    <w:rsid w:val="00670BE7"/>
    <w:rsid w:val="00671320"/>
    <w:rsid w:val="00671DAB"/>
    <w:rsid w:val="00672F93"/>
    <w:rsid w:val="006736E2"/>
    <w:rsid w:val="006746DD"/>
    <w:rsid w:val="00674822"/>
    <w:rsid w:val="00674A6A"/>
    <w:rsid w:val="0067620D"/>
    <w:rsid w:val="006767E7"/>
    <w:rsid w:val="00676BCD"/>
    <w:rsid w:val="00677EA1"/>
    <w:rsid w:val="00680280"/>
    <w:rsid w:val="00680FC2"/>
    <w:rsid w:val="006830E3"/>
    <w:rsid w:val="00684050"/>
    <w:rsid w:val="00684281"/>
    <w:rsid w:val="00684735"/>
    <w:rsid w:val="006849AA"/>
    <w:rsid w:val="0068501A"/>
    <w:rsid w:val="0068609E"/>
    <w:rsid w:val="0068728D"/>
    <w:rsid w:val="006874D5"/>
    <w:rsid w:val="00687933"/>
    <w:rsid w:val="00690D3A"/>
    <w:rsid w:val="0069354D"/>
    <w:rsid w:val="0069358C"/>
    <w:rsid w:val="00693D55"/>
    <w:rsid w:val="00694042"/>
    <w:rsid w:val="006942DD"/>
    <w:rsid w:val="006953C2"/>
    <w:rsid w:val="00697DB2"/>
    <w:rsid w:val="006A02EA"/>
    <w:rsid w:val="006A26E2"/>
    <w:rsid w:val="006A39F4"/>
    <w:rsid w:val="006A3CA5"/>
    <w:rsid w:val="006A466F"/>
    <w:rsid w:val="006A4BE8"/>
    <w:rsid w:val="006A5393"/>
    <w:rsid w:val="006A5E1A"/>
    <w:rsid w:val="006A77E7"/>
    <w:rsid w:val="006B07F0"/>
    <w:rsid w:val="006B13FF"/>
    <w:rsid w:val="006B18CC"/>
    <w:rsid w:val="006B20B7"/>
    <w:rsid w:val="006B254E"/>
    <w:rsid w:val="006B29C1"/>
    <w:rsid w:val="006B2B1C"/>
    <w:rsid w:val="006B2E0E"/>
    <w:rsid w:val="006B30C7"/>
    <w:rsid w:val="006B36B8"/>
    <w:rsid w:val="006B383C"/>
    <w:rsid w:val="006B3854"/>
    <w:rsid w:val="006B3958"/>
    <w:rsid w:val="006B3FA6"/>
    <w:rsid w:val="006B43DB"/>
    <w:rsid w:val="006B48BC"/>
    <w:rsid w:val="006B5166"/>
    <w:rsid w:val="006B531E"/>
    <w:rsid w:val="006B5BBD"/>
    <w:rsid w:val="006B5D83"/>
    <w:rsid w:val="006B6595"/>
    <w:rsid w:val="006B732B"/>
    <w:rsid w:val="006C0A3E"/>
    <w:rsid w:val="006C1216"/>
    <w:rsid w:val="006C14BE"/>
    <w:rsid w:val="006C1987"/>
    <w:rsid w:val="006C1D6B"/>
    <w:rsid w:val="006C2E64"/>
    <w:rsid w:val="006C33CA"/>
    <w:rsid w:val="006C3C43"/>
    <w:rsid w:val="006C45F6"/>
    <w:rsid w:val="006C4ACC"/>
    <w:rsid w:val="006C4D00"/>
    <w:rsid w:val="006C58B2"/>
    <w:rsid w:val="006C6113"/>
    <w:rsid w:val="006C61C4"/>
    <w:rsid w:val="006C6476"/>
    <w:rsid w:val="006C6D45"/>
    <w:rsid w:val="006C7AC4"/>
    <w:rsid w:val="006C7B33"/>
    <w:rsid w:val="006D0FF8"/>
    <w:rsid w:val="006D19A4"/>
    <w:rsid w:val="006D2045"/>
    <w:rsid w:val="006D2127"/>
    <w:rsid w:val="006D2AC5"/>
    <w:rsid w:val="006D3C88"/>
    <w:rsid w:val="006D3EDB"/>
    <w:rsid w:val="006D51A1"/>
    <w:rsid w:val="006D6129"/>
    <w:rsid w:val="006D6159"/>
    <w:rsid w:val="006D61D6"/>
    <w:rsid w:val="006D6740"/>
    <w:rsid w:val="006D7136"/>
    <w:rsid w:val="006D76B1"/>
    <w:rsid w:val="006E031C"/>
    <w:rsid w:val="006E073F"/>
    <w:rsid w:val="006E1498"/>
    <w:rsid w:val="006E195C"/>
    <w:rsid w:val="006E1E19"/>
    <w:rsid w:val="006E219A"/>
    <w:rsid w:val="006E22E1"/>
    <w:rsid w:val="006E252C"/>
    <w:rsid w:val="006E34B1"/>
    <w:rsid w:val="006E3D25"/>
    <w:rsid w:val="006E45BD"/>
    <w:rsid w:val="006E6049"/>
    <w:rsid w:val="006E681A"/>
    <w:rsid w:val="006E792A"/>
    <w:rsid w:val="006E7CE2"/>
    <w:rsid w:val="006F00BE"/>
    <w:rsid w:val="006F0113"/>
    <w:rsid w:val="006F0BDD"/>
    <w:rsid w:val="006F12AC"/>
    <w:rsid w:val="006F18A4"/>
    <w:rsid w:val="006F1CBA"/>
    <w:rsid w:val="006F273C"/>
    <w:rsid w:val="006F4520"/>
    <w:rsid w:val="006F4C63"/>
    <w:rsid w:val="006F5317"/>
    <w:rsid w:val="006F5E1F"/>
    <w:rsid w:val="006F5F88"/>
    <w:rsid w:val="006F6168"/>
    <w:rsid w:val="006F6FBA"/>
    <w:rsid w:val="0070124C"/>
    <w:rsid w:val="00701388"/>
    <w:rsid w:val="007022C9"/>
    <w:rsid w:val="007022E3"/>
    <w:rsid w:val="0070251F"/>
    <w:rsid w:val="007047FE"/>
    <w:rsid w:val="00705BE5"/>
    <w:rsid w:val="0070644F"/>
    <w:rsid w:val="007074C7"/>
    <w:rsid w:val="00707B5E"/>
    <w:rsid w:val="00707E5E"/>
    <w:rsid w:val="00710E20"/>
    <w:rsid w:val="00712106"/>
    <w:rsid w:val="007126B6"/>
    <w:rsid w:val="007131C5"/>
    <w:rsid w:val="00713FDF"/>
    <w:rsid w:val="0071413E"/>
    <w:rsid w:val="00714487"/>
    <w:rsid w:val="00714B29"/>
    <w:rsid w:val="007150A6"/>
    <w:rsid w:val="007151D2"/>
    <w:rsid w:val="00715201"/>
    <w:rsid w:val="00716A6C"/>
    <w:rsid w:val="00716BD1"/>
    <w:rsid w:val="00717620"/>
    <w:rsid w:val="007201F1"/>
    <w:rsid w:val="007213CB"/>
    <w:rsid w:val="007219B9"/>
    <w:rsid w:val="00721A73"/>
    <w:rsid w:val="00721DCD"/>
    <w:rsid w:val="00721EFA"/>
    <w:rsid w:val="007227FB"/>
    <w:rsid w:val="007232F6"/>
    <w:rsid w:val="007250E0"/>
    <w:rsid w:val="0072641E"/>
    <w:rsid w:val="007272EA"/>
    <w:rsid w:val="00727DE0"/>
    <w:rsid w:val="0073080D"/>
    <w:rsid w:val="00730B64"/>
    <w:rsid w:val="007319BB"/>
    <w:rsid w:val="007335E0"/>
    <w:rsid w:val="007340E9"/>
    <w:rsid w:val="00734631"/>
    <w:rsid w:val="00734933"/>
    <w:rsid w:val="00734AE1"/>
    <w:rsid w:val="00735B3B"/>
    <w:rsid w:val="00736648"/>
    <w:rsid w:val="00737078"/>
    <w:rsid w:val="00737CEF"/>
    <w:rsid w:val="007410B5"/>
    <w:rsid w:val="00741D77"/>
    <w:rsid w:val="007429D2"/>
    <w:rsid w:val="007440FE"/>
    <w:rsid w:val="00744F2D"/>
    <w:rsid w:val="007452F7"/>
    <w:rsid w:val="007460D8"/>
    <w:rsid w:val="00746416"/>
    <w:rsid w:val="007467DC"/>
    <w:rsid w:val="007505AB"/>
    <w:rsid w:val="00751226"/>
    <w:rsid w:val="007517CB"/>
    <w:rsid w:val="00751D4C"/>
    <w:rsid w:val="0075327B"/>
    <w:rsid w:val="007533BC"/>
    <w:rsid w:val="00753CAD"/>
    <w:rsid w:val="0075471F"/>
    <w:rsid w:val="007547CF"/>
    <w:rsid w:val="007551F4"/>
    <w:rsid w:val="007556D8"/>
    <w:rsid w:val="00755932"/>
    <w:rsid w:val="007574DA"/>
    <w:rsid w:val="00757F5F"/>
    <w:rsid w:val="00760BB2"/>
    <w:rsid w:val="00760D5F"/>
    <w:rsid w:val="00760EC9"/>
    <w:rsid w:val="0076172C"/>
    <w:rsid w:val="00763039"/>
    <w:rsid w:val="00763DBC"/>
    <w:rsid w:val="00764106"/>
    <w:rsid w:val="007643F9"/>
    <w:rsid w:val="00765225"/>
    <w:rsid w:val="00765454"/>
    <w:rsid w:val="00766D49"/>
    <w:rsid w:val="00766F43"/>
    <w:rsid w:val="007711A1"/>
    <w:rsid w:val="0077128A"/>
    <w:rsid w:val="00771A72"/>
    <w:rsid w:val="00772169"/>
    <w:rsid w:val="007728D9"/>
    <w:rsid w:val="00772B7D"/>
    <w:rsid w:val="00772E23"/>
    <w:rsid w:val="00773453"/>
    <w:rsid w:val="007759EC"/>
    <w:rsid w:val="00775B90"/>
    <w:rsid w:val="007769DA"/>
    <w:rsid w:val="00776D9C"/>
    <w:rsid w:val="00776DFC"/>
    <w:rsid w:val="00777496"/>
    <w:rsid w:val="007774CB"/>
    <w:rsid w:val="0077756F"/>
    <w:rsid w:val="00777C78"/>
    <w:rsid w:val="007806AB"/>
    <w:rsid w:val="00780983"/>
    <w:rsid w:val="00780F56"/>
    <w:rsid w:val="0078165B"/>
    <w:rsid w:val="007823DA"/>
    <w:rsid w:val="007829A3"/>
    <w:rsid w:val="00782BE3"/>
    <w:rsid w:val="00783590"/>
    <w:rsid w:val="00784054"/>
    <w:rsid w:val="00784147"/>
    <w:rsid w:val="0078611D"/>
    <w:rsid w:val="007867B7"/>
    <w:rsid w:val="0078724B"/>
    <w:rsid w:val="00787F7B"/>
    <w:rsid w:val="00790F91"/>
    <w:rsid w:val="007910A4"/>
    <w:rsid w:val="00791888"/>
    <w:rsid w:val="0079259C"/>
    <w:rsid w:val="0079443F"/>
    <w:rsid w:val="00794780"/>
    <w:rsid w:val="0079505D"/>
    <w:rsid w:val="007954E6"/>
    <w:rsid w:val="0079713E"/>
    <w:rsid w:val="00797947"/>
    <w:rsid w:val="00797A31"/>
    <w:rsid w:val="007A01FD"/>
    <w:rsid w:val="007A02CF"/>
    <w:rsid w:val="007A0882"/>
    <w:rsid w:val="007A0A11"/>
    <w:rsid w:val="007A0E5D"/>
    <w:rsid w:val="007A2161"/>
    <w:rsid w:val="007A2580"/>
    <w:rsid w:val="007A28D5"/>
    <w:rsid w:val="007A31DB"/>
    <w:rsid w:val="007A458E"/>
    <w:rsid w:val="007A45F1"/>
    <w:rsid w:val="007A51C7"/>
    <w:rsid w:val="007A55A1"/>
    <w:rsid w:val="007A5FFF"/>
    <w:rsid w:val="007A6893"/>
    <w:rsid w:val="007A69C4"/>
    <w:rsid w:val="007B0867"/>
    <w:rsid w:val="007B2410"/>
    <w:rsid w:val="007B319B"/>
    <w:rsid w:val="007B35BD"/>
    <w:rsid w:val="007B3CCB"/>
    <w:rsid w:val="007B4183"/>
    <w:rsid w:val="007B4268"/>
    <w:rsid w:val="007B5707"/>
    <w:rsid w:val="007B6425"/>
    <w:rsid w:val="007B657D"/>
    <w:rsid w:val="007B6C6D"/>
    <w:rsid w:val="007B6E76"/>
    <w:rsid w:val="007B6EF3"/>
    <w:rsid w:val="007B7AFA"/>
    <w:rsid w:val="007B7E8E"/>
    <w:rsid w:val="007C00A8"/>
    <w:rsid w:val="007C1D84"/>
    <w:rsid w:val="007C289E"/>
    <w:rsid w:val="007C40DE"/>
    <w:rsid w:val="007C44E0"/>
    <w:rsid w:val="007C45E7"/>
    <w:rsid w:val="007C5FAC"/>
    <w:rsid w:val="007C7382"/>
    <w:rsid w:val="007D082E"/>
    <w:rsid w:val="007D0CB5"/>
    <w:rsid w:val="007D1F73"/>
    <w:rsid w:val="007D2086"/>
    <w:rsid w:val="007D24B6"/>
    <w:rsid w:val="007D257A"/>
    <w:rsid w:val="007D282F"/>
    <w:rsid w:val="007D369E"/>
    <w:rsid w:val="007D37D3"/>
    <w:rsid w:val="007D3E90"/>
    <w:rsid w:val="007D3FEE"/>
    <w:rsid w:val="007D4020"/>
    <w:rsid w:val="007D482D"/>
    <w:rsid w:val="007D57CC"/>
    <w:rsid w:val="007D774D"/>
    <w:rsid w:val="007D7924"/>
    <w:rsid w:val="007D79C5"/>
    <w:rsid w:val="007D7F36"/>
    <w:rsid w:val="007E150C"/>
    <w:rsid w:val="007E204B"/>
    <w:rsid w:val="007E21B8"/>
    <w:rsid w:val="007E2506"/>
    <w:rsid w:val="007E2A16"/>
    <w:rsid w:val="007E2C33"/>
    <w:rsid w:val="007E3A49"/>
    <w:rsid w:val="007E56AD"/>
    <w:rsid w:val="007E5B8E"/>
    <w:rsid w:val="007F062F"/>
    <w:rsid w:val="007F0F1A"/>
    <w:rsid w:val="007F0FAA"/>
    <w:rsid w:val="007F10B1"/>
    <w:rsid w:val="007F47F3"/>
    <w:rsid w:val="007F4B3F"/>
    <w:rsid w:val="007F5A5D"/>
    <w:rsid w:val="007F6157"/>
    <w:rsid w:val="007F7617"/>
    <w:rsid w:val="007F7A59"/>
    <w:rsid w:val="00800DF7"/>
    <w:rsid w:val="00802174"/>
    <w:rsid w:val="0080258A"/>
    <w:rsid w:val="008027D4"/>
    <w:rsid w:val="00802890"/>
    <w:rsid w:val="00802C22"/>
    <w:rsid w:val="00802F8E"/>
    <w:rsid w:val="00803842"/>
    <w:rsid w:val="00804201"/>
    <w:rsid w:val="0080462A"/>
    <w:rsid w:val="00804710"/>
    <w:rsid w:val="0080544E"/>
    <w:rsid w:val="0080549A"/>
    <w:rsid w:val="00805BF7"/>
    <w:rsid w:val="00806015"/>
    <w:rsid w:val="00806238"/>
    <w:rsid w:val="00806463"/>
    <w:rsid w:val="00806F28"/>
    <w:rsid w:val="008110C2"/>
    <w:rsid w:val="00812241"/>
    <w:rsid w:val="008123EA"/>
    <w:rsid w:val="0081359B"/>
    <w:rsid w:val="00815ADF"/>
    <w:rsid w:val="00815C8C"/>
    <w:rsid w:val="00815EE6"/>
    <w:rsid w:val="00816F29"/>
    <w:rsid w:val="00817888"/>
    <w:rsid w:val="00820840"/>
    <w:rsid w:val="00820F23"/>
    <w:rsid w:val="008212B0"/>
    <w:rsid w:val="00821381"/>
    <w:rsid w:val="00821C3A"/>
    <w:rsid w:val="008224D1"/>
    <w:rsid w:val="008227C3"/>
    <w:rsid w:val="00822CBC"/>
    <w:rsid w:val="00826C1E"/>
    <w:rsid w:val="00826F3F"/>
    <w:rsid w:val="0083129D"/>
    <w:rsid w:val="0083195F"/>
    <w:rsid w:val="008329F4"/>
    <w:rsid w:val="00832B3C"/>
    <w:rsid w:val="00835568"/>
    <w:rsid w:val="00835B1F"/>
    <w:rsid w:val="008403DD"/>
    <w:rsid w:val="00840894"/>
    <w:rsid w:val="0084229A"/>
    <w:rsid w:val="00842B6D"/>
    <w:rsid w:val="00843868"/>
    <w:rsid w:val="00843ACE"/>
    <w:rsid w:val="008442CA"/>
    <w:rsid w:val="0084496E"/>
    <w:rsid w:val="00844F69"/>
    <w:rsid w:val="0084570F"/>
    <w:rsid w:val="008461A4"/>
    <w:rsid w:val="00846E46"/>
    <w:rsid w:val="008471EF"/>
    <w:rsid w:val="008521DA"/>
    <w:rsid w:val="008538A3"/>
    <w:rsid w:val="00855B2C"/>
    <w:rsid w:val="00856005"/>
    <w:rsid w:val="00856332"/>
    <w:rsid w:val="0085743E"/>
    <w:rsid w:val="00857E90"/>
    <w:rsid w:val="00860A68"/>
    <w:rsid w:val="00860E7C"/>
    <w:rsid w:val="008626AA"/>
    <w:rsid w:val="00862B7E"/>
    <w:rsid w:val="00862CD4"/>
    <w:rsid w:val="00863131"/>
    <w:rsid w:val="00863323"/>
    <w:rsid w:val="00863587"/>
    <w:rsid w:val="00864636"/>
    <w:rsid w:val="00864DC4"/>
    <w:rsid w:val="008663C8"/>
    <w:rsid w:val="0086643E"/>
    <w:rsid w:val="00866700"/>
    <w:rsid w:val="00867401"/>
    <w:rsid w:val="00870440"/>
    <w:rsid w:val="00872449"/>
    <w:rsid w:val="00873B58"/>
    <w:rsid w:val="008748A8"/>
    <w:rsid w:val="00874B70"/>
    <w:rsid w:val="00875034"/>
    <w:rsid w:val="00875451"/>
    <w:rsid w:val="00876AB5"/>
    <w:rsid w:val="00877579"/>
    <w:rsid w:val="00880B54"/>
    <w:rsid w:val="008810DF"/>
    <w:rsid w:val="008814A2"/>
    <w:rsid w:val="00881AC0"/>
    <w:rsid w:val="00882467"/>
    <w:rsid w:val="00882493"/>
    <w:rsid w:val="008828FA"/>
    <w:rsid w:val="008829BB"/>
    <w:rsid w:val="00884C59"/>
    <w:rsid w:val="00885ADD"/>
    <w:rsid w:val="008867EC"/>
    <w:rsid w:val="0088688D"/>
    <w:rsid w:val="00886ED7"/>
    <w:rsid w:val="00887990"/>
    <w:rsid w:val="00887D99"/>
    <w:rsid w:val="008905B6"/>
    <w:rsid w:val="00891189"/>
    <w:rsid w:val="00893118"/>
    <w:rsid w:val="00893696"/>
    <w:rsid w:val="00893991"/>
    <w:rsid w:val="00893B45"/>
    <w:rsid w:val="00894AD1"/>
    <w:rsid w:val="0089540B"/>
    <w:rsid w:val="00895665"/>
    <w:rsid w:val="008967E4"/>
    <w:rsid w:val="00896A01"/>
    <w:rsid w:val="00897708"/>
    <w:rsid w:val="008A0A07"/>
    <w:rsid w:val="008A0AC4"/>
    <w:rsid w:val="008A0E1A"/>
    <w:rsid w:val="008A1F4E"/>
    <w:rsid w:val="008A2858"/>
    <w:rsid w:val="008A473A"/>
    <w:rsid w:val="008A482D"/>
    <w:rsid w:val="008A49CE"/>
    <w:rsid w:val="008A4A4F"/>
    <w:rsid w:val="008A4C50"/>
    <w:rsid w:val="008A4EC6"/>
    <w:rsid w:val="008A579A"/>
    <w:rsid w:val="008A5E17"/>
    <w:rsid w:val="008A5FCE"/>
    <w:rsid w:val="008A6476"/>
    <w:rsid w:val="008A6D0D"/>
    <w:rsid w:val="008A782B"/>
    <w:rsid w:val="008A79D7"/>
    <w:rsid w:val="008A7B41"/>
    <w:rsid w:val="008A7FF1"/>
    <w:rsid w:val="008B0BC4"/>
    <w:rsid w:val="008B1135"/>
    <w:rsid w:val="008B1550"/>
    <w:rsid w:val="008B2344"/>
    <w:rsid w:val="008B247E"/>
    <w:rsid w:val="008B2527"/>
    <w:rsid w:val="008B41CA"/>
    <w:rsid w:val="008B4E5C"/>
    <w:rsid w:val="008B51AB"/>
    <w:rsid w:val="008B59F2"/>
    <w:rsid w:val="008B6310"/>
    <w:rsid w:val="008B6BFC"/>
    <w:rsid w:val="008B6C2B"/>
    <w:rsid w:val="008B7667"/>
    <w:rsid w:val="008B779B"/>
    <w:rsid w:val="008B790B"/>
    <w:rsid w:val="008C03EB"/>
    <w:rsid w:val="008C0476"/>
    <w:rsid w:val="008C05A3"/>
    <w:rsid w:val="008C17C3"/>
    <w:rsid w:val="008C18AE"/>
    <w:rsid w:val="008C18C9"/>
    <w:rsid w:val="008C2106"/>
    <w:rsid w:val="008C2C0E"/>
    <w:rsid w:val="008C2FFF"/>
    <w:rsid w:val="008C31CC"/>
    <w:rsid w:val="008C3ABE"/>
    <w:rsid w:val="008C552C"/>
    <w:rsid w:val="008C5C16"/>
    <w:rsid w:val="008C6C12"/>
    <w:rsid w:val="008C6D62"/>
    <w:rsid w:val="008C7701"/>
    <w:rsid w:val="008C7AB4"/>
    <w:rsid w:val="008C7D6D"/>
    <w:rsid w:val="008D00C9"/>
    <w:rsid w:val="008D0DCD"/>
    <w:rsid w:val="008D1823"/>
    <w:rsid w:val="008D1E7A"/>
    <w:rsid w:val="008D1EFA"/>
    <w:rsid w:val="008D3A52"/>
    <w:rsid w:val="008D4574"/>
    <w:rsid w:val="008D462A"/>
    <w:rsid w:val="008D46B2"/>
    <w:rsid w:val="008D470D"/>
    <w:rsid w:val="008D4DB3"/>
    <w:rsid w:val="008D4EA1"/>
    <w:rsid w:val="008D5138"/>
    <w:rsid w:val="008D51AC"/>
    <w:rsid w:val="008D57AA"/>
    <w:rsid w:val="008D59AC"/>
    <w:rsid w:val="008E08FA"/>
    <w:rsid w:val="008E1356"/>
    <w:rsid w:val="008E28B1"/>
    <w:rsid w:val="008E2E66"/>
    <w:rsid w:val="008E3C6F"/>
    <w:rsid w:val="008E4BA4"/>
    <w:rsid w:val="008E4DA6"/>
    <w:rsid w:val="008E5039"/>
    <w:rsid w:val="008E5698"/>
    <w:rsid w:val="008E5FF1"/>
    <w:rsid w:val="008E772F"/>
    <w:rsid w:val="008E7CB4"/>
    <w:rsid w:val="008F0158"/>
    <w:rsid w:val="008F066E"/>
    <w:rsid w:val="008F0740"/>
    <w:rsid w:val="008F09BE"/>
    <w:rsid w:val="008F123C"/>
    <w:rsid w:val="008F1C32"/>
    <w:rsid w:val="008F1CE8"/>
    <w:rsid w:val="008F283D"/>
    <w:rsid w:val="008F2FBF"/>
    <w:rsid w:val="008F44D2"/>
    <w:rsid w:val="008F4520"/>
    <w:rsid w:val="009015E0"/>
    <w:rsid w:val="00902F98"/>
    <w:rsid w:val="0090448A"/>
    <w:rsid w:val="009059C1"/>
    <w:rsid w:val="00905C91"/>
    <w:rsid w:val="009073FB"/>
    <w:rsid w:val="0090766E"/>
    <w:rsid w:val="0091035E"/>
    <w:rsid w:val="00911D2D"/>
    <w:rsid w:val="009122B4"/>
    <w:rsid w:val="00912CDC"/>
    <w:rsid w:val="00913441"/>
    <w:rsid w:val="0091388E"/>
    <w:rsid w:val="00913AF4"/>
    <w:rsid w:val="00913D7C"/>
    <w:rsid w:val="00914EC5"/>
    <w:rsid w:val="0091532B"/>
    <w:rsid w:val="0091560B"/>
    <w:rsid w:val="0091588D"/>
    <w:rsid w:val="00915A2D"/>
    <w:rsid w:val="00915D87"/>
    <w:rsid w:val="00916E5F"/>
    <w:rsid w:val="00921169"/>
    <w:rsid w:val="00921B90"/>
    <w:rsid w:val="00922164"/>
    <w:rsid w:val="00922819"/>
    <w:rsid w:val="00922982"/>
    <w:rsid w:val="00923045"/>
    <w:rsid w:val="00923909"/>
    <w:rsid w:val="00924161"/>
    <w:rsid w:val="0092460E"/>
    <w:rsid w:val="009251AE"/>
    <w:rsid w:val="009257E2"/>
    <w:rsid w:val="009260BE"/>
    <w:rsid w:val="00926D53"/>
    <w:rsid w:val="00926F85"/>
    <w:rsid w:val="00927711"/>
    <w:rsid w:val="00932EB3"/>
    <w:rsid w:val="00933847"/>
    <w:rsid w:val="0093405D"/>
    <w:rsid w:val="00935CAF"/>
    <w:rsid w:val="00935E97"/>
    <w:rsid w:val="00936361"/>
    <w:rsid w:val="00936AA8"/>
    <w:rsid w:val="00936B86"/>
    <w:rsid w:val="00936DAB"/>
    <w:rsid w:val="00937347"/>
    <w:rsid w:val="00937EE4"/>
    <w:rsid w:val="009405D0"/>
    <w:rsid w:val="00941975"/>
    <w:rsid w:val="00941C63"/>
    <w:rsid w:val="009423D4"/>
    <w:rsid w:val="00942C79"/>
    <w:rsid w:val="009432F8"/>
    <w:rsid w:val="00943CA3"/>
    <w:rsid w:val="0094477E"/>
    <w:rsid w:val="009464A1"/>
    <w:rsid w:val="00946C36"/>
    <w:rsid w:val="0095148E"/>
    <w:rsid w:val="00951CF7"/>
    <w:rsid w:val="00952DA4"/>
    <w:rsid w:val="00953CC8"/>
    <w:rsid w:val="00953E3C"/>
    <w:rsid w:val="00955EF2"/>
    <w:rsid w:val="009567F6"/>
    <w:rsid w:val="0095680E"/>
    <w:rsid w:val="00956DF0"/>
    <w:rsid w:val="009572DB"/>
    <w:rsid w:val="00960CE0"/>
    <w:rsid w:val="00960D3E"/>
    <w:rsid w:val="00960EA7"/>
    <w:rsid w:val="009613FB"/>
    <w:rsid w:val="00961625"/>
    <w:rsid w:val="00962BA9"/>
    <w:rsid w:val="00962BF3"/>
    <w:rsid w:val="00963C58"/>
    <w:rsid w:val="00964414"/>
    <w:rsid w:val="00964486"/>
    <w:rsid w:val="00964568"/>
    <w:rsid w:val="0096470F"/>
    <w:rsid w:val="00964F07"/>
    <w:rsid w:val="00967127"/>
    <w:rsid w:val="00967613"/>
    <w:rsid w:val="00967B28"/>
    <w:rsid w:val="009703C5"/>
    <w:rsid w:val="009708FF"/>
    <w:rsid w:val="00971AA0"/>
    <w:rsid w:val="00971C2F"/>
    <w:rsid w:val="00972122"/>
    <w:rsid w:val="0097289F"/>
    <w:rsid w:val="00972A5C"/>
    <w:rsid w:val="00973D94"/>
    <w:rsid w:val="00974753"/>
    <w:rsid w:val="009755C5"/>
    <w:rsid w:val="009758D8"/>
    <w:rsid w:val="00976323"/>
    <w:rsid w:val="0097664D"/>
    <w:rsid w:val="00976F6A"/>
    <w:rsid w:val="00977DE8"/>
    <w:rsid w:val="00977EA3"/>
    <w:rsid w:val="00981459"/>
    <w:rsid w:val="00982E38"/>
    <w:rsid w:val="009840BF"/>
    <w:rsid w:val="0098410A"/>
    <w:rsid w:val="00984A59"/>
    <w:rsid w:val="00986991"/>
    <w:rsid w:val="00986CA9"/>
    <w:rsid w:val="00990119"/>
    <w:rsid w:val="00991309"/>
    <w:rsid w:val="00993314"/>
    <w:rsid w:val="009935F6"/>
    <w:rsid w:val="0099400D"/>
    <w:rsid w:val="0099591F"/>
    <w:rsid w:val="00995D5D"/>
    <w:rsid w:val="00996DA2"/>
    <w:rsid w:val="00997147"/>
    <w:rsid w:val="009A02BC"/>
    <w:rsid w:val="009A13D7"/>
    <w:rsid w:val="009A1C55"/>
    <w:rsid w:val="009A222C"/>
    <w:rsid w:val="009A3D2A"/>
    <w:rsid w:val="009A47C6"/>
    <w:rsid w:val="009A50E9"/>
    <w:rsid w:val="009A58BB"/>
    <w:rsid w:val="009A5A2C"/>
    <w:rsid w:val="009A5B79"/>
    <w:rsid w:val="009A66BF"/>
    <w:rsid w:val="009A704C"/>
    <w:rsid w:val="009A7F95"/>
    <w:rsid w:val="009B0094"/>
    <w:rsid w:val="009B0E65"/>
    <w:rsid w:val="009B21E2"/>
    <w:rsid w:val="009B38AF"/>
    <w:rsid w:val="009B4B84"/>
    <w:rsid w:val="009B574F"/>
    <w:rsid w:val="009B6E89"/>
    <w:rsid w:val="009B7BA7"/>
    <w:rsid w:val="009B7F37"/>
    <w:rsid w:val="009C0A37"/>
    <w:rsid w:val="009C0AB2"/>
    <w:rsid w:val="009C12D2"/>
    <w:rsid w:val="009C2CE0"/>
    <w:rsid w:val="009C427E"/>
    <w:rsid w:val="009C4A75"/>
    <w:rsid w:val="009C5733"/>
    <w:rsid w:val="009C5D22"/>
    <w:rsid w:val="009C61CF"/>
    <w:rsid w:val="009C78FB"/>
    <w:rsid w:val="009D012E"/>
    <w:rsid w:val="009D0739"/>
    <w:rsid w:val="009D089C"/>
    <w:rsid w:val="009D0920"/>
    <w:rsid w:val="009D0B16"/>
    <w:rsid w:val="009D15A1"/>
    <w:rsid w:val="009D169A"/>
    <w:rsid w:val="009D21F3"/>
    <w:rsid w:val="009D223F"/>
    <w:rsid w:val="009D261E"/>
    <w:rsid w:val="009D27C8"/>
    <w:rsid w:val="009D3342"/>
    <w:rsid w:val="009D4B75"/>
    <w:rsid w:val="009D588C"/>
    <w:rsid w:val="009D5BF7"/>
    <w:rsid w:val="009D6256"/>
    <w:rsid w:val="009D65E3"/>
    <w:rsid w:val="009D7570"/>
    <w:rsid w:val="009E0513"/>
    <w:rsid w:val="009E0D9D"/>
    <w:rsid w:val="009E103F"/>
    <w:rsid w:val="009E21A1"/>
    <w:rsid w:val="009E23C5"/>
    <w:rsid w:val="009E2FC3"/>
    <w:rsid w:val="009E388F"/>
    <w:rsid w:val="009E4262"/>
    <w:rsid w:val="009E4F39"/>
    <w:rsid w:val="009E58A3"/>
    <w:rsid w:val="009E5C0A"/>
    <w:rsid w:val="009E61E0"/>
    <w:rsid w:val="009E62AC"/>
    <w:rsid w:val="009E6867"/>
    <w:rsid w:val="009E6AE3"/>
    <w:rsid w:val="009F054F"/>
    <w:rsid w:val="009F101F"/>
    <w:rsid w:val="009F12BB"/>
    <w:rsid w:val="009F17FB"/>
    <w:rsid w:val="009F1C15"/>
    <w:rsid w:val="009F1E22"/>
    <w:rsid w:val="009F54E7"/>
    <w:rsid w:val="009F6320"/>
    <w:rsid w:val="009F7043"/>
    <w:rsid w:val="009F78A3"/>
    <w:rsid w:val="00A00806"/>
    <w:rsid w:val="00A00871"/>
    <w:rsid w:val="00A00AD8"/>
    <w:rsid w:val="00A00C56"/>
    <w:rsid w:val="00A019F8"/>
    <w:rsid w:val="00A01DB9"/>
    <w:rsid w:val="00A02589"/>
    <w:rsid w:val="00A02AA2"/>
    <w:rsid w:val="00A03087"/>
    <w:rsid w:val="00A032A0"/>
    <w:rsid w:val="00A03DA4"/>
    <w:rsid w:val="00A04F95"/>
    <w:rsid w:val="00A06280"/>
    <w:rsid w:val="00A06875"/>
    <w:rsid w:val="00A06C96"/>
    <w:rsid w:val="00A07D9E"/>
    <w:rsid w:val="00A07E28"/>
    <w:rsid w:val="00A10169"/>
    <w:rsid w:val="00A10C58"/>
    <w:rsid w:val="00A12B45"/>
    <w:rsid w:val="00A138E9"/>
    <w:rsid w:val="00A14A5A"/>
    <w:rsid w:val="00A14A60"/>
    <w:rsid w:val="00A14D1B"/>
    <w:rsid w:val="00A14FD0"/>
    <w:rsid w:val="00A15496"/>
    <w:rsid w:val="00A15C21"/>
    <w:rsid w:val="00A16134"/>
    <w:rsid w:val="00A1680E"/>
    <w:rsid w:val="00A17826"/>
    <w:rsid w:val="00A206D7"/>
    <w:rsid w:val="00A21CE2"/>
    <w:rsid w:val="00A21FE1"/>
    <w:rsid w:val="00A228E8"/>
    <w:rsid w:val="00A23B1E"/>
    <w:rsid w:val="00A25C12"/>
    <w:rsid w:val="00A25EA8"/>
    <w:rsid w:val="00A264AE"/>
    <w:rsid w:val="00A26CDC"/>
    <w:rsid w:val="00A30130"/>
    <w:rsid w:val="00A30B4D"/>
    <w:rsid w:val="00A30EBA"/>
    <w:rsid w:val="00A313FE"/>
    <w:rsid w:val="00A31A79"/>
    <w:rsid w:val="00A31DBC"/>
    <w:rsid w:val="00A32CFD"/>
    <w:rsid w:val="00A3345B"/>
    <w:rsid w:val="00A33901"/>
    <w:rsid w:val="00A3468C"/>
    <w:rsid w:val="00A347DD"/>
    <w:rsid w:val="00A34C9A"/>
    <w:rsid w:val="00A36A70"/>
    <w:rsid w:val="00A37675"/>
    <w:rsid w:val="00A37E15"/>
    <w:rsid w:val="00A40176"/>
    <w:rsid w:val="00A40271"/>
    <w:rsid w:val="00A406B9"/>
    <w:rsid w:val="00A41393"/>
    <w:rsid w:val="00A41ACB"/>
    <w:rsid w:val="00A41FA0"/>
    <w:rsid w:val="00A42ABB"/>
    <w:rsid w:val="00A42D3B"/>
    <w:rsid w:val="00A43FD5"/>
    <w:rsid w:val="00A47E75"/>
    <w:rsid w:val="00A504F6"/>
    <w:rsid w:val="00A506A0"/>
    <w:rsid w:val="00A51A9D"/>
    <w:rsid w:val="00A52161"/>
    <w:rsid w:val="00A52647"/>
    <w:rsid w:val="00A5273D"/>
    <w:rsid w:val="00A5286B"/>
    <w:rsid w:val="00A5352A"/>
    <w:rsid w:val="00A53539"/>
    <w:rsid w:val="00A54883"/>
    <w:rsid w:val="00A54EA3"/>
    <w:rsid w:val="00A55052"/>
    <w:rsid w:val="00A55C99"/>
    <w:rsid w:val="00A56346"/>
    <w:rsid w:val="00A57603"/>
    <w:rsid w:val="00A5770F"/>
    <w:rsid w:val="00A6003B"/>
    <w:rsid w:val="00A60749"/>
    <w:rsid w:val="00A60A65"/>
    <w:rsid w:val="00A61022"/>
    <w:rsid w:val="00A62870"/>
    <w:rsid w:val="00A63EA0"/>
    <w:rsid w:val="00A64C75"/>
    <w:rsid w:val="00A64EB6"/>
    <w:rsid w:val="00A65042"/>
    <w:rsid w:val="00A665E4"/>
    <w:rsid w:val="00A6689A"/>
    <w:rsid w:val="00A66E2E"/>
    <w:rsid w:val="00A66F76"/>
    <w:rsid w:val="00A70A35"/>
    <w:rsid w:val="00A72028"/>
    <w:rsid w:val="00A724C9"/>
    <w:rsid w:val="00A740CE"/>
    <w:rsid w:val="00A752AF"/>
    <w:rsid w:val="00A75957"/>
    <w:rsid w:val="00A767F5"/>
    <w:rsid w:val="00A76C0E"/>
    <w:rsid w:val="00A772F5"/>
    <w:rsid w:val="00A77C50"/>
    <w:rsid w:val="00A803E7"/>
    <w:rsid w:val="00A80CEB"/>
    <w:rsid w:val="00A816A7"/>
    <w:rsid w:val="00A831A1"/>
    <w:rsid w:val="00A83B4A"/>
    <w:rsid w:val="00A84203"/>
    <w:rsid w:val="00A84324"/>
    <w:rsid w:val="00A85FCB"/>
    <w:rsid w:val="00A87885"/>
    <w:rsid w:val="00A90A15"/>
    <w:rsid w:val="00A90C3E"/>
    <w:rsid w:val="00A9299F"/>
    <w:rsid w:val="00A94022"/>
    <w:rsid w:val="00A94ABE"/>
    <w:rsid w:val="00A94F31"/>
    <w:rsid w:val="00A96242"/>
    <w:rsid w:val="00A96451"/>
    <w:rsid w:val="00A97447"/>
    <w:rsid w:val="00AA0CCA"/>
    <w:rsid w:val="00AA159D"/>
    <w:rsid w:val="00AA186D"/>
    <w:rsid w:val="00AA1880"/>
    <w:rsid w:val="00AA207B"/>
    <w:rsid w:val="00AA22CC"/>
    <w:rsid w:val="00AA2F8E"/>
    <w:rsid w:val="00AA3704"/>
    <w:rsid w:val="00AA5201"/>
    <w:rsid w:val="00AA6205"/>
    <w:rsid w:val="00AA6F31"/>
    <w:rsid w:val="00AA7E24"/>
    <w:rsid w:val="00AB04CF"/>
    <w:rsid w:val="00AB10EC"/>
    <w:rsid w:val="00AB1861"/>
    <w:rsid w:val="00AB238A"/>
    <w:rsid w:val="00AB38DA"/>
    <w:rsid w:val="00AB3CB2"/>
    <w:rsid w:val="00AB40D9"/>
    <w:rsid w:val="00AB54AB"/>
    <w:rsid w:val="00AB5988"/>
    <w:rsid w:val="00AB5F44"/>
    <w:rsid w:val="00AB62CD"/>
    <w:rsid w:val="00AB6F86"/>
    <w:rsid w:val="00AB79B3"/>
    <w:rsid w:val="00AC2270"/>
    <w:rsid w:val="00AC37CD"/>
    <w:rsid w:val="00AC39FB"/>
    <w:rsid w:val="00AC3D3F"/>
    <w:rsid w:val="00AC3FF1"/>
    <w:rsid w:val="00AC452A"/>
    <w:rsid w:val="00AC5661"/>
    <w:rsid w:val="00AC5B3A"/>
    <w:rsid w:val="00AC62D1"/>
    <w:rsid w:val="00AC6EBF"/>
    <w:rsid w:val="00AC7947"/>
    <w:rsid w:val="00AC7D76"/>
    <w:rsid w:val="00AD06D7"/>
    <w:rsid w:val="00AD0A3E"/>
    <w:rsid w:val="00AD14AB"/>
    <w:rsid w:val="00AD2B4B"/>
    <w:rsid w:val="00AD36FE"/>
    <w:rsid w:val="00AD3802"/>
    <w:rsid w:val="00AD3C57"/>
    <w:rsid w:val="00AD3D19"/>
    <w:rsid w:val="00AD4C75"/>
    <w:rsid w:val="00AD4D47"/>
    <w:rsid w:val="00AD649E"/>
    <w:rsid w:val="00AD6F09"/>
    <w:rsid w:val="00AE0286"/>
    <w:rsid w:val="00AE07CE"/>
    <w:rsid w:val="00AE0C14"/>
    <w:rsid w:val="00AE3B36"/>
    <w:rsid w:val="00AE3C1D"/>
    <w:rsid w:val="00AE3E17"/>
    <w:rsid w:val="00AE461F"/>
    <w:rsid w:val="00AE5BA2"/>
    <w:rsid w:val="00AE6709"/>
    <w:rsid w:val="00AE7A0E"/>
    <w:rsid w:val="00AF0081"/>
    <w:rsid w:val="00AF07DE"/>
    <w:rsid w:val="00AF0E5C"/>
    <w:rsid w:val="00AF1728"/>
    <w:rsid w:val="00AF1B76"/>
    <w:rsid w:val="00AF20B8"/>
    <w:rsid w:val="00AF285A"/>
    <w:rsid w:val="00AF3033"/>
    <w:rsid w:val="00AF59FF"/>
    <w:rsid w:val="00AF5A45"/>
    <w:rsid w:val="00AF6655"/>
    <w:rsid w:val="00AF6B8B"/>
    <w:rsid w:val="00AF746F"/>
    <w:rsid w:val="00B0048E"/>
    <w:rsid w:val="00B0052A"/>
    <w:rsid w:val="00B02C21"/>
    <w:rsid w:val="00B02EB8"/>
    <w:rsid w:val="00B0383F"/>
    <w:rsid w:val="00B04BA6"/>
    <w:rsid w:val="00B04C51"/>
    <w:rsid w:val="00B067A1"/>
    <w:rsid w:val="00B07840"/>
    <w:rsid w:val="00B10D4E"/>
    <w:rsid w:val="00B131FD"/>
    <w:rsid w:val="00B141A0"/>
    <w:rsid w:val="00B143D2"/>
    <w:rsid w:val="00B14B6C"/>
    <w:rsid w:val="00B15DB3"/>
    <w:rsid w:val="00B1703E"/>
    <w:rsid w:val="00B178A7"/>
    <w:rsid w:val="00B17F40"/>
    <w:rsid w:val="00B20295"/>
    <w:rsid w:val="00B20BB5"/>
    <w:rsid w:val="00B20C2D"/>
    <w:rsid w:val="00B20DFF"/>
    <w:rsid w:val="00B20F05"/>
    <w:rsid w:val="00B210D3"/>
    <w:rsid w:val="00B2118D"/>
    <w:rsid w:val="00B21213"/>
    <w:rsid w:val="00B216E1"/>
    <w:rsid w:val="00B228C2"/>
    <w:rsid w:val="00B22D5C"/>
    <w:rsid w:val="00B231A3"/>
    <w:rsid w:val="00B235D0"/>
    <w:rsid w:val="00B2377A"/>
    <w:rsid w:val="00B24106"/>
    <w:rsid w:val="00B24261"/>
    <w:rsid w:val="00B245F1"/>
    <w:rsid w:val="00B2531F"/>
    <w:rsid w:val="00B26735"/>
    <w:rsid w:val="00B26E3E"/>
    <w:rsid w:val="00B30019"/>
    <w:rsid w:val="00B30599"/>
    <w:rsid w:val="00B30860"/>
    <w:rsid w:val="00B30DF2"/>
    <w:rsid w:val="00B31E16"/>
    <w:rsid w:val="00B31F7E"/>
    <w:rsid w:val="00B34BEF"/>
    <w:rsid w:val="00B34E7A"/>
    <w:rsid w:val="00B36078"/>
    <w:rsid w:val="00B366EB"/>
    <w:rsid w:val="00B36C69"/>
    <w:rsid w:val="00B427AD"/>
    <w:rsid w:val="00B4335E"/>
    <w:rsid w:val="00B43A23"/>
    <w:rsid w:val="00B44139"/>
    <w:rsid w:val="00B445D0"/>
    <w:rsid w:val="00B44DC4"/>
    <w:rsid w:val="00B44E2D"/>
    <w:rsid w:val="00B450D6"/>
    <w:rsid w:val="00B45B14"/>
    <w:rsid w:val="00B46014"/>
    <w:rsid w:val="00B477F4"/>
    <w:rsid w:val="00B50EE1"/>
    <w:rsid w:val="00B515DD"/>
    <w:rsid w:val="00B51CB7"/>
    <w:rsid w:val="00B52421"/>
    <w:rsid w:val="00B52766"/>
    <w:rsid w:val="00B53102"/>
    <w:rsid w:val="00B5449D"/>
    <w:rsid w:val="00B5456A"/>
    <w:rsid w:val="00B54C11"/>
    <w:rsid w:val="00B55E3A"/>
    <w:rsid w:val="00B55E99"/>
    <w:rsid w:val="00B567C0"/>
    <w:rsid w:val="00B569C7"/>
    <w:rsid w:val="00B56AC5"/>
    <w:rsid w:val="00B576F4"/>
    <w:rsid w:val="00B5796C"/>
    <w:rsid w:val="00B57FAE"/>
    <w:rsid w:val="00B60602"/>
    <w:rsid w:val="00B60943"/>
    <w:rsid w:val="00B60E80"/>
    <w:rsid w:val="00B61AF9"/>
    <w:rsid w:val="00B61C38"/>
    <w:rsid w:val="00B61EEF"/>
    <w:rsid w:val="00B62293"/>
    <w:rsid w:val="00B628E8"/>
    <w:rsid w:val="00B63130"/>
    <w:rsid w:val="00B63D2B"/>
    <w:rsid w:val="00B63F9E"/>
    <w:rsid w:val="00B64274"/>
    <w:rsid w:val="00B644E2"/>
    <w:rsid w:val="00B64F60"/>
    <w:rsid w:val="00B657CB"/>
    <w:rsid w:val="00B65831"/>
    <w:rsid w:val="00B658CF"/>
    <w:rsid w:val="00B66C6D"/>
    <w:rsid w:val="00B67DBC"/>
    <w:rsid w:val="00B71042"/>
    <w:rsid w:val="00B7162B"/>
    <w:rsid w:val="00B72894"/>
    <w:rsid w:val="00B73291"/>
    <w:rsid w:val="00B745B4"/>
    <w:rsid w:val="00B746B9"/>
    <w:rsid w:val="00B74941"/>
    <w:rsid w:val="00B74982"/>
    <w:rsid w:val="00B74A80"/>
    <w:rsid w:val="00B75D4A"/>
    <w:rsid w:val="00B75E4E"/>
    <w:rsid w:val="00B762BE"/>
    <w:rsid w:val="00B76690"/>
    <w:rsid w:val="00B768D0"/>
    <w:rsid w:val="00B8081F"/>
    <w:rsid w:val="00B81C85"/>
    <w:rsid w:val="00B81DA0"/>
    <w:rsid w:val="00B82080"/>
    <w:rsid w:val="00B8219A"/>
    <w:rsid w:val="00B823F0"/>
    <w:rsid w:val="00B83819"/>
    <w:rsid w:val="00B83C8D"/>
    <w:rsid w:val="00B84910"/>
    <w:rsid w:val="00B8539B"/>
    <w:rsid w:val="00B8615C"/>
    <w:rsid w:val="00B86DDA"/>
    <w:rsid w:val="00B87F15"/>
    <w:rsid w:val="00B91307"/>
    <w:rsid w:val="00B915AC"/>
    <w:rsid w:val="00B91748"/>
    <w:rsid w:val="00B9182B"/>
    <w:rsid w:val="00B91DC7"/>
    <w:rsid w:val="00B91F85"/>
    <w:rsid w:val="00B93C8A"/>
    <w:rsid w:val="00B94457"/>
    <w:rsid w:val="00B948B1"/>
    <w:rsid w:val="00B95021"/>
    <w:rsid w:val="00B95333"/>
    <w:rsid w:val="00BA0015"/>
    <w:rsid w:val="00BA01E2"/>
    <w:rsid w:val="00BA0DF1"/>
    <w:rsid w:val="00BA1893"/>
    <w:rsid w:val="00BA2277"/>
    <w:rsid w:val="00BA241F"/>
    <w:rsid w:val="00BA29F6"/>
    <w:rsid w:val="00BA3115"/>
    <w:rsid w:val="00BA4372"/>
    <w:rsid w:val="00BA48E0"/>
    <w:rsid w:val="00BA4DCA"/>
    <w:rsid w:val="00BA52E8"/>
    <w:rsid w:val="00BA5941"/>
    <w:rsid w:val="00BA6661"/>
    <w:rsid w:val="00BA6943"/>
    <w:rsid w:val="00BA7D22"/>
    <w:rsid w:val="00BA7D56"/>
    <w:rsid w:val="00BB004D"/>
    <w:rsid w:val="00BB061F"/>
    <w:rsid w:val="00BB1413"/>
    <w:rsid w:val="00BB1D34"/>
    <w:rsid w:val="00BB224A"/>
    <w:rsid w:val="00BB26CE"/>
    <w:rsid w:val="00BB2AC0"/>
    <w:rsid w:val="00BB35E2"/>
    <w:rsid w:val="00BB5008"/>
    <w:rsid w:val="00BB5330"/>
    <w:rsid w:val="00BB632A"/>
    <w:rsid w:val="00BB70DA"/>
    <w:rsid w:val="00BB7499"/>
    <w:rsid w:val="00BC0170"/>
    <w:rsid w:val="00BC0541"/>
    <w:rsid w:val="00BC0C19"/>
    <w:rsid w:val="00BC1466"/>
    <w:rsid w:val="00BC14A6"/>
    <w:rsid w:val="00BC2178"/>
    <w:rsid w:val="00BC2202"/>
    <w:rsid w:val="00BC2A83"/>
    <w:rsid w:val="00BC3F65"/>
    <w:rsid w:val="00BC5ABF"/>
    <w:rsid w:val="00BC6019"/>
    <w:rsid w:val="00BC6B2A"/>
    <w:rsid w:val="00BC7E17"/>
    <w:rsid w:val="00BD0090"/>
    <w:rsid w:val="00BD0423"/>
    <w:rsid w:val="00BD057F"/>
    <w:rsid w:val="00BD0D3C"/>
    <w:rsid w:val="00BD1023"/>
    <w:rsid w:val="00BD20B2"/>
    <w:rsid w:val="00BD368F"/>
    <w:rsid w:val="00BD45DE"/>
    <w:rsid w:val="00BD45FF"/>
    <w:rsid w:val="00BD567A"/>
    <w:rsid w:val="00BD6EA6"/>
    <w:rsid w:val="00BD7A23"/>
    <w:rsid w:val="00BE0929"/>
    <w:rsid w:val="00BE0EC3"/>
    <w:rsid w:val="00BE1498"/>
    <w:rsid w:val="00BE2A20"/>
    <w:rsid w:val="00BE33D1"/>
    <w:rsid w:val="00BE42B7"/>
    <w:rsid w:val="00BE4466"/>
    <w:rsid w:val="00BE453C"/>
    <w:rsid w:val="00BE554A"/>
    <w:rsid w:val="00BE5CED"/>
    <w:rsid w:val="00BE606A"/>
    <w:rsid w:val="00BF07E8"/>
    <w:rsid w:val="00BF09AA"/>
    <w:rsid w:val="00BF0EAD"/>
    <w:rsid w:val="00BF1552"/>
    <w:rsid w:val="00BF1811"/>
    <w:rsid w:val="00BF1D09"/>
    <w:rsid w:val="00BF24FB"/>
    <w:rsid w:val="00BF2BA9"/>
    <w:rsid w:val="00BF300E"/>
    <w:rsid w:val="00BF3C5D"/>
    <w:rsid w:val="00BF43FD"/>
    <w:rsid w:val="00BF5EF4"/>
    <w:rsid w:val="00BF5F66"/>
    <w:rsid w:val="00BF66FA"/>
    <w:rsid w:val="00BF7E17"/>
    <w:rsid w:val="00C01465"/>
    <w:rsid w:val="00C023F4"/>
    <w:rsid w:val="00C04654"/>
    <w:rsid w:val="00C047CF"/>
    <w:rsid w:val="00C0484D"/>
    <w:rsid w:val="00C04ACF"/>
    <w:rsid w:val="00C0535F"/>
    <w:rsid w:val="00C06D53"/>
    <w:rsid w:val="00C06F66"/>
    <w:rsid w:val="00C104D1"/>
    <w:rsid w:val="00C105AF"/>
    <w:rsid w:val="00C10F3A"/>
    <w:rsid w:val="00C122D9"/>
    <w:rsid w:val="00C1260C"/>
    <w:rsid w:val="00C1275C"/>
    <w:rsid w:val="00C12C64"/>
    <w:rsid w:val="00C12EF2"/>
    <w:rsid w:val="00C1364C"/>
    <w:rsid w:val="00C13B7F"/>
    <w:rsid w:val="00C13CF3"/>
    <w:rsid w:val="00C13E9F"/>
    <w:rsid w:val="00C1534C"/>
    <w:rsid w:val="00C15826"/>
    <w:rsid w:val="00C15B9C"/>
    <w:rsid w:val="00C15D33"/>
    <w:rsid w:val="00C15E44"/>
    <w:rsid w:val="00C165A2"/>
    <w:rsid w:val="00C16B30"/>
    <w:rsid w:val="00C16C0B"/>
    <w:rsid w:val="00C179D2"/>
    <w:rsid w:val="00C17FA2"/>
    <w:rsid w:val="00C21192"/>
    <w:rsid w:val="00C213C5"/>
    <w:rsid w:val="00C21C3B"/>
    <w:rsid w:val="00C225E4"/>
    <w:rsid w:val="00C23377"/>
    <w:rsid w:val="00C24718"/>
    <w:rsid w:val="00C247C5"/>
    <w:rsid w:val="00C24FAD"/>
    <w:rsid w:val="00C27311"/>
    <w:rsid w:val="00C27C48"/>
    <w:rsid w:val="00C310F9"/>
    <w:rsid w:val="00C31479"/>
    <w:rsid w:val="00C3252D"/>
    <w:rsid w:val="00C3295B"/>
    <w:rsid w:val="00C33C45"/>
    <w:rsid w:val="00C33CBC"/>
    <w:rsid w:val="00C33DB5"/>
    <w:rsid w:val="00C33EAC"/>
    <w:rsid w:val="00C34165"/>
    <w:rsid w:val="00C3537A"/>
    <w:rsid w:val="00C3558E"/>
    <w:rsid w:val="00C35CFA"/>
    <w:rsid w:val="00C36C66"/>
    <w:rsid w:val="00C36CD8"/>
    <w:rsid w:val="00C37411"/>
    <w:rsid w:val="00C40D0D"/>
    <w:rsid w:val="00C41EFA"/>
    <w:rsid w:val="00C425D3"/>
    <w:rsid w:val="00C4273F"/>
    <w:rsid w:val="00C42846"/>
    <w:rsid w:val="00C43227"/>
    <w:rsid w:val="00C448CF"/>
    <w:rsid w:val="00C44C75"/>
    <w:rsid w:val="00C450A3"/>
    <w:rsid w:val="00C47B77"/>
    <w:rsid w:val="00C510CF"/>
    <w:rsid w:val="00C51C8A"/>
    <w:rsid w:val="00C52166"/>
    <w:rsid w:val="00C5273E"/>
    <w:rsid w:val="00C52E2A"/>
    <w:rsid w:val="00C53075"/>
    <w:rsid w:val="00C53339"/>
    <w:rsid w:val="00C538A9"/>
    <w:rsid w:val="00C53C71"/>
    <w:rsid w:val="00C53F90"/>
    <w:rsid w:val="00C5486F"/>
    <w:rsid w:val="00C549CA"/>
    <w:rsid w:val="00C550F3"/>
    <w:rsid w:val="00C55147"/>
    <w:rsid w:val="00C55306"/>
    <w:rsid w:val="00C5532E"/>
    <w:rsid w:val="00C558F3"/>
    <w:rsid w:val="00C55CF2"/>
    <w:rsid w:val="00C56DD0"/>
    <w:rsid w:val="00C5726C"/>
    <w:rsid w:val="00C573A6"/>
    <w:rsid w:val="00C57972"/>
    <w:rsid w:val="00C60AE5"/>
    <w:rsid w:val="00C61CA7"/>
    <w:rsid w:val="00C6217C"/>
    <w:rsid w:val="00C62726"/>
    <w:rsid w:val="00C6380F"/>
    <w:rsid w:val="00C6385D"/>
    <w:rsid w:val="00C63BA3"/>
    <w:rsid w:val="00C640BD"/>
    <w:rsid w:val="00C65174"/>
    <w:rsid w:val="00C6646D"/>
    <w:rsid w:val="00C66BD9"/>
    <w:rsid w:val="00C67270"/>
    <w:rsid w:val="00C67573"/>
    <w:rsid w:val="00C6772A"/>
    <w:rsid w:val="00C678E9"/>
    <w:rsid w:val="00C7057B"/>
    <w:rsid w:val="00C71DE0"/>
    <w:rsid w:val="00C73A20"/>
    <w:rsid w:val="00C74825"/>
    <w:rsid w:val="00C75098"/>
    <w:rsid w:val="00C75450"/>
    <w:rsid w:val="00C776D3"/>
    <w:rsid w:val="00C77952"/>
    <w:rsid w:val="00C82838"/>
    <w:rsid w:val="00C82988"/>
    <w:rsid w:val="00C83166"/>
    <w:rsid w:val="00C83B03"/>
    <w:rsid w:val="00C83CA3"/>
    <w:rsid w:val="00C83F4C"/>
    <w:rsid w:val="00C841E6"/>
    <w:rsid w:val="00C84DFB"/>
    <w:rsid w:val="00C85101"/>
    <w:rsid w:val="00C851A7"/>
    <w:rsid w:val="00C851CB"/>
    <w:rsid w:val="00C85E4D"/>
    <w:rsid w:val="00C86676"/>
    <w:rsid w:val="00C907BF"/>
    <w:rsid w:val="00C90D90"/>
    <w:rsid w:val="00C91066"/>
    <w:rsid w:val="00C91182"/>
    <w:rsid w:val="00C932D8"/>
    <w:rsid w:val="00C9445B"/>
    <w:rsid w:val="00C94A08"/>
    <w:rsid w:val="00C94A2A"/>
    <w:rsid w:val="00C95816"/>
    <w:rsid w:val="00C96F91"/>
    <w:rsid w:val="00C96FC2"/>
    <w:rsid w:val="00C9745F"/>
    <w:rsid w:val="00C976F1"/>
    <w:rsid w:val="00CA0F07"/>
    <w:rsid w:val="00CA1F00"/>
    <w:rsid w:val="00CA2285"/>
    <w:rsid w:val="00CA2A59"/>
    <w:rsid w:val="00CA2AB7"/>
    <w:rsid w:val="00CA362A"/>
    <w:rsid w:val="00CA391D"/>
    <w:rsid w:val="00CA3F5C"/>
    <w:rsid w:val="00CA4191"/>
    <w:rsid w:val="00CA50D3"/>
    <w:rsid w:val="00CA5C00"/>
    <w:rsid w:val="00CA760B"/>
    <w:rsid w:val="00CA7978"/>
    <w:rsid w:val="00CB293D"/>
    <w:rsid w:val="00CB302A"/>
    <w:rsid w:val="00CB381B"/>
    <w:rsid w:val="00CB48A2"/>
    <w:rsid w:val="00CB4DE0"/>
    <w:rsid w:val="00CB5143"/>
    <w:rsid w:val="00CB551B"/>
    <w:rsid w:val="00CB5F2F"/>
    <w:rsid w:val="00CB6ABD"/>
    <w:rsid w:val="00CB6D36"/>
    <w:rsid w:val="00CC00A5"/>
    <w:rsid w:val="00CC07A0"/>
    <w:rsid w:val="00CC0A5B"/>
    <w:rsid w:val="00CC0FA0"/>
    <w:rsid w:val="00CC128C"/>
    <w:rsid w:val="00CC33AD"/>
    <w:rsid w:val="00CC391B"/>
    <w:rsid w:val="00CC4E7F"/>
    <w:rsid w:val="00CC5B57"/>
    <w:rsid w:val="00CC5E4C"/>
    <w:rsid w:val="00CC7C35"/>
    <w:rsid w:val="00CC7E73"/>
    <w:rsid w:val="00CD1177"/>
    <w:rsid w:val="00CD176E"/>
    <w:rsid w:val="00CD1FE6"/>
    <w:rsid w:val="00CD22E0"/>
    <w:rsid w:val="00CD28BB"/>
    <w:rsid w:val="00CD3229"/>
    <w:rsid w:val="00CD4A36"/>
    <w:rsid w:val="00CD4BF8"/>
    <w:rsid w:val="00CD5AEA"/>
    <w:rsid w:val="00CD6033"/>
    <w:rsid w:val="00CD663B"/>
    <w:rsid w:val="00CE0780"/>
    <w:rsid w:val="00CE18EC"/>
    <w:rsid w:val="00CE1D74"/>
    <w:rsid w:val="00CE2876"/>
    <w:rsid w:val="00CE303E"/>
    <w:rsid w:val="00CE3BEC"/>
    <w:rsid w:val="00CE4000"/>
    <w:rsid w:val="00CE58F3"/>
    <w:rsid w:val="00CE5AAA"/>
    <w:rsid w:val="00CE7EA1"/>
    <w:rsid w:val="00CF1730"/>
    <w:rsid w:val="00CF2197"/>
    <w:rsid w:val="00CF2583"/>
    <w:rsid w:val="00CF3EF2"/>
    <w:rsid w:val="00CF4207"/>
    <w:rsid w:val="00CF6600"/>
    <w:rsid w:val="00CF7456"/>
    <w:rsid w:val="00D013A4"/>
    <w:rsid w:val="00D01B3B"/>
    <w:rsid w:val="00D02CD2"/>
    <w:rsid w:val="00D02FDF"/>
    <w:rsid w:val="00D03CC3"/>
    <w:rsid w:val="00D03EDD"/>
    <w:rsid w:val="00D0403F"/>
    <w:rsid w:val="00D04A62"/>
    <w:rsid w:val="00D05714"/>
    <w:rsid w:val="00D05DD5"/>
    <w:rsid w:val="00D0629D"/>
    <w:rsid w:val="00D06EFD"/>
    <w:rsid w:val="00D0708E"/>
    <w:rsid w:val="00D11712"/>
    <w:rsid w:val="00D12031"/>
    <w:rsid w:val="00D12BBF"/>
    <w:rsid w:val="00D1333D"/>
    <w:rsid w:val="00D14CCE"/>
    <w:rsid w:val="00D165AC"/>
    <w:rsid w:val="00D168F6"/>
    <w:rsid w:val="00D16B1E"/>
    <w:rsid w:val="00D16B89"/>
    <w:rsid w:val="00D16EC5"/>
    <w:rsid w:val="00D17A89"/>
    <w:rsid w:val="00D2189E"/>
    <w:rsid w:val="00D2213C"/>
    <w:rsid w:val="00D2243D"/>
    <w:rsid w:val="00D25040"/>
    <w:rsid w:val="00D250D7"/>
    <w:rsid w:val="00D25755"/>
    <w:rsid w:val="00D25CA4"/>
    <w:rsid w:val="00D27855"/>
    <w:rsid w:val="00D27EBF"/>
    <w:rsid w:val="00D27EFC"/>
    <w:rsid w:val="00D303FA"/>
    <w:rsid w:val="00D30408"/>
    <w:rsid w:val="00D31005"/>
    <w:rsid w:val="00D31BA8"/>
    <w:rsid w:val="00D31CF9"/>
    <w:rsid w:val="00D31D59"/>
    <w:rsid w:val="00D326E1"/>
    <w:rsid w:val="00D32A46"/>
    <w:rsid w:val="00D336EB"/>
    <w:rsid w:val="00D33856"/>
    <w:rsid w:val="00D340A1"/>
    <w:rsid w:val="00D34758"/>
    <w:rsid w:val="00D352ED"/>
    <w:rsid w:val="00D3598B"/>
    <w:rsid w:val="00D36ACA"/>
    <w:rsid w:val="00D37434"/>
    <w:rsid w:val="00D37AAF"/>
    <w:rsid w:val="00D4002C"/>
    <w:rsid w:val="00D4015A"/>
    <w:rsid w:val="00D4152F"/>
    <w:rsid w:val="00D41556"/>
    <w:rsid w:val="00D4353F"/>
    <w:rsid w:val="00D4381E"/>
    <w:rsid w:val="00D438F1"/>
    <w:rsid w:val="00D44CAA"/>
    <w:rsid w:val="00D44E11"/>
    <w:rsid w:val="00D4592A"/>
    <w:rsid w:val="00D479F3"/>
    <w:rsid w:val="00D47B55"/>
    <w:rsid w:val="00D50098"/>
    <w:rsid w:val="00D501B0"/>
    <w:rsid w:val="00D503C0"/>
    <w:rsid w:val="00D50F43"/>
    <w:rsid w:val="00D51737"/>
    <w:rsid w:val="00D52354"/>
    <w:rsid w:val="00D5264D"/>
    <w:rsid w:val="00D53BD3"/>
    <w:rsid w:val="00D5432D"/>
    <w:rsid w:val="00D54ABC"/>
    <w:rsid w:val="00D55DE7"/>
    <w:rsid w:val="00D561A5"/>
    <w:rsid w:val="00D56409"/>
    <w:rsid w:val="00D60026"/>
    <w:rsid w:val="00D60414"/>
    <w:rsid w:val="00D60C32"/>
    <w:rsid w:val="00D60E52"/>
    <w:rsid w:val="00D616F3"/>
    <w:rsid w:val="00D62ED9"/>
    <w:rsid w:val="00D637D5"/>
    <w:rsid w:val="00D63C3A"/>
    <w:rsid w:val="00D64579"/>
    <w:rsid w:val="00D64627"/>
    <w:rsid w:val="00D65BD3"/>
    <w:rsid w:val="00D66CEC"/>
    <w:rsid w:val="00D70683"/>
    <w:rsid w:val="00D713FA"/>
    <w:rsid w:val="00D719E9"/>
    <w:rsid w:val="00D72815"/>
    <w:rsid w:val="00D733BB"/>
    <w:rsid w:val="00D74F36"/>
    <w:rsid w:val="00D763D4"/>
    <w:rsid w:val="00D77066"/>
    <w:rsid w:val="00D77518"/>
    <w:rsid w:val="00D778A0"/>
    <w:rsid w:val="00D77F07"/>
    <w:rsid w:val="00D80900"/>
    <w:rsid w:val="00D80CF7"/>
    <w:rsid w:val="00D811CC"/>
    <w:rsid w:val="00D82927"/>
    <w:rsid w:val="00D83391"/>
    <w:rsid w:val="00D83C25"/>
    <w:rsid w:val="00D83C63"/>
    <w:rsid w:val="00D8440A"/>
    <w:rsid w:val="00D84F3C"/>
    <w:rsid w:val="00D85646"/>
    <w:rsid w:val="00D85998"/>
    <w:rsid w:val="00D86235"/>
    <w:rsid w:val="00D8635E"/>
    <w:rsid w:val="00D86CA6"/>
    <w:rsid w:val="00D86CDE"/>
    <w:rsid w:val="00D8777E"/>
    <w:rsid w:val="00D90394"/>
    <w:rsid w:val="00D90747"/>
    <w:rsid w:val="00D91765"/>
    <w:rsid w:val="00D9222B"/>
    <w:rsid w:val="00D93071"/>
    <w:rsid w:val="00D946E5"/>
    <w:rsid w:val="00D950D2"/>
    <w:rsid w:val="00D95C54"/>
    <w:rsid w:val="00D9640C"/>
    <w:rsid w:val="00DA0710"/>
    <w:rsid w:val="00DA1135"/>
    <w:rsid w:val="00DA11EB"/>
    <w:rsid w:val="00DA1449"/>
    <w:rsid w:val="00DA14B6"/>
    <w:rsid w:val="00DA1729"/>
    <w:rsid w:val="00DA1C7C"/>
    <w:rsid w:val="00DA209E"/>
    <w:rsid w:val="00DA245A"/>
    <w:rsid w:val="00DA2972"/>
    <w:rsid w:val="00DA3E16"/>
    <w:rsid w:val="00DA45F2"/>
    <w:rsid w:val="00DA4EAD"/>
    <w:rsid w:val="00DA5B93"/>
    <w:rsid w:val="00DA6165"/>
    <w:rsid w:val="00DA712B"/>
    <w:rsid w:val="00DB03CC"/>
    <w:rsid w:val="00DB0847"/>
    <w:rsid w:val="00DB11DC"/>
    <w:rsid w:val="00DB1461"/>
    <w:rsid w:val="00DB1E22"/>
    <w:rsid w:val="00DB2029"/>
    <w:rsid w:val="00DB249F"/>
    <w:rsid w:val="00DB2AB7"/>
    <w:rsid w:val="00DB3138"/>
    <w:rsid w:val="00DB45B4"/>
    <w:rsid w:val="00DB466D"/>
    <w:rsid w:val="00DB4732"/>
    <w:rsid w:val="00DB5375"/>
    <w:rsid w:val="00DB6756"/>
    <w:rsid w:val="00DB6988"/>
    <w:rsid w:val="00DB6D34"/>
    <w:rsid w:val="00DB731C"/>
    <w:rsid w:val="00DB7B81"/>
    <w:rsid w:val="00DC01D7"/>
    <w:rsid w:val="00DC143D"/>
    <w:rsid w:val="00DC2712"/>
    <w:rsid w:val="00DC3705"/>
    <w:rsid w:val="00DC397A"/>
    <w:rsid w:val="00DC3D15"/>
    <w:rsid w:val="00DC4073"/>
    <w:rsid w:val="00DC4A97"/>
    <w:rsid w:val="00DC6443"/>
    <w:rsid w:val="00DC6567"/>
    <w:rsid w:val="00DC6B4E"/>
    <w:rsid w:val="00DC7179"/>
    <w:rsid w:val="00DC799E"/>
    <w:rsid w:val="00DD052D"/>
    <w:rsid w:val="00DD0C27"/>
    <w:rsid w:val="00DD2027"/>
    <w:rsid w:val="00DD22B2"/>
    <w:rsid w:val="00DD29F3"/>
    <w:rsid w:val="00DD3450"/>
    <w:rsid w:val="00DD358C"/>
    <w:rsid w:val="00DD3AFA"/>
    <w:rsid w:val="00DD3C3F"/>
    <w:rsid w:val="00DD4A96"/>
    <w:rsid w:val="00DD4C16"/>
    <w:rsid w:val="00DD4CBB"/>
    <w:rsid w:val="00DD4CF9"/>
    <w:rsid w:val="00DD4D7E"/>
    <w:rsid w:val="00DD5215"/>
    <w:rsid w:val="00DD6084"/>
    <w:rsid w:val="00DD6E23"/>
    <w:rsid w:val="00DD6F0A"/>
    <w:rsid w:val="00DD79E0"/>
    <w:rsid w:val="00DE03B0"/>
    <w:rsid w:val="00DE07CC"/>
    <w:rsid w:val="00DE0DFD"/>
    <w:rsid w:val="00DE2DA7"/>
    <w:rsid w:val="00DE2FA4"/>
    <w:rsid w:val="00DE2FB8"/>
    <w:rsid w:val="00DE318D"/>
    <w:rsid w:val="00DE5ED1"/>
    <w:rsid w:val="00DE6354"/>
    <w:rsid w:val="00DE656E"/>
    <w:rsid w:val="00DE6BBE"/>
    <w:rsid w:val="00DE6EA2"/>
    <w:rsid w:val="00DE7B4C"/>
    <w:rsid w:val="00DE7E29"/>
    <w:rsid w:val="00DF0646"/>
    <w:rsid w:val="00DF1500"/>
    <w:rsid w:val="00DF1542"/>
    <w:rsid w:val="00DF2239"/>
    <w:rsid w:val="00DF47C1"/>
    <w:rsid w:val="00DF4FE0"/>
    <w:rsid w:val="00DF5D94"/>
    <w:rsid w:val="00DF6BA8"/>
    <w:rsid w:val="00DF70D7"/>
    <w:rsid w:val="00DF7805"/>
    <w:rsid w:val="00DF7D63"/>
    <w:rsid w:val="00E0112D"/>
    <w:rsid w:val="00E012F5"/>
    <w:rsid w:val="00E0310C"/>
    <w:rsid w:val="00E04D09"/>
    <w:rsid w:val="00E05E7D"/>
    <w:rsid w:val="00E06121"/>
    <w:rsid w:val="00E06269"/>
    <w:rsid w:val="00E064AD"/>
    <w:rsid w:val="00E06CC5"/>
    <w:rsid w:val="00E06ECC"/>
    <w:rsid w:val="00E06F1D"/>
    <w:rsid w:val="00E07584"/>
    <w:rsid w:val="00E1084D"/>
    <w:rsid w:val="00E114A9"/>
    <w:rsid w:val="00E1188A"/>
    <w:rsid w:val="00E11CA2"/>
    <w:rsid w:val="00E12D47"/>
    <w:rsid w:val="00E130A3"/>
    <w:rsid w:val="00E145C4"/>
    <w:rsid w:val="00E14DD5"/>
    <w:rsid w:val="00E164C0"/>
    <w:rsid w:val="00E17444"/>
    <w:rsid w:val="00E17D6E"/>
    <w:rsid w:val="00E17DA3"/>
    <w:rsid w:val="00E20F6D"/>
    <w:rsid w:val="00E21DA1"/>
    <w:rsid w:val="00E22A10"/>
    <w:rsid w:val="00E22D93"/>
    <w:rsid w:val="00E22EAB"/>
    <w:rsid w:val="00E234B0"/>
    <w:rsid w:val="00E23ED1"/>
    <w:rsid w:val="00E24361"/>
    <w:rsid w:val="00E24B32"/>
    <w:rsid w:val="00E255BE"/>
    <w:rsid w:val="00E258D1"/>
    <w:rsid w:val="00E26022"/>
    <w:rsid w:val="00E2727A"/>
    <w:rsid w:val="00E313CB"/>
    <w:rsid w:val="00E31AB7"/>
    <w:rsid w:val="00E322D2"/>
    <w:rsid w:val="00E32913"/>
    <w:rsid w:val="00E32A22"/>
    <w:rsid w:val="00E32FB4"/>
    <w:rsid w:val="00E35211"/>
    <w:rsid w:val="00E35B64"/>
    <w:rsid w:val="00E360F0"/>
    <w:rsid w:val="00E37581"/>
    <w:rsid w:val="00E37B29"/>
    <w:rsid w:val="00E411F9"/>
    <w:rsid w:val="00E41A2D"/>
    <w:rsid w:val="00E429B9"/>
    <w:rsid w:val="00E43BC5"/>
    <w:rsid w:val="00E43E66"/>
    <w:rsid w:val="00E44D7E"/>
    <w:rsid w:val="00E45513"/>
    <w:rsid w:val="00E460A5"/>
    <w:rsid w:val="00E47943"/>
    <w:rsid w:val="00E503CB"/>
    <w:rsid w:val="00E506FF"/>
    <w:rsid w:val="00E50A44"/>
    <w:rsid w:val="00E5245F"/>
    <w:rsid w:val="00E527FF"/>
    <w:rsid w:val="00E543BA"/>
    <w:rsid w:val="00E55381"/>
    <w:rsid w:val="00E55C31"/>
    <w:rsid w:val="00E5624E"/>
    <w:rsid w:val="00E563A5"/>
    <w:rsid w:val="00E56EFB"/>
    <w:rsid w:val="00E57204"/>
    <w:rsid w:val="00E608EA"/>
    <w:rsid w:val="00E60AAF"/>
    <w:rsid w:val="00E60B60"/>
    <w:rsid w:val="00E61134"/>
    <w:rsid w:val="00E618C4"/>
    <w:rsid w:val="00E61F43"/>
    <w:rsid w:val="00E61F50"/>
    <w:rsid w:val="00E6224A"/>
    <w:rsid w:val="00E627A0"/>
    <w:rsid w:val="00E62C1D"/>
    <w:rsid w:val="00E62F8E"/>
    <w:rsid w:val="00E63EFC"/>
    <w:rsid w:val="00E6497D"/>
    <w:rsid w:val="00E64AE8"/>
    <w:rsid w:val="00E65105"/>
    <w:rsid w:val="00E6690E"/>
    <w:rsid w:val="00E66A92"/>
    <w:rsid w:val="00E67077"/>
    <w:rsid w:val="00E67736"/>
    <w:rsid w:val="00E71945"/>
    <w:rsid w:val="00E71953"/>
    <w:rsid w:val="00E72770"/>
    <w:rsid w:val="00E72C4E"/>
    <w:rsid w:val="00E73688"/>
    <w:rsid w:val="00E73CB3"/>
    <w:rsid w:val="00E74113"/>
    <w:rsid w:val="00E75027"/>
    <w:rsid w:val="00E751CA"/>
    <w:rsid w:val="00E7636D"/>
    <w:rsid w:val="00E764F1"/>
    <w:rsid w:val="00E76CC9"/>
    <w:rsid w:val="00E77263"/>
    <w:rsid w:val="00E80FCA"/>
    <w:rsid w:val="00E819BF"/>
    <w:rsid w:val="00E82F01"/>
    <w:rsid w:val="00E83853"/>
    <w:rsid w:val="00E857D4"/>
    <w:rsid w:val="00E86C7F"/>
    <w:rsid w:val="00E86E14"/>
    <w:rsid w:val="00E86FAD"/>
    <w:rsid w:val="00E87151"/>
    <w:rsid w:val="00E8735D"/>
    <w:rsid w:val="00E873B8"/>
    <w:rsid w:val="00E87AB7"/>
    <w:rsid w:val="00E90940"/>
    <w:rsid w:val="00E9407D"/>
    <w:rsid w:val="00E9488E"/>
    <w:rsid w:val="00E96CD0"/>
    <w:rsid w:val="00EA0623"/>
    <w:rsid w:val="00EA0B4C"/>
    <w:rsid w:val="00EA134B"/>
    <w:rsid w:val="00EA23F9"/>
    <w:rsid w:val="00EA2A84"/>
    <w:rsid w:val="00EA2DA5"/>
    <w:rsid w:val="00EA2EAE"/>
    <w:rsid w:val="00EA391D"/>
    <w:rsid w:val="00EA3E49"/>
    <w:rsid w:val="00EA4BEE"/>
    <w:rsid w:val="00EA4DA2"/>
    <w:rsid w:val="00EA531E"/>
    <w:rsid w:val="00EA5417"/>
    <w:rsid w:val="00EA657B"/>
    <w:rsid w:val="00EA6699"/>
    <w:rsid w:val="00EA762B"/>
    <w:rsid w:val="00EA7920"/>
    <w:rsid w:val="00EA7AFF"/>
    <w:rsid w:val="00EB0E82"/>
    <w:rsid w:val="00EB1A75"/>
    <w:rsid w:val="00EB4498"/>
    <w:rsid w:val="00EB473B"/>
    <w:rsid w:val="00EB5184"/>
    <w:rsid w:val="00EB534D"/>
    <w:rsid w:val="00EB5827"/>
    <w:rsid w:val="00EB648E"/>
    <w:rsid w:val="00EB64FC"/>
    <w:rsid w:val="00EB6811"/>
    <w:rsid w:val="00EB711C"/>
    <w:rsid w:val="00EC0080"/>
    <w:rsid w:val="00EC02FC"/>
    <w:rsid w:val="00EC034F"/>
    <w:rsid w:val="00EC18F7"/>
    <w:rsid w:val="00EC2BD6"/>
    <w:rsid w:val="00EC2F91"/>
    <w:rsid w:val="00EC3340"/>
    <w:rsid w:val="00EC3575"/>
    <w:rsid w:val="00EC3E14"/>
    <w:rsid w:val="00EC4509"/>
    <w:rsid w:val="00EC4E05"/>
    <w:rsid w:val="00EC5018"/>
    <w:rsid w:val="00EC5D00"/>
    <w:rsid w:val="00EC7332"/>
    <w:rsid w:val="00ED155E"/>
    <w:rsid w:val="00ED25F8"/>
    <w:rsid w:val="00ED2D4E"/>
    <w:rsid w:val="00ED6AB3"/>
    <w:rsid w:val="00ED6D79"/>
    <w:rsid w:val="00ED7AEC"/>
    <w:rsid w:val="00EE0244"/>
    <w:rsid w:val="00EE0AA2"/>
    <w:rsid w:val="00EE0DDE"/>
    <w:rsid w:val="00EE22CC"/>
    <w:rsid w:val="00EE2384"/>
    <w:rsid w:val="00EE26CA"/>
    <w:rsid w:val="00EE4111"/>
    <w:rsid w:val="00EE43D7"/>
    <w:rsid w:val="00EE4F01"/>
    <w:rsid w:val="00EE60B3"/>
    <w:rsid w:val="00EF1929"/>
    <w:rsid w:val="00EF3541"/>
    <w:rsid w:val="00EF3607"/>
    <w:rsid w:val="00EF383F"/>
    <w:rsid w:val="00EF3A16"/>
    <w:rsid w:val="00EF5088"/>
    <w:rsid w:val="00EF52BB"/>
    <w:rsid w:val="00EF58F9"/>
    <w:rsid w:val="00EF6535"/>
    <w:rsid w:val="00EF6552"/>
    <w:rsid w:val="00EF6FC2"/>
    <w:rsid w:val="00EF77C6"/>
    <w:rsid w:val="00EF7BD9"/>
    <w:rsid w:val="00EF7E59"/>
    <w:rsid w:val="00F00A17"/>
    <w:rsid w:val="00F011C0"/>
    <w:rsid w:val="00F021CA"/>
    <w:rsid w:val="00F0240F"/>
    <w:rsid w:val="00F02550"/>
    <w:rsid w:val="00F025BC"/>
    <w:rsid w:val="00F0273C"/>
    <w:rsid w:val="00F03B95"/>
    <w:rsid w:val="00F04FB5"/>
    <w:rsid w:val="00F05116"/>
    <w:rsid w:val="00F05442"/>
    <w:rsid w:val="00F05B27"/>
    <w:rsid w:val="00F05F36"/>
    <w:rsid w:val="00F065CD"/>
    <w:rsid w:val="00F06B9D"/>
    <w:rsid w:val="00F06C61"/>
    <w:rsid w:val="00F06C63"/>
    <w:rsid w:val="00F10513"/>
    <w:rsid w:val="00F10CBC"/>
    <w:rsid w:val="00F10CC4"/>
    <w:rsid w:val="00F10D88"/>
    <w:rsid w:val="00F12164"/>
    <w:rsid w:val="00F127F2"/>
    <w:rsid w:val="00F13265"/>
    <w:rsid w:val="00F14CA1"/>
    <w:rsid w:val="00F15450"/>
    <w:rsid w:val="00F15982"/>
    <w:rsid w:val="00F15D8C"/>
    <w:rsid w:val="00F163D8"/>
    <w:rsid w:val="00F16895"/>
    <w:rsid w:val="00F16DF1"/>
    <w:rsid w:val="00F20168"/>
    <w:rsid w:val="00F20575"/>
    <w:rsid w:val="00F209FA"/>
    <w:rsid w:val="00F20A46"/>
    <w:rsid w:val="00F22460"/>
    <w:rsid w:val="00F231CF"/>
    <w:rsid w:val="00F23829"/>
    <w:rsid w:val="00F23AAF"/>
    <w:rsid w:val="00F24157"/>
    <w:rsid w:val="00F24EBB"/>
    <w:rsid w:val="00F252F7"/>
    <w:rsid w:val="00F26D88"/>
    <w:rsid w:val="00F27A31"/>
    <w:rsid w:val="00F27A6B"/>
    <w:rsid w:val="00F27C20"/>
    <w:rsid w:val="00F3035E"/>
    <w:rsid w:val="00F30688"/>
    <w:rsid w:val="00F30B4D"/>
    <w:rsid w:val="00F315F3"/>
    <w:rsid w:val="00F31D98"/>
    <w:rsid w:val="00F339AB"/>
    <w:rsid w:val="00F3427C"/>
    <w:rsid w:val="00F34405"/>
    <w:rsid w:val="00F3476A"/>
    <w:rsid w:val="00F34A6C"/>
    <w:rsid w:val="00F355B9"/>
    <w:rsid w:val="00F35D53"/>
    <w:rsid w:val="00F360A7"/>
    <w:rsid w:val="00F36159"/>
    <w:rsid w:val="00F3615B"/>
    <w:rsid w:val="00F36FC9"/>
    <w:rsid w:val="00F37DCF"/>
    <w:rsid w:val="00F37EA8"/>
    <w:rsid w:val="00F40891"/>
    <w:rsid w:val="00F42772"/>
    <w:rsid w:val="00F42A48"/>
    <w:rsid w:val="00F42D57"/>
    <w:rsid w:val="00F42E0B"/>
    <w:rsid w:val="00F42E49"/>
    <w:rsid w:val="00F45C61"/>
    <w:rsid w:val="00F462A7"/>
    <w:rsid w:val="00F475CD"/>
    <w:rsid w:val="00F47DB9"/>
    <w:rsid w:val="00F52DCF"/>
    <w:rsid w:val="00F5392E"/>
    <w:rsid w:val="00F540DB"/>
    <w:rsid w:val="00F548FB"/>
    <w:rsid w:val="00F55351"/>
    <w:rsid w:val="00F5677E"/>
    <w:rsid w:val="00F575E7"/>
    <w:rsid w:val="00F57C13"/>
    <w:rsid w:val="00F6011D"/>
    <w:rsid w:val="00F613BC"/>
    <w:rsid w:val="00F6263C"/>
    <w:rsid w:val="00F627D6"/>
    <w:rsid w:val="00F62A5F"/>
    <w:rsid w:val="00F62AB3"/>
    <w:rsid w:val="00F63246"/>
    <w:rsid w:val="00F638E6"/>
    <w:rsid w:val="00F63DBE"/>
    <w:rsid w:val="00F65AD8"/>
    <w:rsid w:val="00F674B2"/>
    <w:rsid w:val="00F70167"/>
    <w:rsid w:val="00F709D2"/>
    <w:rsid w:val="00F713FD"/>
    <w:rsid w:val="00F7203C"/>
    <w:rsid w:val="00F72515"/>
    <w:rsid w:val="00F725F9"/>
    <w:rsid w:val="00F72730"/>
    <w:rsid w:val="00F7291E"/>
    <w:rsid w:val="00F732F3"/>
    <w:rsid w:val="00F748B3"/>
    <w:rsid w:val="00F74951"/>
    <w:rsid w:val="00F74B17"/>
    <w:rsid w:val="00F74B70"/>
    <w:rsid w:val="00F75A42"/>
    <w:rsid w:val="00F75AF9"/>
    <w:rsid w:val="00F75E7C"/>
    <w:rsid w:val="00F763AB"/>
    <w:rsid w:val="00F76C34"/>
    <w:rsid w:val="00F774BC"/>
    <w:rsid w:val="00F776C8"/>
    <w:rsid w:val="00F8075E"/>
    <w:rsid w:val="00F8083E"/>
    <w:rsid w:val="00F80AA1"/>
    <w:rsid w:val="00F81682"/>
    <w:rsid w:val="00F81BFC"/>
    <w:rsid w:val="00F820EB"/>
    <w:rsid w:val="00F82920"/>
    <w:rsid w:val="00F82A54"/>
    <w:rsid w:val="00F830F0"/>
    <w:rsid w:val="00F834CA"/>
    <w:rsid w:val="00F836CC"/>
    <w:rsid w:val="00F84089"/>
    <w:rsid w:val="00F84A57"/>
    <w:rsid w:val="00F84BBF"/>
    <w:rsid w:val="00F850A1"/>
    <w:rsid w:val="00F85E4C"/>
    <w:rsid w:val="00F8632E"/>
    <w:rsid w:val="00F863DD"/>
    <w:rsid w:val="00F86BB9"/>
    <w:rsid w:val="00F8719A"/>
    <w:rsid w:val="00F8778E"/>
    <w:rsid w:val="00F9269E"/>
    <w:rsid w:val="00F935C2"/>
    <w:rsid w:val="00F9375C"/>
    <w:rsid w:val="00F93A3C"/>
    <w:rsid w:val="00F944D7"/>
    <w:rsid w:val="00F95359"/>
    <w:rsid w:val="00F95638"/>
    <w:rsid w:val="00F957C0"/>
    <w:rsid w:val="00F96056"/>
    <w:rsid w:val="00F9630A"/>
    <w:rsid w:val="00F96649"/>
    <w:rsid w:val="00F97729"/>
    <w:rsid w:val="00FA1130"/>
    <w:rsid w:val="00FA1876"/>
    <w:rsid w:val="00FA230A"/>
    <w:rsid w:val="00FA3517"/>
    <w:rsid w:val="00FA3636"/>
    <w:rsid w:val="00FA4135"/>
    <w:rsid w:val="00FA53E7"/>
    <w:rsid w:val="00FA572F"/>
    <w:rsid w:val="00FA5F7A"/>
    <w:rsid w:val="00FA615A"/>
    <w:rsid w:val="00FA7383"/>
    <w:rsid w:val="00FA7519"/>
    <w:rsid w:val="00FA7909"/>
    <w:rsid w:val="00FA7E5C"/>
    <w:rsid w:val="00FB0706"/>
    <w:rsid w:val="00FB168A"/>
    <w:rsid w:val="00FB283D"/>
    <w:rsid w:val="00FB288E"/>
    <w:rsid w:val="00FB294E"/>
    <w:rsid w:val="00FB2ACA"/>
    <w:rsid w:val="00FB2D46"/>
    <w:rsid w:val="00FB3987"/>
    <w:rsid w:val="00FB3FCA"/>
    <w:rsid w:val="00FB4030"/>
    <w:rsid w:val="00FB4724"/>
    <w:rsid w:val="00FB48C9"/>
    <w:rsid w:val="00FB57ED"/>
    <w:rsid w:val="00FB5BA4"/>
    <w:rsid w:val="00FB5C6F"/>
    <w:rsid w:val="00FB7DE8"/>
    <w:rsid w:val="00FC04F8"/>
    <w:rsid w:val="00FC1C94"/>
    <w:rsid w:val="00FC42A4"/>
    <w:rsid w:val="00FC4973"/>
    <w:rsid w:val="00FC4E46"/>
    <w:rsid w:val="00FC555B"/>
    <w:rsid w:val="00FC7550"/>
    <w:rsid w:val="00FC7BC8"/>
    <w:rsid w:val="00FC7CD5"/>
    <w:rsid w:val="00FC7E2B"/>
    <w:rsid w:val="00FD0B2D"/>
    <w:rsid w:val="00FD2B17"/>
    <w:rsid w:val="00FD2EF8"/>
    <w:rsid w:val="00FD33F9"/>
    <w:rsid w:val="00FD3D55"/>
    <w:rsid w:val="00FD42A9"/>
    <w:rsid w:val="00FD5BBD"/>
    <w:rsid w:val="00FD5BD7"/>
    <w:rsid w:val="00FD666E"/>
    <w:rsid w:val="00FD7D2A"/>
    <w:rsid w:val="00FE060E"/>
    <w:rsid w:val="00FE0DFB"/>
    <w:rsid w:val="00FE17C4"/>
    <w:rsid w:val="00FE17EC"/>
    <w:rsid w:val="00FE1887"/>
    <w:rsid w:val="00FE2349"/>
    <w:rsid w:val="00FE2E30"/>
    <w:rsid w:val="00FE48C1"/>
    <w:rsid w:val="00FE569B"/>
    <w:rsid w:val="00FE750C"/>
    <w:rsid w:val="00FE76CA"/>
    <w:rsid w:val="00FE7C10"/>
    <w:rsid w:val="00FF00D8"/>
    <w:rsid w:val="00FF0A7C"/>
    <w:rsid w:val="00FF0A93"/>
    <w:rsid w:val="00FF0C54"/>
    <w:rsid w:val="00FF1628"/>
    <w:rsid w:val="00FF187B"/>
    <w:rsid w:val="00FF1D82"/>
    <w:rsid w:val="00FF2166"/>
    <w:rsid w:val="00FF2224"/>
    <w:rsid w:val="00FF26B1"/>
    <w:rsid w:val="00FF2924"/>
    <w:rsid w:val="00FF2F17"/>
    <w:rsid w:val="00FF3293"/>
    <w:rsid w:val="00FF3C86"/>
    <w:rsid w:val="00FF43D1"/>
    <w:rsid w:val="00FF65C9"/>
    <w:rsid w:val="00FF67B7"/>
    <w:rsid w:val="00FF6E43"/>
    <w:rsid w:val="00FF7AE0"/>
    <w:rsid w:val="00FF7D29"/>
    <w:rsid w:val="04837B84"/>
    <w:rsid w:val="048DBC61"/>
    <w:rsid w:val="04AACB47"/>
    <w:rsid w:val="057D8281"/>
    <w:rsid w:val="09A021D4"/>
    <w:rsid w:val="0C46DBBC"/>
    <w:rsid w:val="0CFA50AA"/>
    <w:rsid w:val="0F5331AA"/>
    <w:rsid w:val="105AD011"/>
    <w:rsid w:val="13991C9E"/>
    <w:rsid w:val="1537A4B1"/>
    <w:rsid w:val="16B34F29"/>
    <w:rsid w:val="19C5537B"/>
    <w:rsid w:val="1A0A0944"/>
    <w:rsid w:val="1B686705"/>
    <w:rsid w:val="1B70863A"/>
    <w:rsid w:val="1EF746E2"/>
    <w:rsid w:val="2033C84E"/>
    <w:rsid w:val="21B4F0C5"/>
    <w:rsid w:val="221C67B1"/>
    <w:rsid w:val="237FD58F"/>
    <w:rsid w:val="2391709B"/>
    <w:rsid w:val="27C534BA"/>
    <w:rsid w:val="2A0D96DB"/>
    <w:rsid w:val="2F164E65"/>
    <w:rsid w:val="35088A35"/>
    <w:rsid w:val="39B72E70"/>
    <w:rsid w:val="3A2E509A"/>
    <w:rsid w:val="3B59EACA"/>
    <w:rsid w:val="3EBB9996"/>
    <w:rsid w:val="3FA6CB32"/>
    <w:rsid w:val="424E77FF"/>
    <w:rsid w:val="44D8AAF3"/>
    <w:rsid w:val="45B5F3DB"/>
    <w:rsid w:val="4752503B"/>
    <w:rsid w:val="49A2EFE8"/>
    <w:rsid w:val="49A62A5B"/>
    <w:rsid w:val="4BEB48D1"/>
    <w:rsid w:val="4C389F52"/>
    <w:rsid w:val="4FF70B5D"/>
    <w:rsid w:val="500C4745"/>
    <w:rsid w:val="502CBE41"/>
    <w:rsid w:val="540704D8"/>
    <w:rsid w:val="57E426E6"/>
    <w:rsid w:val="58F8EECE"/>
    <w:rsid w:val="5939A3EE"/>
    <w:rsid w:val="59B542CD"/>
    <w:rsid w:val="5C8AE5B5"/>
    <w:rsid w:val="6296D474"/>
    <w:rsid w:val="63288772"/>
    <w:rsid w:val="65C105B9"/>
    <w:rsid w:val="66179AA1"/>
    <w:rsid w:val="66295994"/>
    <w:rsid w:val="69FABC14"/>
    <w:rsid w:val="6A66E10D"/>
    <w:rsid w:val="6BD69D8F"/>
    <w:rsid w:val="6E505C75"/>
    <w:rsid w:val="6EAC07CA"/>
    <w:rsid w:val="7004DDC7"/>
    <w:rsid w:val="75893A82"/>
    <w:rsid w:val="7675379C"/>
    <w:rsid w:val="798533ED"/>
    <w:rsid w:val="7A8A1003"/>
    <w:rsid w:val="7DBD8DE3"/>
    <w:rsid w:val="7EEEAD03"/>
    <w:rsid w:val="7FD60EE9"/>
  </w:rsids>
  <m:mathPr>
    <m:mathFont m:val="Cambria Math"/>
    <m:brkBin m:val="before"/>
    <m:brkBinSub m:val="--"/>
    <m:smallFrac m:val="0"/>
    <m:dispDef/>
    <m:lMargin m:val="0"/>
    <m:rMargin m:val="0"/>
    <m:defJc m:val="centerGroup"/>
    <m:wrapIndent m:val="1440"/>
    <m:intLim m:val="subSup"/>
    <m:naryLim m:val="undOvr"/>
  </m:mathPr>
  <w:themeFontLang w:val="nl-NL"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40A64"/>
  <w15:docId w15:val="{ABB7459D-94F8-4F04-A25C-3B7F8AD7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lsdException w:name="List Number 3" w:semiHidden="1" w:uiPriority="2"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unhideWhenUsed="1" w:qFormat="1"/>
    <w:lsdException w:name="Emphasis" w:semiHidden="1" w:uiPriority="20"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unhideWhenUsed="1" w:qFormat="1"/>
    <w:lsdException w:name="Quote" w:semiHidden="1" w:unhideWhenUsed="1" w:qFormat="1"/>
    <w:lsdException w:name="Intense Quote" w:semiHidden="1" w:uiPriority="30"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F17"/>
    <w:pPr>
      <w:spacing w:before="240"/>
    </w:pPr>
    <w:rPr>
      <w:rFonts w:asciiTheme="minorHAnsi" w:hAnsiTheme="minorHAnsi"/>
      <w:szCs w:val="24"/>
      <w:lang w:eastAsia="en-US"/>
    </w:rPr>
  </w:style>
  <w:style w:type="paragraph" w:styleId="Heading1">
    <w:name w:val="heading 1"/>
    <w:basedOn w:val="Normal"/>
    <w:next w:val="Normal"/>
    <w:link w:val="Heading1Char"/>
    <w:uiPriority w:val="9"/>
    <w:qFormat/>
    <w:rsid w:val="00862B7E"/>
    <w:pPr>
      <w:keepNext/>
      <w:outlineLvl w:val="0"/>
    </w:pPr>
    <w:rPr>
      <w:b/>
      <w:sz w:val="28"/>
    </w:rPr>
  </w:style>
  <w:style w:type="paragraph" w:styleId="Heading2">
    <w:name w:val="heading 2"/>
    <w:basedOn w:val="Heading1"/>
    <w:next w:val="Normal"/>
    <w:link w:val="Heading2Char"/>
    <w:uiPriority w:val="9"/>
    <w:qFormat/>
    <w:rsid w:val="00862B7E"/>
    <w:pPr>
      <w:outlineLvl w:val="1"/>
    </w:pPr>
    <w:rPr>
      <w:sz w:val="24"/>
    </w:rPr>
  </w:style>
  <w:style w:type="paragraph" w:styleId="Heading3">
    <w:name w:val="heading 3"/>
    <w:basedOn w:val="Heading1"/>
    <w:next w:val="Normal"/>
    <w:link w:val="Heading3Char"/>
    <w:uiPriority w:val="9"/>
    <w:qFormat/>
    <w:rsid w:val="00862B7E"/>
    <w:pPr>
      <w:outlineLvl w:val="2"/>
    </w:pPr>
    <w:rPr>
      <w:sz w:val="20"/>
    </w:rPr>
  </w:style>
  <w:style w:type="paragraph" w:styleId="Heading4">
    <w:name w:val="heading 4"/>
    <w:basedOn w:val="Heading1"/>
    <w:next w:val="Normal"/>
    <w:link w:val="Heading4Char"/>
    <w:uiPriority w:val="9"/>
    <w:rsid w:val="00862B7E"/>
    <w:pPr>
      <w:outlineLvl w:val="3"/>
    </w:pPr>
    <w:rPr>
      <w:sz w:val="20"/>
    </w:rPr>
  </w:style>
  <w:style w:type="paragraph" w:styleId="Heading5">
    <w:name w:val="heading 5"/>
    <w:basedOn w:val="Heading4"/>
    <w:next w:val="Normal"/>
    <w:link w:val="Heading5Char"/>
    <w:uiPriority w:val="9"/>
    <w:unhideWhenUsed/>
    <w:rsid w:val="00862B7E"/>
    <w:pPr>
      <w:outlineLvl w:val="4"/>
    </w:pPr>
  </w:style>
  <w:style w:type="paragraph" w:styleId="Heading6">
    <w:name w:val="heading 6"/>
    <w:basedOn w:val="Heading4"/>
    <w:next w:val="Normal"/>
    <w:link w:val="Heading6Char"/>
    <w:uiPriority w:val="9"/>
    <w:unhideWhenUsed/>
    <w:rsid w:val="00862B7E"/>
    <w:pPr>
      <w:outlineLvl w:val="5"/>
    </w:pPr>
  </w:style>
  <w:style w:type="paragraph" w:styleId="Heading7">
    <w:name w:val="heading 7"/>
    <w:basedOn w:val="Heading4"/>
    <w:next w:val="Normal"/>
    <w:link w:val="Heading7Char"/>
    <w:uiPriority w:val="9"/>
    <w:unhideWhenUsed/>
    <w:rsid w:val="00862B7E"/>
    <w:pPr>
      <w:outlineLvl w:val="6"/>
    </w:pPr>
  </w:style>
  <w:style w:type="paragraph" w:styleId="Heading8">
    <w:name w:val="heading 8"/>
    <w:basedOn w:val="Heading4"/>
    <w:next w:val="Normal"/>
    <w:link w:val="Heading8Char"/>
    <w:uiPriority w:val="9"/>
    <w:unhideWhenUsed/>
    <w:rsid w:val="00862B7E"/>
    <w:pPr>
      <w:outlineLvl w:val="7"/>
    </w:pPr>
  </w:style>
  <w:style w:type="paragraph" w:styleId="Heading9">
    <w:name w:val="heading 9"/>
    <w:basedOn w:val="Heading4"/>
    <w:next w:val="Normal"/>
    <w:link w:val="Heading9Char"/>
    <w:uiPriority w:val="9"/>
    <w:unhideWhenUsed/>
    <w:rsid w:val="00862B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ListStyle">
    <w:name w:val="Bullet List Style"/>
    <w:uiPriority w:val="99"/>
    <w:rsid w:val="00FC7E2B"/>
    <w:pPr>
      <w:numPr>
        <w:numId w:val="1"/>
      </w:numPr>
    </w:pPr>
  </w:style>
  <w:style w:type="paragraph" w:customStyle="1" w:styleId="Attention">
    <w:name w:val="Attention"/>
    <w:basedOn w:val="Normal"/>
    <w:next w:val="Normal"/>
    <w:rsid w:val="00862B7E"/>
  </w:style>
  <w:style w:type="numbering" w:customStyle="1" w:styleId="NumberListStyle">
    <w:name w:val="Number List Style"/>
    <w:uiPriority w:val="99"/>
    <w:rsid w:val="00FC7E2B"/>
    <w:pPr>
      <w:numPr>
        <w:numId w:val="2"/>
      </w:numPr>
    </w:pPr>
  </w:style>
  <w:style w:type="numbering" w:customStyle="1" w:styleId="TermsCondHeadingENList">
    <w:name w:val="Terms&amp;Cond Heading EN List"/>
    <w:uiPriority w:val="99"/>
    <w:rsid w:val="008E08FA"/>
    <w:pPr>
      <w:numPr>
        <w:numId w:val="3"/>
      </w:numPr>
    </w:pPr>
  </w:style>
  <w:style w:type="numbering" w:customStyle="1" w:styleId="TermsCondHeadingNLList">
    <w:name w:val="Terms&amp;Cond Heading NL List"/>
    <w:uiPriority w:val="99"/>
    <w:rsid w:val="0017511E"/>
    <w:pPr>
      <w:numPr>
        <w:numId w:val="4"/>
      </w:numPr>
    </w:pPr>
  </w:style>
  <w:style w:type="paragraph" w:customStyle="1" w:styleId="TermsCondList1NL">
    <w:name w:val="Terms&amp;Cond List (1) NL"/>
    <w:basedOn w:val="TermsCondList1EN"/>
    <w:rsid w:val="008D1E7A"/>
    <w:pPr>
      <w:numPr>
        <w:numId w:val="21"/>
      </w:numPr>
    </w:pPr>
    <w:rPr>
      <w:lang w:val="nl-NL"/>
    </w:rPr>
  </w:style>
  <w:style w:type="paragraph" w:customStyle="1" w:styleId="TermsCondListiNL">
    <w:name w:val="Terms&amp;Cond List (i) NL"/>
    <w:basedOn w:val="TermsCondListiEN"/>
    <w:rsid w:val="008D1E7A"/>
    <w:pPr>
      <w:numPr>
        <w:numId w:val="21"/>
      </w:numPr>
    </w:pPr>
    <w:rPr>
      <w:lang w:val="nl-NL"/>
    </w:rPr>
  </w:style>
  <w:style w:type="paragraph" w:customStyle="1" w:styleId="zPrintAddress">
    <w:name w:val="z_PrintAddress"/>
    <w:basedOn w:val="zPrintText"/>
    <w:semiHidden/>
    <w:rsid w:val="00862B7E"/>
    <w:pPr>
      <w:framePr w:hSpace="181" w:vSpace="181" w:wrap="around" w:vAnchor="page" w:hAnchor="page" w:x="1419" w:y="455"/>
      <w:tabs>
        <w:tab w:val="left" w:pos="4820"/>
      </w:tabs>
      <w:spacing w:before="0"/>
    </w:pPr>
    <w:rPr>
      <w:sz w:val="16"/>
    </w:rPr>
  </w:style>
  <w:style w:type="paragraph" w:customStyle="1" w:styleId="zPrintText">
    <w:name w:val="z_PrintText"/>
    <w:basedOn w:val="Normal"/>
    <w:semiHidden/>
    <w:rsid w:val="00B131FD"/>
    <w:pPr>
      <w:spacing w:line="170" w:lineRule="atLeast"/>
    </w:pPr>
    <w:rPr>
      <w:noProof/>
      <w:sz w:val="18"/>
      <w:szCs w:val="20"/>
      <w:lang w:val="en-US"/>
    </w:rPr>
  </w:style>
  <w:style w:type="paragraph" w:customStyle="1" w:styleId="Findings">
    <w:name w:val="Findings"/>
    <w:basedOn w:val="Normal"/>
    <w:next w:val="Normal"/>
    <w:semiHidden/>
    <w:unhideWhenUsed/>
    <w:rsid w:val="00862B7E"/>
    <w:pPr>
      <w:keepNext/>
    </w:pPr>
    <w:rPr>
      <w:i/>
    </w:rPr>
  </w:style>
  <w:style w:type="paragraph" w:customStyle="1" w:styleId="FindingsIndent">
    <w:name w:val="Findings Indent"/>
    <w:basedOn w:val="Findings"/>
    <w:next w:val="Normal"/>
    <w:semiHidden/>
    <w:unhideWhenUsed/>
    <w:rsid w:val="00862B7E"/>
    <w:pPr>
      <w:ind w:left="851"/>
    </w:pPr>
  </w:style>
  <w:style w:type="paragraph" w:customStyle="1" w:styleId="FindingsIndent1">
    <w:name w:val="Findings Indent 1"/>
    <w:basedOn w:val="FindingsIndent"/>
    <w:next w:val="Normal"/>
    <w:semiHidden/>
    <w:unhideWhenUsed/>
    <w:rsid w:val="00862B7E"/>
    <w:pPr>
      <w:ind w:left="1134"/>
    </w:pPr>
  </w:style>
  <w:style w:type="paragraph" w:styleId="Footer">
    <w:name w:val="footer"/>
    <w:basedOn w:val="Normal"/>
    <w:link w:val="FooterChar"/>
    <w:uiPriority w:val="99"/>
    <w:rsid w:val="00862B7E"/>
    <w:pPr>
      <w:spacing w:before="0"/>
    </w:pPr>
    <w:rPr>
      <w:noProof/>
      <w:sz w:val="16"/>
    </w:rPr>
  </w:style>
  <w:style w:type="character" w:styleId="FootnoteReference">
    <w:name w:val="footnote reference"/>
    <w:basedOn w:val="DefaultParagraphFont"/>
    <w:semiHidden/>
    <w:unhideWhenUsed/>
    <w:rsid w:val="00862B7E"/>
    <w:rPr>
      <w:position w:val="6"/>
      <w:sz w:val="16"/>
    </w:rPr>
  </w:style>
  <w:style w:type="paragraph" w:styleId="FootnoteText">
    <w:name w:val="footnote text"/>
    <w:basedOn w:val="Normal"/>
    <w:link w:val="FootnoteTextChar"/>
    <w:semiHidden/>
    <w:unhideWhenUsed/>
    <w:rsid w:val="00862B7E"/>
  </w:style>
  <w:style w:type="paragraph" w:styleId="Header">
    <w:name w:val="header"/>
    <w:basedOn w:val="Normal"/>
    <w:link w:val="HeaderChar"/>
    <w:unhideWhenUsed/>
    <w:rsid w:val="00862B7E"/>
    <w:pPr>
      <w:spacing w:before="0"/>
    </w:pPr>
    <w:rPr>
      <w:noProof/>
    </w:rPr>
  </w:style>
  <w:style w:type="paragraph" w:customStyle="1" w:styleId="TermsCondReportCRHeadingEN">
    <w:name w:val="Terms&amp;Cond Report C&amp;R Heading EN"/>
    <w:basedOn w:val="TermsCondHeadingEN"/>
    <w:next w:val="TermsCondBody"/>
    <w:rsid w:val="008D1E7A"/>
    <w:pPr>
      <w:numPr>
        <w:numId w:val="24"/>
      </w:numPr>
    </w:pPr>
  </w:style>
  <w:style w:type="numbering" w:customStyle="1" w:styleId="TermsCondReportCRListEN">
    <w:name w:val="Terms&amp;Cond Report C&amp;R List EN"/>
    <w:uiPriority w:val="99"/>
    <w:rsid w:val="008D1E7A"/>
    <w:pPr>
      <w:numPr>
        <w:numId w:val="5"/>
      </w:numPr>
    </w:pPr>
  </w:style>
  <w:style w:type="paragraph" w:customStyle="1" w:styleId="TermsCondBullets">
    <w:name w:val="Terms&amp;Cond Bullets"/>
    <w:basedOn w:val="TermsCondBody"/>
    <w:rsid w:val="008D1E7A"/>
    <w:pPr>
      <w:numPr>
        <w:numId w:val="19"/>
      </w:numPr>
    </w:pPr>
  </w:style>
  <w:style w:type="paragraph" w:customStyle="1" w:styleId="Refs">
    <w:name w:val="Refs"/>
    <w:next w:val="Normal"/>
    <w:semiHidden/>
    <w:rsid w:val="00862B7E"/>
    <w:pPr>
      <w:widowControl w:val="0"/>
    </w:pPr>
    <w:rPr>
      <w:rFonts w:ascii="Times" w:hAnsi="Times"/>
      <w:noProof/>
      <w:vanish/>
      <w:sz w:val="8"/>
      <w:szCs w:val="24"/>
      <w:lang w:val="en-US" w:eastAsia="en-US"/>
    </w:rPr>
  </w:style>
  <w:style w:type="paragraph" w:customStyle="1" w:styleId="Number">
    <w:name w:val="Number"/>
    <w:basedOn w:val="Normal"/>
    <w:unhideWhenUsed/>
    <w:rsid w:val="00862B7E"/>
    <w:pPr>
      <w:ind w:left="283" w:hanging="283"/>
    </w:pPr>
  </w:style>
  <w:style w:type="numbering" w:customStyle="1" w:styleId="TermsCondBulletsList">
    <w:name w:val="Terms&amp;Cond Bullets List"/>
    <w:uiPriority w:val="99"/>
    <w:rsid w:val="008D1E7A"/>
    <w:pPr>
      <w:numPr>
        <w:numId w:val="6"/>
      </w:numPr>
    </w:pPr>
  </w:style>
  <w:style w:type="character" w:styleId="PageNumber">
    <w:name w:val="page number"/>
    <w:basedOn w:val="DefaultParagraphFont"/>
    <w:semiHidden/>
    <w:unhideWhenUsed/>
    <w:rsid w:val="00862B7E"/>
  </w:style>
  <w:style w:type="paragraph" w:customStyle="1" w:styleId="Rightflush">
    <w:name w:val="Rightflush"/>
    <w:basedOn w:val="Normal"/>
    <w:semiHidden/>
    <w:unhideWhenUsed/>
    <w:rsid w:val="00862B7E"/>
    <w:pPr>
      <w:tabs>
        <w:tab w:val="right" w:pos="9072"/>
      </w:tabs>
    </w:pPr>
  </w:style>
  <w:style w:type="paragraph" w:styleId="TOC1">
    <w:name w:val="toc 1"/>
    <w:basedOn w:val="Normal"/>
    <w:next w:val="Normal"/>
    <w:uiPriority w:val="39"/>
    <w:unhideWhenUsed/>
    <w:rsid w:val="00862B7E"/>
    <w:pPr>
      <w:tabs>
        <w:tab w:val="left" w:pos="397"/>
        <w:tab w:val="right" w:pos="9129"/>
      </w:tabs>
      <w:spacing w:after="40"/>
      <w:ind w:left="397" w:hanging="397"/>
    </w:pPr>
    <w:rPr>
      <w:b/>
      <w:noProof/>
      <w:sz w:val="26"/>
    </w:rPr>
  </w:style>
  <w:style w:type="paragraph" w:styleId="TOC2">
    <w:name w:val="toc 2"/>
    <w:basedOn w:val="Normal"/>
    <w:next w:val="Normal"/>
    <w:uiPriority w:val="39"/>
    <w:unhideWhenUsed/>
    <w:rsid w:val="00862B7E"/>
    <w:pPr>
      <w:tabs>
        <w:tab w:val="left" w:pos="851"/>
        <w:tab w:val="right" w:pos="9129"/>
      </w:tabs>
      <w:spacing w:before="20" w:after="20"/>
      <w:ind w:left="794" w:hanging="397"/>
    </w:pPr>
    <w:rPr>
      <w:noProof/>
    </w:rPr>
  </w:style>
  <w:style w:type="paragraph" w:styleId="TOC3">
    <w:name w:val="toc 3"/>
    <w:basedOn w:val="Normal"/>
    <w:next w:val="Normal"/>
    <w:unhideWhenUsed/>
    <w:rsid w:val="00862B7E"/>
    <w:pPr>
      <w:tabs>
        <w:tab w:val="left" w:pos="1418"/>
        <w:tab w:val="right" w:pos="9129"/>
      </w:tabs>
      <w:ind w:left="1191" w:hanging="397"/>
    </w:pPr>
    <w:rPr>
      <w:noProof/>
    </w:rPr>
  </w:style>
  <w:style w:type="paragraph" w:styleId="TOC4">
    <w:name w:val="toc 4"/>
    <w:basedOn w:val="Normal"/>
    <w:next w:val="Normal"/>
    <w:semiHidden/>
    <w:unhideWhenUsed/>
    <w:rsid w:val="00862B7E"/>
    <w:pPr>
      <w:tabs>
        <w:tab w:val="right" w:pos="9129"/>
      </w:tabs>
      <w:ind w:left="1588" w:hanging="397"/>
    </w:pPr>
    <w:rPr>
      <w:noProof/>
    </w:rPr>
  </w:style>
  <w:style w:type="paragraph" w:styleId="TOC5">
    <w:name w:val="toc 5"/>
    <w:basedOn w:val="Normal"/>
    <w:next w:val="Normal"/>
    <w:semiHidden/>
    <w:unhideWhenUsed/>
    <w:rsid w:val="00862B7E"/>
    <w:pPr>
      <w:tabs>
        <w:tab w:val="left" w:pos="2552"/>
        <w:tab w:val="right" w:pos="9129"/>
      </w:tabs>
      <w:ind w:left="1985" w:hanging="397"/>
    </w:pPr>
    <w:rPr>
      <w:noProof/>
    </w:rPr>
  </w:style>
  <w:style w:type="paragraph" w:styleId="TOC6">
    <w:name w:val="toc 6"/>
    <w:basedOn w:val="TOC5"/>
    <w:next w:val="Normal"/>
    <w:semiHidden/>
    <w:unhideWhenUsed/>
    <w:rsid w:val="00862B7E"/>
    <w:pPr>
      <w:tabs>
        <w:tab w:val="clear" w:pos="2552"/>
        <w:tab w:val="left" w:pos="2835"/>
      </w:tabs>
    </w:pPr>
  </w:style>
  <w:style w:type="paragraph" w:styleId="TOC7">
    <w:name w:val="toc 7"/>
    <w:basedOn w:val="TOC5"/>
    <w:next w:val="Normal"/>
    <w:semiHidden/>
    <w:unhideWhenUsed/>
    <w:rsid w:val="00862B7E"/>
    <w:pPr>
      <w:tabs>
        <w:tab w:val="clear" w:pos="2552"/>
        <w:tab w:val="left" w:pos="2977"/>
      </w:tabs>
    </w:pPr>
  </w:style>
  <w:style w:type="paragraph" w:styleId="TOC8">
    <w:name w:val="toc 8"/>
    <w:basedOn w:val="TOC5"/>
    <w:next w:val="Normal"/>
    <w:semiHidden/>
    <w:unhideWhenUsed/>
    <w:rsid w:val="00862B7E"/>
    <w:pPr>
      <w:tabs>
        <w:tab w:val="clear" w:pos="2552"/>
        <w:tab w:val="left" w:pos="3119"/>
      </w:tabs>
    </w:pPr>
  </w:style>
  <w:style w:type="paragraph" w:styleId="TOC9">
    <w:name w:val="toc 9"/>
    <w:basedOn w:val="TOC5"/>
    <w:next w:val="Normal"/>
    <w:semiHidden/>
    <w:unhideWhenUsed/>
    <w:rsid w:val="00862B7E"/>
    <w:pPr>
      <w:tabs>
        <w:tab w:val="clear" w:pos="2552"/>
        <w:tab w:val="left" w:pos="3261"/>
      </w:tabs>
    </w:pPr>
  </w:style>
  <w:style w:type="paragraph" w:customStyle="1" w:styleId="TermsCondReportCRHeadingNL">
    <w:name w:val="Terms&amp;Cond Report C&amp;R Heading NL"/>
    <w:basedOn w:val="TermsCondReportCRHeadingEN"/>
    <w:next w:val="TermsCondBody"/>
    <w:rsid w:val="008D1E7A"/>
    <w:pPr>
      <w:numPr>
        <w:numId w:val="25"/>
      </w:numPr>
    </w:pPr>
  </w:style>
  <w:style w:type="numbering" w:customStyle="1" w:styleId="TermsCondReportCRListNL">
    <w:name w:val="Terms&amp;Cond Report C&amp;R List NL"/>
    <w:uiPriority w:val="99"/>
    <w:rsid w:val="008D1E7A"/>
    <w:pPr>
      <w:numPr>
        <w:numId w:val="7"/>
      </w:numPr>
    </w:pPr>
  </w:style>
  <w:style w:type="table" w:styleId="TableGrid">
    <w:name w:val="Table Grid"/>
    <w:basedOn w:val="TableNormal"/>
    <w:rsid w:val="00862B7E"/>
    <w:pPr>
      <w:spacing w:before="240"/>
    </w:pPr>
    <w:rPr>
      <w:rFonts w:ascii="Calibri" w:hAnsi="Calibri"/>
      <w:szCs w:val="24"/>
    </w:rPr>
    <w:tblPr/>
  </w:style>
  <w:style w:type="paragraph" w:styleId="BalloonText">
    <w:name w:val="Balloon Text"/>
    <w:basedOn w:val="Normal"/>
    <w:link w:val="BalloonTextChar"/>
    <w:unhideWhenUsed/>
    <w:rsid w:val="00862B7E"/>
    <w:rPr>
      <w:rFonts w:ascii="Tahoma" w:hAnsi="Tahoma" w:cs="Tahoma"/>
      <w:sz w:val="16"/>
      <w:szCs w:val="16"/>
    </w:rPr>
  </w:style>
  <w:style w:type="character" w:customStyle="1" w:styleId="BalloonTextChar">
    <w:name w:val="Balloon Text Char"/>
    <w:basedOn w:val="DefaultParagraphFont"/>
    <w:link w:val="BalloonText"/>
    <w:rsid w:val="00862B7E"/>
    <w:rPr>
      <w:rFonts w:ascii="Tahoma" w:hAnsi="Tahoma" w:cs="Tahoma"/>
      <w:sz w:val="16"/>
      <w:szCs w:val="16"/>
      <w:lang w:eastAsia="en-US"/>
    </w:rPr>
  </w:style>
  <w:style w:type="paragraph" w:customStyle="1" w:styleId="Adres">
    <w:name w:val="Adres"/>
    <w:basedOn w:val="Normal"/>
    <w:semiHidden/>
    <w:qFormat/>
    <w:rsid w:val="00862B7E"/>
  </w:style>
  <w:style w:type="character" w:styleId="PlaceholderText">
    <w:name w:val="Placeholder Text"/>
    <w:basedOn w:val="DefaultParagraphFont"/>
    <w:uiPriority w:val="99"/>
    <w:unhideWhenUsed/>
    <w:rsid w:val="00862B7E"/>
    <w:rPr>
      <w:color w:val="808080"/>
    </w:rPr>
  </w:style>
  <w:style w:type="character" w:styleId="Hyperlink">
    <w:name w:val="Hyperlink"/>
    <w:basedOn w:val="DefaultParagraphFont"/>
    <w:uiPriority w:val="99"/>
    <w:unhideWhenUsed/>
    <w:rsid w:val="00862B7E"/>
    <w:rPr>
      <w:color w:val="6EAC1C" w:themeColor="hyperlink"/>
      <w:u w:val="single"/>
    </w:rPr>
  </w:style>
  <w:style w:type="character" w:styleId="UnresolvedMention">
    <w:name w:val="Unresolved Mention"/>
    <w:basedOn w:val="DefaultParagraphFont"/>
    <w:uiPriority w:val="99"/>
    <w:semiHidden/>
    <w:unhideWhenUsed/>
    <w:rsid w:val="00862B7E"/>
    <w:rPr>
      <w:color w:val="605E5C"/>
      <w:shd w:val="clear" w:color="auto" w:fill="E1DFDD"/>
    </w:rPr>
  </w:style>
  <w:style w:type="character" w:styleId="FollowedHyperlink">
    <w:name w:val="FollowedHyperlink"/>
    <w:basedOn w:val="DefaultParagraphFont"/>
    <w:uiPriority w:val="99"/>
    <w:semiHidden/>
    <w:unhideWhenUsed/>
    <w:rsid w:val="0065399C"/>
    <w:rPr>
      <w:color w:val="800080"/>
      <w:u w:val="single"/>
    </w:rPr>
  </w:style>
  <w:style w:type="paragraph" w:styleId="ListParagraph">
    <w:name w:val="List Paragraph"/>
    <w:basedOn w:val="Normal"/>
    <w:uiPriority w:val="34"/>
    <w:qFormat/>
    <w:rsid w:val="00862B7E"/>
    <w:pPr>
      <w:ind w:left="720"/>
    </w:pPr>
  </w:style>
  <w:style w:type="paragraph" w:customStyle="1" w:styleId="TermsCondChar">
    <w:name w:val="Terms&amp;Cond Char"/>
    <w:basedOn w:val="Normal"/>
    <w:link w:val="TermsCondCharChar"/>
    <w:rsid w:val="005369D3"/>
    <w:pPr>
      <w:keepNext/>
      <w:keepLines/>
      <w:spacing w:before="120" w:line="240" w:lineRule="atLeast"/>
    </w:pPr>
    <w:rPr>
      <w:szCs w:val="22"/>
      <w:u w:val="single"/>
      <w:lang w:val="en-GB"/>
    </w:rPr>
  </w:style>
  <w:style w:type="character" w:customStyle="1" w:styleId="TermsCondCharChar">
    <w:name w:val="Terms&amp;Cond Char Char"/>
    <w:link w:val="TermsCondChar"/>
    <w:rsid w:val="005369D3"/>
    <w:rPr>
      <w:rFonts w:asciiTheme="minorHAnsi" w:hAnsiTheme="minorHAnsi"/>
      <w:szCs w:val="22"/>
      <w:u w:val="single"/>
      <w:lang w:val="en-GB" w:eastAsia="en-US"/>
    </w:rPr>
  </w:style>
  <w:style w:type="character" w:customStyle="1" w:styleId="Heading1Char">
    <w:name w:val="Heading 1 Char"/>
    <w:basedOn w:val="DefaultParagraphFont"/>
    <w:link w:val="Heading1"/>
    <w:uiPriority w:val="9"/>
    <w:rsid w:val="00B131FD"/>
    <w:rPr>
      <w:rFonts w:ascii="Calibri" w:hAnsi="Calibri"/>
      <w:b/>
      <w:sz w:val="28"/>
      <w:szCs w:val="24"/>
      <w:lang w:eastAsia="en-US"/>
    </w:rPr>
  </w:style>
  <w:style w:type="character" w:customStyle="1" w:styleId="Heading2Char">
    <w:name w:val="Heading 2 Char"/>
    <w:basedOn w:val="DefaultParagraphFont"/>
    <w:link w:val="Heading2"/>
    <w:uiPriority w:val="9"/>
    <w:rsid w:val="00B131FD"/>
    <w:rPr>
      <w:rFonts w:ascii="Calibri" w:hAnsi="Calibri"/>
      <w:b/>
      <w:sz w:val="24"/>
      <w:szCs w:val="24"/>
      <w:lang w:eastAsia="en-US"/>
    </w:rPr>
  </w:style>
  <w:style w:type="paragraph" w:styleId="ListBullet">
    <w:name w:val="List Bullet"/>
    <w:basedOn w:val="Normal"/>
    <w:uiPriority w:val="2"/>
    <w:qFormat/>
    <w:rsid w:val="00FC7E2B"/>
    <w:pPr>
      <w:numPr>
        <w:numId w:val="10"/>
      </w:numPr>
    </w:pPr>
  </w:style>
  <w:style w:type="character" w:styleId="CommentReference">
    <w:name w:val="annotation reference"/>
    <w:basedOn w:val="DefaultParagraphFont"/>
    <w:uiPriority w:val="99"/>
    <w:rsid w:val="00862B7E"/>
    <w:rPr>
      <w:sz w:val="16"/>
      <w:szCs w:val="16"/>
    </w:rPr>
  </w:style>
  <w:style w:type="paragraph" w:styleId="CommentText">
    <w:name w:val="annotation text"/>
    <w:basedOn w:val="Normal"/>
    <w:link w:val="CommentTextChar"/>
    <w:uiPriority w:val="99"/>
    <w:rsid w:val="00862B7E"/>
    <w:rPr>
      <w:szCs w:val="20"/>
    </w:rPr>
  </w:style>
  <w:style w:type="character" w:customStyle="1" w:styleId="CommentTextChar">
    <w:name w:val="Comment Text Char"/>
    <w:basedOn w:val="DefaultParagraphFont"/>
    <w:link w:val="CommentText"/>
    <w:uiPriority w:val="99"/>
    <w:rsid w:val="00862B7E"/>
    <w:rPr>
      <w:rFonts w:ascii="Calibri" w:hAnsi="Calibri"/>
      <w:lang w:eastAsia="en-US"/>
    </w:rPr>
  </w:style>
  <w:style w:type="paragraph" w:styleId="CommentSubject">
    <w:name w:val="annotation subject"/>
    <w:basedOn w:val="CommentText"/>
    <w:next w:val="CommentText"/>
    <w:link w:val="CommentSubjectChar"/>
    <w:uiPriority w:val="99"/>
    <w:rsid w:val="00CF7456"/>
    <w:rPr>
      <w:b/>
      <w:bCs/>
    </w:rPr>
  </w:style>
  <w:style w:type="character" w:customStyle="1" w:styleId="CommentSubjectChar">
    <w:name w:val="Comment Subject Char"/>
    <w:basedOn w:val="CommentTextChar"/>
    <w:link w:val="CommentSubject"/>
    <w:uiPriority w:val="99"/>
    <w:rsid w:val="00CF7456"/>
    <w:rPr>
      <w:rFonts w:ascii="Calibri" w:hAnsi="Calibri"/>
      <w:b/>
      <w:bCs/>
      <w:lang w:eastAsia="en-US"/>
    </w:rPr>
  </w:style>
  <w:style w:type="paragraph" w:styleId="NormalWeb">
    <w:name w:val="Normal (Web)"/>
    <w:basedOn w:val="Normal"/>
    <w:uiPriority w:val="99"/>
    <w:rsid w:val="00862B7E"/>
    <w:pPr>
      <w:spacing w:before="100" w:beforeAutospacing="1" w:after="100" w:afterAutospacing="1"/>
    </w:pPr>
    <w:rPr>
      <w:rFonts w:ascii="Times New Roman" w:hAnsi="Times New Roman"/>
      <w:sz w:val="24"/>
      <w:lang w:eastAsia="da-DK"/>
    </w:rPr>
  </w:style>
  <w:style w:type="character" w:customStyle="1" w:styleId="HeaderChar">
    <w:name w:val="Header Char"/>
    <w:basedOn w:val="DefaultParagraphFont"/>
    <w:link w:val="Header"/>
    <w:rsid w:val="00862B7E"/>
    <w:rPr>
      <w:rFonts w:ascii="Calibri" w:hAnsi="Calibri"/>
      <w:noProof/>
      <w:szCs w:val="24"/>
      <w:lang w:eastAsia="en-US"/>
    </w:rPr>
  </w:style>
  <w:style w:type="character" w:customStyle="1" w:styleId="FooterChar">
    <w:name w:val="Footer Char"/>
    <w:basedOn w:val="DefaultParagraphFont"/>
    <w:link w:val="Footer"/>
    <w:uiPriority w:val="99"/>
    <w:rsid w:val="00862B7E"/>
    <w:rPr>
      <w:rFonts w:ascii="Calibri" w:hAnsi="Calibri"/>
      <w:noProof/>
      <w:sz w:val="16"/>
      <w:szCs w:val="24"/>
      <w:lang w:eastAsia="en-US"/>
    </w:rPr>
  </w:style>
  <w:style w:type="character" w:customStyle="1" w:styleId="Standaardalinea-letter">
    <w:name w:val="Standaardalinea-letter"/>
    <w:semiHidden/>
    <w:rsid w:val="00CF7456"/>
  </w:style>
  <w:style w:type="table" w:customStyle="1" w:styleId="Standaardtab">
    <w:name w:val="Standaardtab"/>
    <w:semiHidden/>
    <w:rsid w:val="00CF7456"/>
    <w:rPr>
      <w:rFonts w:ascii="Calibri" w:hAnsi="Calibri" w:cs="Mangal"/>
      <w:lang w:eastAsia="en-US" w:bidi="en-US"/>
    </w:rPr>
    <w:tblPr>
      <w:tblInd w:w="0" w:type="dxa"/>
      <w:tblCellMar>
        <w:top w:w="0" w:type="dxa"/>
        <w:left w:w="108" w:type="dxa"/>
        <w:bottom w:w="0" w:type="dxa"/>
        <w:right w:w="108" w:type="dxa"/>
      </w:tblCellMar>
    </w:tblPr>
  </w:style>
  <w:style w:type="paragraph" w:customStyle="1" w:styleId="Onderwerpvanopme">
    <w:name w:val="Onderwerp van opme"/>
    <w:basedOn w:val="CommentText"/>
    <w:next w:val="CommentText"/>
    <w:semiHidden/>
    <w:rsid w:val="00CF7456"/>
    <w:rPr>
      <w:rFonts w:eastAsia="Calibri"/>
      <w:b/>
      <w:bCs/>
      <w:lang w:bidi="en-US"/>
    </w:rPr>
  </w:style>
  <w:style w:type="paragraph" w:styleId="Revision">
    <w:name w:val="Revision"/>
    <w:uiPriority w:val="99"/>
    <w:semiHidden/>
    <w:rsid w:val="0065399C"/>
    <w:rPr>
      <w:rFonts w:ascii="Verdana" w:eastAsia="Verdana" w:hAnsi="Verdana" w:cs="Verdana"/>
      <w:sz w:val="22"/>
      <w:szCs w:val="22"/>
      <w:lang w:val="en-US" w:eastAsia="en-US"/>
    </w:rPr>
  </w:style>
  <w:style w:type="character" w:customStyle="1" w:styleId="CommentTextChar1">
    <w:name w:val="Comment Text Char1"/>
    <w:basedOn w:val="DefaultParagraphFont"/>
    <w:semiHidden/>
    <w:rsid w:val="00B131FD"/>
    <w:rPr>
      <w:rFonts w:ascii="Times New Roman" w:eastAsia="Calibri" w:hAnsi="Times New Roman" w:cs="Times New Roman"/>
      <w:sz w:val="24"/>
      <w:lang w:eastAsia="en-US" w:bidi="en-US"/>
    </w:rPr>
  </w:style>
  <w:style w:type="character" w:customStyle="1" w:styleId="CommentSubjectChar1">
    <w:name w:val="Comment Subject Char1"/>
    <w:basedOn w:val="CommentTextChar1"/>
    <w:uiPriority w:val="99"/>
    <w:semiHidden/>
    <w:rsid w:val="00CF7456"/>
    <w:rPr>
      <w:rFonts w:ascii="Times New Roman" w:eastAsia="Times New Roman" w:hAnsi="Times New Roman" w:cs="Times New Roman"/>
      <w:b/>
      <w:bCs/>
      <w:sz w:val="24"/>
      <w:lang w:eastAsia="en-US" w:bidi="en-US"/>
    </w:rPr>
  </w:style>
  <w:style w:type="paragraph" w:customStyle="1" w:styleId="Default">
    <w:name w:val="Default"/>
    <w:rsid w:val="0065399C"/>
    <w:pPr>
      <w:autoSpaceDE w:val="0"/>
      <w:autoSpaceDN w:val="0"/>
      <w:adjustRightInd w:val="0"/>
    </w:pPr>
    <w:rPr>
      <w:rFonts w:ascii="Verdana" w:hAnsi="Verdana" w:cs="Verdana"/>
      <w:color w:val="000000"/>
      <w:sz w:val="24"/>
      <w:szCs w:val="24"/>
    </w:rPr>
  </w:style>
  <w:style w:type="character" w:customStyle="1" w:styleId="Heading3Char">
    <w:name w:val="Heading 3 Char"/>
    <w:basedOn w:val="DefaultParagraphFont"/>
    <w:link w:val="Heading3"/>
    <w:uiPriority w:val="9"/>
    <w:rsid w:val="00B131FD"/>
    <w:rPr>
      <w:rFonts w:ascii="Calibri" w:hAnsi="Calibri"/>
      <w:b/>
      <w:szCs w:val="24"/>
      <w:lang w:eastAsia="en-US"/>
    </w:rPr>
  </w:style>
  <w:style w:type="character" w:customStyle="1" w:styleId="Heading4Char">
    <w:name w:val="Heading 4 Char"/>
    <w:basedOn w:val="DefaultParagraphFont"/>
    <w:link w:val="Heading4"/>
    <w:uiPriority w:val="9"/>
    <w:rsid w:val="00B131FD"/>
    <w:rPr>
      <w:rFonts w:ascii="Calibri" w:hAnsi="Calibri"/>
      <w:b/>
      <w:szCs w:val="24"/>
      <w:lang w:eastAsia="en-US"/>
    </w:rPr>
  </w:style>
  <w:style w:type="character" w:customStyle="1" w:styleId="Heading5Char">
    <w:name w:val="Heading 5 Char"/>
    <w:basedOn w:val="DefaultParagraphFont"/>
    <w:link w:val="Heading5"/>
    <w:uiPriority w:val="9"/>
    <w:rsid w:val="00B131FD"/>
    <w:rPr>
      <w:rFonts w:ascii="Calibri" w:hAnsi="Calibri"/>
      <w:b/>
      <w:szCs w:val="24"/>
      <w:lang w:eastAsia="en-US"/>
    </w:rPr>
  </w:style>
  <w:style w:type="character" w:customStyle="1" w:styleId="Heading6Char">
    <w:name w:val="Heading 6 Char"/>
    <w:basedOn w:val="DefaultParagraphFont"/>
    <w:link w:val="Heading6"/>
    <w:uiPriority w:val="9"/>
    <w:rsid w:val="00B131FD"/>
    <w:rPr>
      <w:rFonts w:ascii="Calibri" w:hAnsi="Calibri"/>
      <w:b/>
      <w:szCs w:val="24"/>
      <w:lang w:eastAsia="en-US"/>
    </w:rPr>
  </w:style>
  <w:style w:type="character" w:customStyle="1" w:styleId="Heading7Char">
    <w:name w:val="Heading 7 Char"/>
    <w:basedOn w:val="DefaultParagraphFont"/>
    <w:link w:val="Heading7"/>
    <w:uiPriority w:val="9"/>
    <w:rsid w:val="00B131FD"/>
    <w:rPr>
      <w:rFonts w:ascii="Calibri" w:hAnsi="Calibri"/>
      <w:b/>
      <w:szCs w:val="24"/>
      <w:lang w:eastAsia="en-US"/>
    </w:rPr>
  </w:style>
  <w:style w:type="character" w:customStyle="1" w:styleId="Heading8Char">
    <w:name w:val="Heading 8 Char"/>
    <w:basedOn w:val="DefaultParagraphFont"/>
    <w:link w:val="Heading8"/>
    <w:uiPriority w:val="9"/>
    <w:rsid w:val="00B131FD"/>
    <w:rPr>
      <w:rFonts w:ascii="Calibri" w:hAnsi="Calibri"/>
      <w:b/>
      <w:szCs w:val="24"/>
      <w:lang w:eastAsia="en-US"/>
    </w:rPr>
  </w:style>
  <w:style w:type="character" w:customStyle="1" w:styleId="Heading9Char">
    <w:name w:val="Heading 9 Char"/>
    <w:basedOn w:val="DefaultParagraphFont"/>
    <w:link w:val="Heading9"/>
    <w:uiPriority w:val="9"/>
    <w:rsid w:val="00B131FD"/>
    <w:rPr>
      <w:rFonts w:ascii="Calibri" w:hAnsi="Calibri"/>
      <w:b/>
      <w:szCs w:val="24"/>
      <w:lang w:eastAsia="en-US"/>
    </w:rPr>
  </w:style>
  <w:style w:type="character" w:styleId="IntenseReference">
    <w:name w:val="Intense Reference"/>
    <w:basedOn w:val="DefaultParagraphFont"/>
    <w:uiPriority w:val="32"/>
    <w:rsid w:val="00862B7E"/>
    <w:rPr>
      <w:b/>
      <w:bCs/>
      <w:smallCaps/>
      <w:color w:val="auto"/>
      <w:spacing w:val="5"/>
      <w:u w:val="single"/>
    </w:rPr>
  </w:style>
  <w:style w:type="numbering" w:customStyle="1" w:styleId="NoList1">
    <w:name w:val="No List1"/>
    <w:next w:val="NoList"/>
    <w:uiPriority w:val="99"/>
    <w:semiHidden/>
    <w:unhideWhenUsed/>
    <w:rsid w:val="0065399C"/>
  </w:style>
  <w:style w:type="character" w:styleId="SubtleReference">
    <w:name w:val="Subtle Reference"/>
    <w:basedOn w:val="DefaultParagraphFont"/>
    <w:uiPriority w:val="31"/>
    <w:rsid w:val="00862B7E"/>
    <w:rPr>
      <w:smallCaps/>
      <w:color w:val="auto"/>
      <w:u w:val="single"/>
    </w:rPr>
  </w:style>
  <w:style w:type="paragraph" w:customStyle="1" w:styleId="TableParagraph">
    <w:name w:val="Table Paragraph"/>
    <w:basedOn w:val="Normal"/>
    <w:uiPriority w:val="1"/>
    <w:rsid w:val="00CA2285"/>
    <w:pPr>
      <w:widowControl w:val="0"/>
      <w:autoSpaceDE w:val="0"/>
      <w:autoSpaceDN w:val="0"/>
    </w:pPr>
    <w:rPr>
      <w:rFonts w:eastAsia="Verdana" w:cs="Verdana"/>
      <w:sz w:val="24"/>
      <w:szCs w:val="22"/>
      <w:lang w:val="en-US"/>
    </w:rPr>
  </w:style>
  <w:style w:type="paragraph" w:customStyle="1" w:styleId="TermsCondBody">
    <w:name w:val="Terms&amp;Cond Body"/>
    <w:rsid w:val="009F78A3"/>
    <w:pPr>
      <w:widowControl w:val="0"/>
      <w:suppressLineNumbers/>
      <w:suppressAutoHyphens/>
      <w:autoSpaceDE w:val="0"/>
      <w:autoSpaceDN w:val="0"/>
      <w:ind w:right="215"/>
    </w:pPr>
    <w:rPr>
      <w:rFonts w:asciiTheme="majorHAnsi" w:eastAsia="Verdana" w:hAnsiTheme="majorHAnsi" w:cstheme="majorHAnsi"/>
      <w:sz w:val="16"/>
      <w:szCs w:val="16"/>
      <w:lang w:val="en-US" w:eastAsia="en-US"/>
      <w14:ligatures w14:val="standardContextual"/>
    </w:rPr>
  </w:style>
  <w:style w:type="paragraph" w:customStyle="1" w:styleId="TermsCondHeadingNL">
    <w:name w:val="Terms&amp;Cond Heading NL"/>
    <w:next w:val="TermsCondBody"/>
    <w:rsid w:val="008D1E7A"/>
    <w:pPr>
      <w:numPr>
        <w:numId w:val="21"/>
      </w:numPr>
      <w:suppressLineNumbers/>
      <w:tabs>
        <w:tab w:val="left" w:pos="567"/>
      </w:tabs>
      <w:suppressAutoHyphens/>
      <w:autoSpaceDE w:val="0"/>
      <w:autoSpaceDN w:val="0"/>
      <w:outlineLvl w:val="0"/>
    </w:pPr>
    <w:rPr>
      <w:rFonts w:asciiTheme="majorHAnsi" w:eastAsia="Verdana" w:hAnsiTheme="majorHAnsi" w:cstheme="majorHAnsi"/>
      <w:b/>
      <w:bCs/>
      <w:sz w:val="16"/>
      <w:szCs w:val="16"/>
      <w:lang w:eastAsia="en-US"/>
    </w:rPr>
  </w:style>
  <w:style w:type="paragraph" w:customStyle="1" w:styleId="TermsCondList1EN">
    <w:name w:val="Terms&amp;Cond List (1) EN"/>
    <w:rsid w:val="008E08FA"/>
    <w:pPr>
      <w:widowControl w:val="0"/>
      <w:numPr>
        <w:ilvl w:val="1"/>
        <w:numId w:val="20"/>
      </w:numPr>
      <w:suppressLineNumbers/>
      <w:tabs>
        <w:tab w:val="left" w:pos="567"/>
      </w:tabs>
      <w:suppressAutoHyphens/>
      <w:autoSpaceDE w:val="0"/>
      <w:autoSpaceDN w:val="0"/>
    </w:pPr>
    <w:rPr>
      <w:rFonts w:asciiTheme="majorHAnsi" w:eastAsia="Verdana" w:hAnsiTheme="majorHAnsi" w:cstheme="majorHAnsi"/>
      <w:spacing w:val="-2"/>
      <w:sz w:val="16"/>
      <w:szCs w:val="16"/>
      <w:lang w:val="en-US" w:eastAsia="en-US"/>
      <w14:ligatures w14:val="standardContextual"/>
    </w:rPr>
  </w:style>
  <w:style w:type="paragraph" w:customStyle="1" w:styleId="TermsCondListiEN">
    <w:name w:val="Terms&amp;Cond List (i) EN"/>
    <w:rsid w:val="008E08FA"/>
    <w:pPr>
      <w:widowControl w:val="0"/>
      <w:numPr>
        <w:ilvl w:val="2"/>
        <w:numId w:val="20"/>
      </w:numPr>
      <w:suppressLineNumbers/>
      <w:tabs>
        <w:tab w:val="left" w:pos="1094"/>
      </w:tabs>
      <w:suppressAutoHyphens/>
      <w:autoSpaceDE w:val="0"/>
      <w:autoSpaceDN w:val="0"/>
      <w:ind w:right="220"/>
    </w:pPr>
    <w:rPr>
      <w:rFonts w:asciiTheme="majorHAnsi" w:eastAsia="Verdana" w:hAnsiTheme="majorHAnsi" w:cstheme="majorHAnsi"/>
      <w:sz w:val="16"/>
      <w:szCs w:val="16"/>
      <w:lang w:val="en-US" w:eastAsia="en-US"/>
      <w14:ligatures w14:val="standardContextual"/>
    </w:rPr>
  </w:style>
  <w:style w:type="paragraph" w:customStyle="1" w:styleId="TermsCondHeadingEN">
    <w:name w:val="Terms&amp;Cond Heading EN"/>
    <w:next w:val="TermsCondBody"/>
    <w:rsid w:val="008E08FA"/>
    <w:pPr>
      <w:numPr>
        <w:numId w:val="20"/>
      </w:numPr>
    </w:pPr>
    <w:rPr>
      <w:rFonts w:asciiTheme="majorHAnsi" w:eastAsia="Verdana" w:hAnsiTheme="majorHAnsi" w:cstheme="majorHAnsi"/>
      <w:b/>
      <w:bCs/>
      <w:sz w:val="16"/>
      <w:szCs w:val="16"/>
      <w:lang w:val="en-US" w:eastAsia="en-US"/>
      <w14:ligatures w14:val="standardContextual"/>
    </w:rPr>
  </w:style>
  <w:style w:type="paragraph" w:customStyle="1" w:styleId="Addressee">
    <w:name w:val="Addressee"/>
    <w:basedOn w:val="Normal"/>
    <w:rsid w:val="00862B7E"/>
  </w:style>
  <w:style w:type="paragraph" w:styleId="Caption">
    <w:name w:val="caption"/>
    <w:basedOn w:val="Normal"/>
    <w:next w:val="Normal"/>
    <w:uiPriority w:val="2"/>
    <w:unhideWhenUsed/>
    <w:rsid w:val="00862B7E"/>
    <w:pPr>
      <w:spacing w:after="200"/>
    </w:pPr>
    <w:rPr>
      <w:b/>
      <w:bCs/>
    </w:rPr>
  </w:style>
  <w:style w:type="character" w:styleId="Emphasis">
    <w:name w:val="Emphasis"/>
    <w:basedOn w:val="DefaultParagraphFont"/>
    <w:uiPriority w:val="20"/>
    <w:rsid w:val="00862B7E"/>
    <w:rPr>
      <w:i/>
      <w:iCs/>
    </w:rPr>
  </w:style>
  <w:style w:type="paragraph" w:styleId="EndnoteText">
    <w:name w:val="endnote text"/>
    <w:basedOn w:val="Normal"/>
    <w:link w:val="EndnoteTextChar"/>
    <w:uiPriority w:val="99"/>
    <w:semiHidden/>
    <w:rsid w:val="00862B7E"/>
    <w:rPr>
      <w:sz w:val="16"/>
      <w:szCs w:val="20"/>
    </w:rPr>
  </w:style>
  <w:style w:type="character" w:customStyle="1" w:styleId="EndnoteTextChar">
    <w:name w:val="Endnote Text Char"/>
    <w:basedOn w:val="DefaultParagraphFont"/>
    <w:link w:val="EndnoteText"/>
    <w:uiPriority w:val="99"/>
    <w:semiHidden/>
    <w:rsid w:val="00862B7E"/>
    <w:rPr>
      <w:rFonts w:ascii="Calibri" w:hAnsi="Calibri"/>
      <w:sz w:val="16"/>
      <w:lang w:eastAsia="en-US"/>
    </w:rPr>
  </w:style>
  <w:style w:type="paragraph" w:customStyle="1" w:styleId="Footer-Colored">
    <w:name w:val="Footer - Colored"/>
    <w:basedOn w:val="Footer"/>
    <w:uiPriority w:val="99"/>
    <w:semiHidden/>
    <w:rsid w:val="00862B7E"/>
    <w:pPr>
      <w:ind w:right="-853"/>
    </w:pPr>
  </w:style>
  <w:style w:type="paragraph" w:customStyle="1" w:styleId="Footer1">
    <w:name w:val="Footer 1"/>
    <w:basedOn w:val="Footer"/>
    <w:link w:val="Footer1Char"/>
    <w:uiPriority w:val="3"/>
    <w:semiHidden/>
    <w:rsid w:val="00862B7E"/>
    <w:pPr>
      <w:ind w:right="340"/>
      <w:jc w:val="right"/>
    </w:pPr>
    <w:rPr>
      <w:color w:val="335B74" w:themeColor="text2"/>
    </w:rPr>
  </w:style>
  <w:style w:type="character" w:customStyle="1" w:styleId="Footer1Char">
    <w:name w:val="Footer 1 Char"/>
    <w:basedOn w:val="FooterChar"/>
    <w:link w:val="Footer1"/>
    <w:uiPriority w:val="3"/>
    <w:semiHidden/>
    <w:rsid w:val="00862B7E"/>
    <w:rPr>
      <w:rFonts w:ascii="Calibri" w:hAnsi="Calibri"/>
      <w:noProof/>
      <w:color w:val="335B74" w:themeColor="text2"/>
      <w:sz w:val="16"/>
      <w:szCs w:val="24"/>
      <w:lang w:eastAsia="en-US"/>
    </w:rPr>
  </w:style>
  <w:style w:type="paragraph" w:customStyle="1" w:styleId="FooterAddress">
    <w:name w:val="Footer Address"/>
    <w:basedOn w:val="Footer1"/>
    <w:link w:val="FooterAddressChar"/>
    <w:autoRedefine/>
    <w:semiHidden/>
    <w:qFormat/>
    <w:rsid w:val="00862B7E"/>
    <w:pPr>
      <w:jc w:val="left"/>
    </w:pPr>
    <w:rPr>
      <w:sz w:val="12"/>
    </w:rPr>
  </w:style>
  <w:style w:type="character" w:customStyle="1" w:styleId="FooterAddressChar">
    <w:name w:val="Footer Address Char"/>
    <w:basedOn w:val="Footer1Char"/>
    <w:link w:val="FooterAddress"/>
    <w:semiHidden/>
    <w:rsid w:val="00862B7E"/>
    <w:rPr>
      <w:rFonts w:ascii="Calibri" w:hAnsi="Calibri"/>
      <w:noProof/>
      <w:color w:val="335B74" w:themeColor="text2"/>
      <w:sz w:val="12"/>
      <w:szCs w:val="24"/>
      <w:lang w:eastAsia="en-US"/>
    </w:rPr>
  </w:style>
  <w:style w:type="paragraph" w:customStyle="1" w:styleId="FootertoHide">
    <w:name w:val="Footer to Hide"/>
    <w:basedOn w:val="Footer1"/>
    <w:link w:val="FootertoHideChar"/>
    <w:autoRedefine/>
    <w:semiHidden/>
    <w:qFormat/>
    <w:rsid w:val="00862B7E"/>
    <w:rPr>
      <w:sz w:val="12"/>
    </w:rPr>
  </w:style>
  <w:style w:type="character" w:customStyle="1" w:styleId="FootertoHideChar">
    <w:name w:val="Footer to Hide Char"/>
    <w:basedOn w:val="Footer1Char"/>
    <w:link w:val="FootertoHide"/>
    <w:semiHidden/>
    <w:rsid w:val="00862B7E"/>
    <w:rPr>
      <w:rFonts w:ascii="Calibri" w:hAnsi="Calibri"/>
      <w:noProof/>
      <w:color w:val="335B74" w:themeColor="text2"/>
      <w:sz w:val="12"/>
      <w:szCs w:val="24"/>
      <w:lang w:eastAsia="en-US"/>
    </w:rPr>
  </w:style>
  <w:style w:type="character" w:customStyle="1" w:styleId="FootnoteTextChar">
    <w:name w:val="Footnote Text Char"/>
    <w:basedOn w:val="DefaultParagraphFont"/>
    <w:link w:val="FootnoteText"/>
    <w:semiHidden/>
    <w:rsid w:val="00862B7E"/>
    <w:rPr>
      <w:rFonts w:ascii="Calibri" w:hAnsi="Calibri"/>
      <w:szCs w:val="24"/>
      <w:lang w:eastAsia="en-US"/>
    </w:rPr>
  </w:style>
  <w:style w:type="table" w:styleId="GridTable1Light">
    <w:name w:val="Grid Table 1 Light"/>
    <w:basedOn w:val="TableNormal"/>
    <w:uiPriority w:val="46"/>
    <w:rsid w:val="00862B7E"/>
    <w:rPr>
      <w:rFonts w:ascii="Gotham Rounded Book" w:eastAsiaTheme="minorHAnsi" w:hAnsi="Gotham Rounded Book" w:cstheme="minorBidi"/>
      <w:sz w:val="18"/>
      <w:szCs w:val="18"/>
      <w:lang w:val="da-DK" w:eastAsia="en-US"/>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62B7E"/>
    <w:rPr>
      <w:rFonts w:ascii="Gotham Rounded Book" w:eastAsiaTheme="minorHAnsi" w:hAnsi="Gotham Rounded Book" w:cstheme="minorBidi"/>
      <w:sz w:val="18"/>
      <w:szCs w:val="18"/>
      <w:lang w:val="da-DK" w:eastAsia="en-US"/>
    </w:rPr>
    <w:tblPr>
      <w:tblStyleRowBandSize w:val="1"/>
      <w:tblStyleColBandSize w:val="1"/>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62B7E"/>
    <w:rPr>
      <w:rFonts w:ascii="Gotham Rounded Book" w:eastAsiaTheme="minorHAnsi" w:hAnsi="Gotham Rounded Book" w:cstheme="minorBidi"/>
      <w:sz w:val="18"/>
      <w:szCs w:val="18"/>
      <w:lang w:val="da-DK" w:eastAsia="en-US"/>
    </w:rPr>
    <w:tblPr>
      <w:tblStyleRowBandSize w:val="1"/>
      <w:tblStyleColBandSize w:val="1"/>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62B7E"/>
    <w:rPr>
      <w:rFonts w:ascii="Gotham Rounded Book" w:eastAsiaTheme="minorHAnsi" w:hAnsi="Gotham Rounded Book" w:cstheme="minorBidi"/>
      <w:sz w:val="18"/>
      <w:szCs w:val="18"/>
      <w:lang w:val="da-DK" w:eastAsia="en-US"/>
    </w:rPr>
    <w:tblPr>
      <w:tblStyleRowBandSize w:val="1"/>
      <w:tblStyleColBandSize w:val="1"/>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62B7E"/>
    <w:rPr>
      <w:rFonts w:ascii="Gotham Rounded Book" w:eastAsiaTheme="minorHAnsi" w:hAnsi="Gotham Rounded Book" w:cstheme="minorBidi"/>
      <w:sz w:val="18"/>
      <w:szCs w:val="18"/>
      <w:lang w:val="da-DK" w:eastAsia="en-US"/>
    </w:rPr>
    <w:tblPr>
      <w:tblStyleRowBandSize w:val="1"/>
      <w:tblStyleColBandSize w:val="1"/>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styleId="GridTable4">
    <w:name w:val="Grid Table 4"/>
    <w:basedOn w:val="TableNormal"/>
    <w:uiPriority w:val="49"/>
    <w:rsid w:val="00862B7E"/>
    <w:rPr>
      <w:rFonts w:ascii="Gotham Rounded Book" w:eastAsiaTheme="minorHAnsi" w:hAnsi="Gotham Rounded Book" w:cstheme="minorBidi"/>
      <w:sz w:val="18"/>
      <w:szCs w:val="18"/>
      <w:lang w:val="da-DK" w:eastAsia="en-US"/>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style>
  <w:style w:type="character" w:styleId="IntenseEmphasis">
    <w:name w:val="Intense Emphasis"/>
    <w:basedOn w:val="DefaultParagraphFont"/>
    <w:uiPriority w:val="21"/>
    <w:rsid w:val="00862B7E"/>
    <w:rPr>
      <w:b/>
      <w:bCs/>
      <w:i/>
      <w:iCs/>
      <w:color w:val="auto"/>
    </w:rPr>
  </w:style>
  <w:style w:type="paragraph" w:styleId="IntenseQuote">
    <w:name w:val="Intense Quote"/>
    <w:basedOn w:val="Normal"/>
    <w:next w:val="Normal"/>
    <w:link w:val="IntenseQuoteChar"/>
    <w:uiPriority w:val="30"/>
    <w:rsid w:val="00862B7E"/>
    <w:pPr>
      <w:spacing w:before="200" w:after="280"/>
      <w:ind w:left="936" w:right="936"/>
    </w:pPr>
    <w:rPr>
      <w:b/>
      <w:bCs/>
      <w:i/>
      <w:iCs/>
    </w:rPr>
  </w:style>
  <w:style w:type="character" w:customStyle="1" w:styleId="IntenseQuoteChar">
    <w:name w:val="Intense Quote Char"/>
    <w:basedOn w:val="DefaultParagraphFont"/>
    <w:link w:val="IntenseQuote"/>
    <w:uiPriority w:val="30"/>
    <w:rsid w:val="00862B7E"/>
    <w:rPr>
      <w:rFonts w:ascii="Calibri" w:hAnsi="Calibri"/>
      <w:b/>
      <w:bCs/>
      <w:i/>
      <w:iCs/>
      <w:szCs w:val="24"/>
      <w:lang w:eastAsia="en-US"/>
    </w:rPr>
  </w:style>
  <w:style w:type="paragraph" w:styleId="ListBullet2">
    <w:name w:val="List Bullet 2"/>
    <w:basedOn w:val="Normal"/>
    <w:uiPriority w:val="2"/>
    <w:semiHidden/>
    <w:rsid w:val="00FC7E2B"/>
    <w:pPr>
      <w:numPr>
        <w:ilvl w:val="1"/>
        <w:numId w:val="10"/>
      </w:numPr>
      <w:spacing w:before="0"/>
      <w:contextualSpacing/>
    </w:pPr>
  </w:style>
  <w:style w:type="paragraph" w:styleId="ListNumber0">
    <w:name w:val="List Number"/>
    <w:basedOn w:val="Normal"/>
    <w:uiPriority w:val="2"/>
    <w:qFormat/>
    <w:rsid w:val="00FC7E2B"/>
    <w:pPr>
      <w:numPr>
        <w:numId w:val="18"/>
      </w:numPr>
    </w:pPr>
  </w:style>
  <w:style w:type="paragraph" w:customStyle="1" w:styleId="ListNumberSpaceAfter">
    <w:name w:val="List Number Space After"/>
    <w:basedOn w:val="ListNumber0"/>
    <w:uiPriority w:val="1"/>
    <w:semiHidden/>
    <w:rsid w:val="00862B7E"/>
    <w:pPr>
      <w:spacing w:after="260"/>
    </w:pPr>
    <w:rPr>
      <w:lang w:val="en-GB"/>
    </w:rPr>
  </w:style>
  <w:style w:type="table" w:styleId="ListTable3">
    <w:name w:val="List Table 3"/>
    <w:basedOn w:val="TableNormal"/>
    <w:uiPriority w:val="48"/>
    <w:rsid w:val="00862B7E"/>
    <w:rPr>
      <w:rFonts w:ascii="Gotham Rounded Book" w:eastAsiaTheme="minorHAnsi" w:hAnsi="Gotham Rounded Book" w:cstheme="minorBidi"/>
      <w:sz w:val="18"/>
      <w:szCs w:val="18"/>
      <w:lang w:val="da-DK" w:eastAsia="en-US"/>
    </w:rPr>
    <w:tblPr>
      <w:tblStyleRowBandSize w:val="1"/>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1">
    <w:name w:val="Plain Table 1"/>
    <w:basedOn w:val="TableNormal"/>
    <w:uiPriority w:val="41"/>
    <w:rsid w:val="00862B7E"/>
    <w:rPr>
      <w:rFonts w:ascii="Gotham Rounded Book" w:eastAsiaTheme="minorHAnsi" w:hAnsi="Gotham Rounded Book" w:cstheme="minorBidi"/>
      <w:sz w:val="18"/>
      <w:szCs w:val="18"/>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PlainTable2">
    <w:name w:val="Plain Table 2"/>
    <w:basedOn w:val="TableNormal"/>
    <w:uiPriority w:val="42"/>
    <w:rsid w:val="00862B7E"/>
    <w:rPr>
      <w:rFonts w:ascii="Gotham Rounded Book" w:eastAsiaTheme="minorHAnsi" w:hAnsi="Gotham Rounded Book" w:cstheme="minorBidi"/>
      <w:sz w:val="18"/>
      <w:szCs w:val="18"/>
      <w:lang w:val="da-DK" w:eastAsia="en-US"/>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62B7E"/>
    <w:rPr>
      <w:rFonts w:ascii="Gotham Rounded Book" w:eastAsiaTheme="minorHAnsi" w:hAnsi="Gotham Rounded Book" w:cstheme="minorBidi"/>
      <w:sz w:val="18"/>
      <w:szCs w:val="18"/>
      <w:lang w:val="da-DK" w:eastAsia="en-US"/>
    </w:r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862B7E"/>
    <w:rPr>
      <w:rFonts w:ascii="Gotham Rounded Book" w:eastAsiaTheme="minorHAnsi" w:hAnsi="Gotham Rounded Book" w:cstheme="minorBidi"/>
      <w:sz w:val="18"/>
      <w:szCs w:val="18"/>
      <w:lang w:val="da-DK" w:eastAsia="en-US"/>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862B7E"/>
    <w:rPr>
      <w:szCs w:val="22"/>
      <w:lang w:eastAsia="da-DK"/>
    </w:rPr>
  </w:style>
  <w:style w:type="character" w:customStyle="1" w:styleId="PlainTextChar">
    <w:name w:val="Plain Text Char"/>
    <w:basedOn w:val="DefaultParagraphFont"/>
    <w:link w:val="PlainText"/>
    <w:uiPriority w:val="99"/>
    <w:semiHidden/>
    <w:rsid w:val="00862B7E"/>
    <w:rPr>
      <w:rFonts w:ascii="Calibri" w:hAnsi="Calibri"/>
      <w:szCs w:val="22"/>
      <w:lang w:eastAsia="da-DK"/>
    </w:rPr>
  </w:style>
  <w:style w:type="character" w:styleId="Strong">
    <w:name w:val="Strong"/>
    <w:basedOn w:val="DefaultParagraphFont"/>
    <w:uiPriority w:val="22"/>
    <w:qFormat/>
    <w:rsid w:val="00862B7E"/>
    <w:rPr>
      <w:b/>
      <w:bCs/>
    </w:rPr>
  </w:style>
  <w:style w:type="character" w:styleId="SubtleEmphasis">
    <w:name w:val="Subtle Emphasis"/>
    <w:basedOn w:val="DefaultParagraphFont"/>
    <w:uiPriority w:val="19"/>
    <w:rsid w:val="00862B7E"/>
    <w:rPr>
      <w:i/>
      <w:iCs/>
      <w:color w:val="auto"/>
    </w:rPr>
  </w:style>
  <w:style w:type="paragraph" w:customStyle="1" w:styleId="Table">
    <w:name w:val="Table"/>
    <w:basedOn w:val="Normal"/>
    <w:uiPriority w:val="6"/>
    <w:semiHidden/>
    <w:qFormat/>
    <w:rsid w:val="00862B7E"/>
    <w:rPr>
      <w:sz w:val="18"/>
    </w:rPr>
  </w:style>
  <w:style w:type="table" w:styleId="TableGridLight">
    <w:name w:val="Grid Table Light"/>
    <w:basedOn w:val="TableNormal"/>
    <w:uiPriority w:val="40"/>
    <w:rsid w:val="00862B7E"/>
    <w:rPr>
      <w:rFonts w:ascii="Gotham Rounded Book" w:eastAsiaTheme="minorHAnsi" w:hAnsi="Gotham Rounded Book" w:cstheme="minorBidi"/>
      <w:sz w:val="18"/>
      <w:szCs w:val="18"/>
      <w:lang w:val="da-DK" w:eastAsia="en-US"/>
    </w:rPr>
    <w:tblPr/>
  </w:style>
  <w:style w:type="paragraph" w:customStyle="1" w:styleId="TableHeading">
    <w:name w:val="Table Heading"/>
    <w:basedOn w:val="Table"/>
    <w:uiPriority w:val="6"/>
    <w:semiHidden/>
    <w:qFormat/>
    <w:rsid w:val="00862B7E"/>
    <w:pPr>
      <w:spacing w:before="60" w:after="60"/>
    </w:pPr>
    <w:rPr>
      <w:b/>
    </w:rPr>
  </w:style>
  <w:style w:type="paragraph" w:customStyle="1" w:styleId="TableHeadingRight">
    <w:name w:val="Table Heading Right"/>
    <w:basedOn w:val="TableHeading"/>
    <w:uiPriority w:val="6"/>
    <w:semiHidden/>
    <w:qFormat/>
    <w:rsid w:val="00862B7E"/>
    <w:pPr>
      <w:jc w:val="right"/>
    </w:pPr>
  </w:style>
  <w:style w:type="paragraph" w:customStyle="1" w:styleId="TableNumber">
    <w:name w:val="Table Number"/>
    <w:basedOn w:val="Table"/>
    <w:uiPriority w:val="6"/>
    <w:semiHidden/>
    <w:qFormat/>
    <w:rsid w:val="00862B7E"/>
    <w:pPr>
      <w:jc w:val="right"/>
    </w:pPr>
  </w:style>
  <w:style w:type="paragraph" w:customStyle="1" w:styleId="TableNumberTotal">
    <w:name w:val="Table Number Total"/>
    <w:basedOn w:val="TableNumber"/>
    <w:uiPriority w:val="6"/>
    <w:semiHidden/>
    <w:qFormat/>
    <w:rsid w:val="00862B7E"/>
    <w:rPr>
      <w:b/>
    </w:rPr>
  </w:style>
  <w:style w:type="table" w:styleId="TableProfessional">
    <w:name w:val="Table Professional"/>
    <w:basedOn w:val="TableNormal"/>
    <w:uiPriority w:val="99"/>
    <w:semiHidden/>
    <w:unhideWhenUsed/>
    <w:rsid w:val="00862B7E"/>
    <w:pPr>
      <w:spacing w:line="360" w:lineRule="auto"/>
    </w:pPr>
    <w:rPr>
      <w:rFonts w:ascii="Gotham Rounded Book" w:eastAsiaTheme="minorHAnsi" w:hAnsi="Gotham Rounded Book" w:cstheme="minorBidi"/>
      <w:sz w:val="18"/>
      <w:szCs w:val="18"/>
      <w:lang w:val="da-DK" w:eastAsia="en-US"/>
    </w:rPr>
    <w:tblPr/>
    <w:tcPr>
      <w:shd w:val="clear" w:color="auto" w:fill="auto"/>
    </w:tcPr>
    <w:tblStylePr w:type="firstRow">
      <w:rPr>
        <w:b/>
        <w:bCs/>
        <w:color w:val="auto"/>
      </w:rPr>
    </w:tblStylePr>
  </w:style>
  <w:style w:type="paragraph" w:customStyle="1" w:styleId="TableText">
    <w:name w:val="Table Text"/>
    <w:basedOn w:val="Table"/>
    <w:uiPriority w:val="6"/>
    <w:semiHidden/>
    <w:qFormat/>
    <w:rsid w:val="00862B7E"/>
  </w:style>
  <w:style w:type="paragraph" w:customStyle="1" w:styleId="TableTextHanging">
    <w:name w:val="Table Text Hanging"/>
    <w:basedOn w:val="TableText"/>
    <w:uiPriority w:val="1"/>
    <w:semiHidden/>
    <w:qFormat/>
    <w:rsid w:val="00862B7E"/>
    <w:pPr>
      <w:ind w:left="1134" w:hanging="1134"/>
    </w:pPr>
    <w:rPr>
      <w:rFonts w:ascii="Trebuchet MS" w:hAnsi="Trebuchet MS"/>
      <w:lang w:eastAsia="da-DK"/>
    </w:rPr>
  </w:style>
  <w:style w:type="paragraph" w:customStyle="1" w:styleId="TableTextTotal">
    <w:name w:val="Table Text Total"/>
    <w:basedOn w:val="TableText"/>
    <w:uiPriority w:val="6"/>
    <w:semiHidden/>
    <w:qFormat/>
    <w:rsid w:val="00862B7E"/>
    <w:rPr>
      <w:b/>
    </w:rPr>
  </w:style>
  <w:style w:type="paragraph" w:customStyle="1" w:styleId="Template">
    <w:name w:val="Template"/>
    <w:uiPriority w:val="8"/>
    <w:semiHidden/>
    <w:qFormat/>
    <w:rsid w:val="00862B7E"/>
    <w:pPr>
      <w:spacing w:line="240" w:lineRule="atLeast"/>
      <w:jc w:val="right"/>
    </w:pPr>
    <w:rPr>
      <w:rFonts w:ascii="Trebuchet MS" w:eastAsiaTheme="minorHAnsi" w:hAnsi="Trebuchet MS" w:cs="Calibri"/>
      <w:noProof/>
      <w:color w:val="ADAFAF"/>
      <w:szCs w:val="18"/>
      <w:lang w:val="da-DK" w:eastAsia="da-DK"/>
    </w:rPr>
  </w:style>
  <w:style w:type="paragraph" w:customStyle="1" w:styleId="Template-Address">
    <w:name w:val="Template - Address"/>
    <w:basedOn w:val="Template"/>
    <w:uiPriority w:val="8"/>
    <w:semiHidden/>
    <w:qFormat/>
    <w:rsid w:val="00862B7E"/>
  </w:style>
  <w:style w:type="paragraph" w:customStyle="1" w:styleId="Template-Department">
    <w:name w:val="Template - Department"/>
    <w:basedOn w:val="Template"/>
    <w:uiPriority w:val="8"/>
    <w:semiHidden/>
    <w:qFormat/>
    <w:rsid w:val="00862B7E"/>
    <w:pPr>
      <w:spacing w:before="120"/>
      <w:contextualSpacing/>
    </w:pPr>
  </w:style>
  <w:style w:type="paragraph" w:customStyle="1" w:styleId="Template-Docinfo">
    <w:name w:val="Template - Doc info"/>
    <w:basedOn w:val="Template"/>
    <w:uiPriority w:val="8"/>
    <w:semiHidden/>
    <w:qFormat/>
    <w:rsid w:val="00862B7E"/>
    <w:pPr>
      <w:spacing w:before="120" w:line="120" w:lineRule="exact"/>
    </w:pPr>
    <w:rPr>
      <w:caps/>
      <w:sz w:val="12"/>
    </w:rPr>
  </w:style>
  <w:style w:type="paragraph" w:customStyle="1" w:styleId="Template-Name">
    <w:name w:val="Template - Name"/>
    <w:basedOn w:val="Template"/>
    <w:uiPriority w:val="8"/>
    <w:semiHidden/>
    <w:qFormat/>
    <w:rsid w:val="00862B7E"/>
  </w:style>
  <w:style w:type="paragraph" w:styleId="Title">
    <w:name w:val="Title"/>
    <w:basedOn w:val="Normal"/>
    <w:next w:val="Normal"/>
    <w:link w:val="TitleChar"/>
    <w:rsid w:val="00EB0E82"/>
    <w:pPr>
      <w:spacing w:before="520" w:after="520"/>
    </w:pPr>
    <w:rPr>
      <w:rFonts w:eastAsiaTheme="majorEastAsia" w:cstheme="majorBidi"/>
      <w:sz w:val="44"/>
      <w:szCs w:val="52"/>
    </w:rPr>
  </w:style>
  <w:style w:type="character" w:customStyle="1" w:styleId="TitleChar">
    <w:name w:val="Title Char"/>
    <w:basedOn w:val="DefaultParagraphFont"/>
    <w:link w:val="Title"/>
    <w:rsid w:val="00EB0E82"/>
    <w:rPr>
      <w:rFonts w:asciiTheme="minorHAnsi" w:eastAsiaTheme="majorEastAsia" w:hAnsiTheme="minorHAnsi" w:cstheme="majorBidi"/>
      <w:sz w:val="44"/>
      <w:szCs w:val="52"/>
      <w:lang w:eastAsia="en-US"/>
    </w:rPr>
  </w:style>
  <w:style w:type="paragraph" w:styleId="TOCHeading">
    <w:name w:val="TOC Heading"/>
    <w:basedOn w:val="Heading1"/>
    <w:next w:val="Normal"/>
    <w:uiPriority w:val="39"/>
    <w:qFormat/>
    <w:rsid w:val="00862B7E"/>
    <w:pPr>
      <w:outlineLvl w:val="9"/>
    </w:pPr>
  </w:style>
  <w:style w:type="paragraph" w:customStyle="1" w:styleId="TermsCondLoanedStaffHeadingEN">
    <w:name w:val="Terms&amp;Cond Loaned Staff Heading EN"/>
    <w:basedOn w:val="TermsCondHeadingEN"/>
    <w:next w:val="TermsCondLoanedStaffListaEN"/>
    <w:rsid w:val="00B20DFF"/>
    <w:pPr>
      <w:numPr>
        <w:numId w:val="22"/>
      </w:numPr>
    </w:pPr>
    <w:rPr>
      <w:lang w:eastAsia="nl-NL"/>
    </w:rPr>
  </w:style>
  <w:style w:type="paragraph" w:customStyle="1" w:styleId="TermsCondLoanedStaffListaEN">
    <w:name w:val="Terms&amp;Cond Loaned Staff List (a.) EN"/>
    <w:basedOn w:val="TermsCondList1EN"/>
    <w:rsid w:val="00B20DFF"/>
    <w:pPr>
      <w:numPr>
        <w:numId w:val="22"/>
      </w:numPr>
    </w:pPr>
  </w:style>
  <w:style w:type="paragraph" w:customStyle="1" w:styleId="TermsCondLoanedStaffHeadingNL">
    <w:name w:val="Terms&amp;Cond Loaned Staff Heading NL"/>
    <w:basedOn w:val="TermsCondLoanedStaffHeadingEN"/>
    <w:next w:val="TermsCondLoanedStaffListaNL"/>
    <w:rsid w:val="00B20DFF"/>
    <w:pPr>
      <w:numPr>
        <w:numId w:val="23"/>
      </w:numPr>
    </w:pPr>
  </w:style>
  <w:style w:type="paragraph" w:customStyle="1" w:styleId="TermsCondLoanedStaffListaNL">
    <w:name w:val="Terms&amp;Cond Loaned Staff List (a.) NL"/>
    <w:basedOn w:val="TermsCondLoanedStaffListaEN"/>
    <w:rsid w:val="00B20DFF"/>
    <w:pPr>
      <w:numPr>
        <w:numId w:val="23"/>
      </w:numPr>
    </w:pPr>
  </w:style>
  <w:style w:type="numbering" w:customStyle="1" w:styleId="TermsCondLoanedStaffENList">
    <w:name w:val="Terms&amp;Cond Loaned Staff EN List"/>
    <w:uiPriority w:val="99"/>
    <w:rsid w:val="00B20DFF"/>
    <w:pPr>
      <w:numPr>
        <w:numId w:val="8"/>
      </w:numPr>
    </w:pPr>
  </w:style>
  <w:style w:type="numbering" w:customStyle="1" w:styleId="TermsCondLoanedStaffNLList">
    <w:name w:val="Terms&amp;Cond Loaned Staff NL List"/>
    <w:uiPriority w:val="99"/>
    <w:rsid w:val="00B20DFF"/>
    <w:pPr>
      <w:numPr>
        <w:numId w:val="9"/>
      </w:numPr>
    </w:pPr>
  </w:style>
  <w:style w:type="paragraph" w:customStyle="1" w:styleId="zPrintAdres">
    <w:name w:val="z_PrintAdres"/>
    <w:basedOn w:val="zPrintAddress"/>
    <w:semiHidden/>
    <w:rsid w:val="0091532B"/>
    <w:pPr>
      <w:framePr w:wrap="around"/>
    </w:pPr>
  </w:style>
  <w:style w:type="paragraph" w:styleId="ListBullet3">
    <w:name w:val="List Bullet 3"/>
    <w:basedOn w:val="Normal"/>
    <w:uiPriority w:val="2"/>
    <w:semiHidden/>
    <w:rsid w:val="00FC7E2B"/>
    <w:pPr>
      <w:numPr>
        <w:ilvl w:val="2"/>
        <w:numId w:val="10"/>
      </w:numPr>
      <w:spacing w:before="0"/>
      <w:contextualSpacing/>
    </w:pPr>
  </w:style>
  <w:style w:type="paragraph" w:styleId="ListNumber2">
    <w:name w:val="List Number 2"/>
    <w:basedOn w:val="Normal"/>
    <w:uiPriority w:val="2"/>
    <w:semiHidden/>
    <w:rsid w:val="00FC7E2B"/>
    <w:pPr>
      <w:numPr>
        <w:ilvl w:val="1"/>
        <w:numId w:val="18"/>
      </w:numPr>
      <w:spacing w:before="0"/>
      <w:contextualSpacing/>
    </w:pPr>
  </w:style>
  <w:style w:type="paragraph" w:styleId="ListNumber3">
    <w:name w:val="List Number 3"/>
    <w:basedOn w:val="Normal"/>
    <w:uiPriority w:val="2"/>
    <w:semiHidden/>
    <w:rsid w:val="00FC7E2B"/>
    <w:pPr>
      <w:numPr>
        <w:ilvl w:val="2"/>
        <w:numId w:val="18"/>
      </w:numPr>
      <w:spacing w:before="0"/>
      <w:contextualSpacing/>
    </w:pPr>
  </w:style>
  <w:style w:type="numbering" w:customStyle="1" w:styleId="LetterListUnderlineStyle">
    <w:name w:val="Letter List (Underline) Style"/>
    <w:uiPriority w:val="99"/>
    <w:rsid w:val="00515E1A"/>
    <w:pPr>
      <w:numPr>
        <w:numId w:val="11"/>
      </w:numPr>
    </w:pPr>
  </w:style>
  <w:style w:type="paragraph" w:customStyle="1" w:styleId="ListLetter">
    <w:name w:val="List Letter"/>
    <w:basedOn w:val="Normal"/>
    <w:uiPriority w:val="1"/>
    <w:qFormat/>
    <w:rsid w:val="00515E1A"/>
    <w:pPr>
      <w:numPr>
        <w:numId w:val="17"/>
      </w:numPr>
    </w:pPr>
    <w:rPr>
      <w:noProof/>
      <w:lang w:val="en-US" w:eastAsia="nl-NL"/>
    </w:rPr>
  </w:style>
  <w:style w:type="paragraph" w:customStyle="1" w:styleId="ListLetter2">
    <w:name w:val="List Letter 2"/>
    <w:basedOn w:val="Normal"/>
    <w:semiHidden/>
    <w:rsid w:val="00607AB8"/>
    <w:pPr>
      <w:numPr>
        <w:ilvl w:val="1"/>
        <w:numId w:val="17"/>
      </w:numPr>
    </w:pPr>
    <w:rPr>
      <w:noProof/>
      <w:lang w:val="en-US"/>
    </w:rPr>
  </w:style>
  <w:style w:type="paragraph" w:customStyle="1" w:styleId="ListLetter3">
    <w:name w:val="List Letter 3"/>
    <w:basedOn w:val="Normal"/>
    <w:semiHidden/>
    <w:rsid w:val="00607AB8"/>
    <w:pPr>
      <w:numPr>
        <w:ilvl w:val="2"/>
        <w:numId w:val="17"/>
      </w:numPr>
      <w:spacing w:before="0"/>
      <w:contextualSpacing/>
    </w:pPr>
    <w:rPr>
      <w:noProof/>
      <w:lang w:val="en-US"/>
    </w:rPr>
  </w:style>
  <w:style w:type="numbering" w:customStyle="1" w:styleId="LetterBoldListStyle">
    <w:name w:val="Letter (Bold) List Style"/>
    <w:uiPriority w:val="99"/>
    <w:rsid w:val="00BF07E8"/>
    <w:pPr>
      <w:numPr>
        <w:numId w:val="12"/>
      </w:numPr>
    </w:pPr>
  </w:style>
  <w:style w:type="paragraph" w:customStyle="1" w:styleId="ListBulletNoSpacing">
    <w:name w:val="List Bullet (No Spacing)"/>
    <w:basedOn w:val="Normal"/>
    <w:uiPriority w:val="2"/>
    <w:rsid w:val="00BF07E8"/>
    <w:pPr>
      <w:numPr>
        <w:numId w:val="13"/>
      </w:numPr>
      <w:spacing w:before="0"/>
      <w:contextualSpacing/>
    </w:pPr>
  </w:style>
  <w:style w:type="paragraph" w:customStyle="1" w:styleId="ListLetterBold">
    <w:name w:val="List Letter (Bold)"/>
    <w:basedOn w:val="Normal"/>
    <w:uiPriority w:val="2"/>
    <w:rsid w:val="00BF07E8"/>
    <w:pPr>
      <w:numPr>
        <w:numId w:val="14"/>
      </w:numPr>
      <w:spacing w:before="0"/>
      <w:contextualSpacing/>
    </w:pPr>
    <w:rPr>
      <w:b/>
      <w:lang w:eastAsia="nl-NL"/>
    </w:rPr>
  </w:style>
  <w:style w:type="paragraph" w:customStyle="1" w:styleId="ListNumber">
    <w:name w:val="List Number ( ) )"/>
    <w:basedOn w:val="Normal"/>
    <w:uiPriority w:val="2"/>
    <w:rsid w:val="00BF07E8"/>
    <w:pPr>
      <w:numPr>
        <w:ilvl w:val="1"/>
        <w:numId w:val="14"/>
      </w:numPr>
      <w:spacing w:before="0"/>
      <w:contextualSpacing/>
    </w:pPr>
  </w:style>
  <w:style w:type="paragraph" w:customStyle="1" w:styleId="ListLetterUnderline">
    <w:name w:val="List Letter (Underline)"/>
    <w:basedOn w:val="Normal"/>
    <w:uiPriority w:val="1"/>
    <w:rsid w:val="00515E1A"/>
    <w:pPr>
      <w:numPr>
        <w:numId w:val="16"/>
      </w:numPr>
    </w:pPr>
    <w:rPr>
      <w:u w:val="single"/>
      <w:lang w:val="en-GB"/>
    </w:rPr>
  </w:style>
  <w:style w:type="paragraph" w:customStyle="1" w:styleId="ListLetter2Underline">
    <w:name w:val="List Letter 2 (Underline)"/>
    <w:basedOn w:val="Normal"/>
    <w:uiPriority w:val="1"/>
    <w:rsid w:val="00515E1A"/>
    <w:pPr>
      <w:numPr>
        <w:ilvl w:val="1"/>
        <w:numId w:val="16"/>
      </w:numPr>
      <w:spacing w:before="0"/>
    </w:pPr>
    <w:rPr>
      <w:u w:val="single"/>
    </w:rPr>
  </w:style>
  <w:style w:type="paragraph" w:customStyle="1" w:styleId="ListLetter3Underline">
    <w:name w:val="List Letter 3 (Underline)"/>
    <w:basedOn w:val="Normal"/>
    <w:uiPriority w:val="1"/>
    <w:rsid w:val="00515E1A"/>
    <w:pPr>
      <w:numPr>
        <w:ilvl w:val="2"/>
        <w:numId w:val="16"/>
      </w:numPr>
      <w:spacing w:before="0"/>
    </w:pPr>
    <w:rPr>
      <w:u w:val="single"/>
    </w:rPr>
  </w:style>
  <w:style w:type="numbering" w:customStyle="1" w:styleId="LetterListStyle">
    <w:name w:val="Letter List Style"/>
    <w:uiPriority w:val="99"/>
    <w:rsid w:val="00607AB8"/>
    <w:pPr>
      <w:numPr>
        <w:numId w:val="15"/>
      </w:numPr>
    </w:pPr>
  </w:style>
  <w:style w:type="character" w:styleId="Mention">
    <w:name w:val="Mention"/>
    <w:basedOn w:val="DefaultParagraphFont"/>
    <w:uiPriority w:val="99"/>
    <w:unhideWhenUsed/>
    <w:rsid w:val="003B7F45"/>
    <w:rPr>
      <w:color w:val="2B579A"/>
      <w:shd w:val="clear" w:color="auto" w:fill="E1DFDD"/>
    </w:rPr>
  </w:style>
  <w:style w:type="table" w:styleId="ListTable3-Accent4">
    <w:name w:val="List Table 3 Accent 4"/>
    <w:basedOn w:val="TableNormal"/>
    <w:uiPriority w:val="48"/>
    <w:rsid w:val="001E2AAC"/>
    <w:tblPr>
      <w:tblStyleRowBandSize w:val="1"/>
      <w:tblStyleColBandSize w:val="1"/>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4831">
      <w:bodyDiv w:val="1"/>
      <w:marLeft w:val="0"/>
      <w:marRight w:val="0"/>
      <w:marTop w:val="0"/>
      <w:marBottom w:val="0"/>
      <w:divBdr>
        <w:top w:val="none" w:sz="0" w:space="0" w:color="auto"/>
        <w:left w:val="none" w:sz="0" w:space="0" w:color="auto"/>
        <w:bottom w:val="none" w:sz="0" w:space="0" w:color="auto"/>
        <w:right w:val="none" w:sz="0" w:space="0" w:color="auto"/>
      </w:divBdr>
    </w:div>
    <w:div w:id="51120818">
      <w:bodyDiv w:val="1"/>
      <w:marLeft w:val="0"/>
      <w:marRight w:val="0"/>
      <w:marTop w:val="0"/>
      <w:marBottom w:val="0"/>
      <w:divBdr>
        <w:top w:val="none" w:sz="0" w:space="0" w:color="auto"/>
        <w:left w:val="none" w:sz="0" w:space="0" w:color="auto"/>
        <w:bottom w:val="none" w:sz="0" w:space="0" w:color="auto"/>
        <w:right w:val="none" w:sz="0" w:space="0" w:color="auto"/>
      </w:divBdr>
    </w:div>
    <w:div w:id="61294029">
      <w:bodyDiv w:val="1"/>
      <w:marLeft w:val="0"/>
      <w:marRight w:val="0"/>
      <w:marTop w:val="0"/>
      <w:marBottom w:val="0"/>
      <w:divBdr>
        <w:top w:val="none" w:sz="0" w:space="0" w:color="auto"/>
        <w:left w:val="none" w:sz="0" w:space="0" w:color="auto"/>
        <w:bottom w:val="none" w:sz="0" w:space="0" w:color="auto"/>
        <w:right w:val="none" w:sz="0" w:space="0" w:color="auto"/>
      </w:divBdr>
    </w:div>
    <w:div w:id="63798348">
      <w:bodyDiv w:val="1"/>
      <w:marLeft w:val="0"/>
      <w:marRight w:val="0"/>
      <w:marTop w:val="0"/>
      <w:marBottom w:val="0"/>
      <w:divBdr>
        <w:top w:val="none" w:sz="0" w:space="0" w:color="auto"/>
        <w:left w:val="none" w:sz="0" w:space="0" w:color="auto"/>
        <w:bottom w:val="none" w:sz="0" w:space="0" w:color="auto"/>
        <w:right w:val="none" w:sz="0" w:space="0" w:color="auto"/>
      </w:divBdr>
    </w:div>
    <w:div w:id="89207563">
      <w:bodyDiv w:val="1"/>
      <w:marLeft w:val="0"/>
      <w:marRight w:val="0"/>
      <w:marTop w:val="0"/>
      <w:marBottom w:val="0"/>
      <w:divBdr>
        <w:top w:val="none" w:sz="0" w:space="0" w:color="auto"/>
        <w:left w:val="none" w:sz="0" w:space="0" w:color="auto"/>
        <w:bottom w:val="none" w:sz="0" w:space="0" w:color="auto"/>
        <w:right w:val="none" w:sz="0" w:space="0" w:color="auto"/>
      </w:divBdr>
    </w:div>
    <w:div w:id="97063591">
      <w:bodyDiv w:val="1"/>
      <w:marLeft w:val="0"/>
      <w:marRight w:val="0"/>
      <w:marTop w:val="0"/>
      <w:marBottom w:val="0"/>
      <w:divBdr>
        <w:top w:val="none" w:sz="0" w:space="0" w:color="auto"/>
        <w:left w:val="none" w:sz="0" w:space="0" w:color="auto"/>
        <w:bottom w:val="none" w:sz="0" w:space="0" w:color="auto"/>
        <w:right w:val="none" w:sz="0" w:space="0" w:color="auto"/>
      </w:divBdr>
    </w:div>
    <w:div w:id="143620250">
      <w:bodyDiv w:val="1"/>
      <w:marLeft w:val="0"/>
      <w:marRight w:val="0"/>
      <w:marTop w:val="0"/>
      <w:marBottom w:val="0"/>
      <w:divBdr>
        <w:top w:val="none" w:sz="0" w:space="0" w:color="auto"/>
        <w:left w:val="none" w:sz="0" w:space="0" w:color="auto"/>
        <w:bottom w:val="none" w:sz="0" w:space="0" w:color="auto"/>
        <w:right w:val="none" w:sz="0" w:space="0" w:color="auto"/>
      </w:divBdr>
    </w:div>
    <w:div w:id="162551320">
      <w:bodyDiv w:val="1"/>
      <w:marLeft w:val="0"/>
      <w:marRight w:val="0"/>
      <w:marTop w:val="0"/>
      <w:marBottom w:val="0"/>
      <w:divBdr>
        <w:top w:val="none" w:sz="0" w:space="0" w:color="auto"/>
        <w:left w:val="none" w:sz="0" w:space="0" w:color="auto"/>
        <w:bottom w:val="none" w:sz="0" w:space="0" w:color="auto"/>
        <w:right w:val="none" w:sz="0" w:space="0" w:color="auto"/>
      </w:divBdr>
    </w:div>
    <w:div w:id="163210195">
      <w:bodyDiv w:val="1"/>
      <w:marLeft w:val="0"/>
      <w:marRight w:val="0"/>
      <w:marTop w:val="0"/>
      <w:marBottom w:val="0"/>
      <w:divBdr>
        <w:top w:val="none" w:sz="0" w:space="0" w:color="auto"/>
        <w:left w:val="none" w:sz="0" w:space="0" w:color="auto"/>
        <w:bottom w:val="none" w:sz="0" w:space="0" w:color="auto"/>
        <w:right w:val="none" w:sz="0" w:space="0" w:color="auto"/>
      </w:divBdr>
      <w:divsChild>
        <w:div w:id="14041845">
          <w:marLeft w:val="0"/>
          <w:marRight w:val="0"/>
          <w:marTop w:val="0"/>
          <w:marBottom w:val="0"/>
          <w:divBdr>
            <w:top w:val="none" w:sz="0" w:space="0" w:color="auto"/>
            <w:left w:val="none" w:sz="0" w:space="0" w:color="auto"/>
            <w:bottom w:val="none" w:sz="0" w:space="0" w:color="auto"/>
            <w:right w:val="none" w:sz="0" w:space="0" w:color="auto"/>
          </w:divBdr>
        </w:div>
        <w:div w:id="34547293">
          <w:marLeft w:val="0"/>
          <w:marRight w:val="0"/>
          <w:marTop w:val="0"/>
          <w:marBottom w:val="0"/>
          <w:divBdr>
            <w:top w:val="none" w:sz="0" w:space="0" w:color="auto"/>
            <w:left w:val="none" w:sz="0" w:space="0" w:color="auto"/>
            <w:bottom w:val="none" w:sz="0" w:space="0" w:color="auto"/>
            <w:right w:val="none" w:sz="0" w:space="0" w:color="auto"/>
          </w:divBdr>
        </w:div>
        <w:div w:id="51078776">
          <w:marLeft w:val="0"/>
          <w:marRight w:val="0"/>
          <w:marTop w:val="0"/>
          <w:marBottom w:val="0"/>
          <w:divBdr>
            <w:top w:val="none" w:sz="0" w:space="0" w:color="auto"/>
            <w:left w:val="none" w:sz="0" w:space="0" w:color="auto"/>
            <w:bottom w:val="none" w:sz="0" w:space="0" w:color="auto"/>
            <w:right w:val="none" w:sz="0" w:space="0" w:color="auto"/>
          </w:divBdr>
        </w:div>
        <w:div w:id="57485483">
          <w:marLeft w:val="0"/>
          <w:marRight w:val="0"/>
          <w:marTop w:val="0"/>
          <w:marBottom w:val="0"/>
          <w:divBdr>
            <w:top w:val="none" w:sz="0" w:space="0" w:color="auto"/>
            <w:left w:val="none" w:sz="0" w:space="0" w:color="auto"/>
            <w:bottom w:val="none" w:sz="0" w:space="0" w:color="auto"/>
            <w:right w:val="none" w:sz="0" w:space="0" w:color="auto"/>
          </w:divBdr>
        </w:div>
        <w:div w:id="58401397">
          <w:marLeft w:val="0"/>
          <w:marRight w:val="0"/>
          <w:marTop w:val="0"/>
          <w:marBottom w:val="0"/>
          <w:divBdr>
            <w:top w:val="none" w:sz="0" w:space="0" w:color="auto"/>
            <w:left w:val="none" w:sz="0" w:space="0" w:color="auto"/>
            <w:bottom w:val="none" w:sz="0" w:space="0" w:color="auto"/>
            <w:right w:val="none" w:sz="0" w:space="0" w:color="auto"/>
          </w:divBdr>
        </w:div>
        <w:div w:id="66459423">
          <w:marLeft w:val="0"/>
          <w:marRight w:val="0"/>
          <w:marTop w:val="0"/>
          <w:marBottom w:val="0"/>
          <w:divBdr>
            <w:top w:val="none" w:sz="0" w:space="0" w:color="auto"/>
            <w:left w:val="none" w:sz="0" w:space="0" w:color="auto"/>
            <w:bottom w:val="none" w:sz="0" w:space="0" w:color="auto"/>
            <w:right w:val="none" w:sz="0" w:space="0" w:color="auto"/>
          </w:divBdr>
        </w:div>
        <w:div w:id="78840625">
          <w:marLeft w:val="0"/>
          <w:marRight w:val="0"/>
          <w:marTop w:val="0"/>
          <w:marBottom w:val="0"/>
          <w:divBdr>
            <w:top w:val="none" w:sz="0" w:space="0" w:color="auto"/>
            <w:left w:val="none" w:sz="0" w:space="0" w:color="auto"/>
            <w:bottom w:val="none" w:sz="0" w:space="0" w:color="auto"/>
            <w:right w:val="none" w:sz="0" w:space="0" w:color="auto"/>
          </w:divBdr>
        </w:div>
        <w:div w:id="90440900">
          <w:marLeft w:val="0"/>
          <w:marRight w:val="0"/>
          <w:marTop w:val="0"/>
          <w:marBottom w:val="0"/>
          <w:divBdr>
            <w:top w:val="none" w:sz="0" w:space="0" w:color="auto"/>
            <w:left w:val="none" w:sz="0" w:space="0" w:color="auto"/>
            <w:bottom w:val="none" w:sz="0" w:space="0" w:color="auto"/>
            <w:right w:val="none" w:sz="0" w:space="0" w:color="auto"/>
          </w:divBdr>
        </w:div>
        <w:div w:id="100338809">
          <w:marLeft w:val="0"/>
          <w:marRight w:val="0"/>
          <w:marTop w:val="0"/>
          <w:marBottom w:val="0"/>
          <w:divBdr>
            <w:top w:val="none" w:sz="0" w:space="0" w:color="auto"/>
            <w:left w:val="none" w:sz="0" w:space="0" w:color="auto"/>
            <w:bottom w:val="none" w:sz="0" w:space="0" w:color="auto"/>
            <w:right w:val="none" w:sz="0" w:space="0" w:color="auto"/>
          </w:divBdr>
        </w:div>
        <w:div w:id="107822123">
          <w:marLeft w:val="0"/>
          <w:marRight w:val="0"/>
          <w:marTop w:val="0"/>
          <w:marBottom w:val="0"/>
          <w:divBdr>
            <w:top w:val="none" w:sz="0" w:space="0" w:color="auto"/>
            <w:left w:val="none" w:sz="0" w:space="0" w:color="auto"/>
            <w:bottom w:val="none" w:sz="0" w:space="0" w:color="auto"/>
            <w:right w:val="none" w:sz="0" w:space="0" w:color="auto"/>
          </w:divBdr>
        </w:div>
        <w:div w:id="109521344">
          <w:marLeft w:val="0"/>
          <w:marRight w:val="0"/>
          <w:marTop w:val="0"/>
          <w:marBottom w:val="0"/>
          <w:divBdr>
            <w:top w:val="none" w:sz="0" w:space="0" w:color="auto"/>
            <w:left w:val="none" w:sz="0" w:space="0" w:color="auto"/>
            <w:bottom w:val="none" w:sz="0" w:space="0" w:color="auto"/>
            <w:right w:val="none" w:sz="0" w:space="0" w:color="auto"/>
          </w:divBdr>
        </w:div>
        <w:div w:id="114759920">
          <w:marLeft w:val="0"/>
          <w:marRight w:val="0"/>
          <w:marTop w:val="0"/>
          <w:marBottom w:val="0"/>
          <w:divBdr>
            <w:top w:val="none" w:sz="0" w:space="0" w:color="auto"/>
            <w:left w:val="none" w:sz="0" w:space="0" w:color="auto"/>
            <w:bottom w:val="none" w:sz="0" w:space="0" w:color="auto"/>
            <w:right w:val="none" w:sz="0" w:space="0" w:color="auto"/>
          </w:divBdr>
        </w:div>
        <w:div w:id="115488259">
          <w:marLeft w:val="0"/>
          <w:marRight w:val="0"/>
          <w:marTop w:val="0"/>
          <w:marBottom w:val="0"/>
          <w:divBdr>
            <w:top w:val="none" w:sz="0" w:space="0" w:color="auto"/>
            <w:left w:val="none" w:sz="0" w:space="0" w:color="auto"/>
            <w:bottom w:val="none" w:sz="0" w:space="0" w:color="auto"/>
            <w:right w:val="none" w:sz="0" w:space="0" w:color="auto"/>
          </w:divBdr>
        </w:div>
        <w:div w:id="122699911">
          <w:marLeft w:val="0"/>
          <w:marRight w:val="0"/>
          <w:marTop w:val="0"/>
          <w:marBottom w:val="0"/>
          <w:divBdr>
            <w:top w:val="none" w:sz="0" w:space="0" w:color="auto"/>
            <w:left w:val="none" w:sz="0" w:space="0" w:color="auto"/>
            <w:bottom w:val="none" w:sz="0" w:space="0" w:color="auto"/>
            <w:right w:val="none" w:sz="0" w:space="0" w:color="auto"/>
          </w:divBdr>
        </w:div>
        <w:div w:id="126551486">
          <w:marLeft w:val="0"/>
          <w:marRight w:val="0"/>
          <w:marTop w:val="0"/>
          <w:marBottom w:val="0"/>
          <w:divBdr>
            <w:top w:val="none" w:sz="0" w:space="0" w:color="auto"/>
            <w:left w:val="none" w:sz="0" w:space="0" w:color="auto"/>
            <w:bottom w:val="none" w:sz="0" w:space="0" w:color="auto"/>
            <w:right w:val="none" w:sz="0" w:space="0" w:color="auto"/>
          </w:divBdr>
        </w:div>
        <w:div w:id="144056478">
          <w:marLeft w:val="0"/>
          <w:marRight w:val="0"/>
          <w:marTop w:val="0"/>
          <w:marBottom w:val="0"/>
          <w:divBdr>
            <w:top w:val="none" w:sz="0" w:space="0" w:color="auto"/>
            <w:left w:val="none" w:sz="0" w:space="0" w:color="auto"/>
            <w:bottom w:val="none" w:sz="0" w:space="0" w:color="auto"/>
            <w:right w:val="none" w:sz="0" w:space="0" w:color="auto"/>
          </w:divBdr>
        </w:div>
        <w:div w:id="161047711">
          <w:marLeft w:val="0"/>
          <w:marRight w:val="0"/>
          <w:marTop w:val="0"/>
          <w:marBottom w:val="0"/>
          <w:divBdr>
            <w:top w:val="none" w:sz="0" w:space="0" w:color="auto"/>
            <w:left w:val="none" w:sz="0" w:space="0" w:color="auto"/>
            <w:bottom w:val="none" w:sz="0" w:space="0" w:color="auto"/>
            <w:right w:val="none" w:sz="0" w:space="0" w:color="auto"/>
          </w:divBdr>
        </w:div>
        <w:div w:id="164904618">
          <w:marLeft w:val="0"/>
          <w:marRight w:val="0"/>
          <w:marTop w:val="0"/>
          <w:marBottom w:val="0"/>
          <w:divBdr>
            <w:top w:val="none" w:sz="0" w:space="0" w:color="auto"/>
            <w:left w:val="none" w:sz="0" w:space="0" w:color="auto"/>
            <w:bottom w:val="none" w:sz="0" w:space="0" w:color="auto"/>
            <w:right w:val="none" w:sz="0" w:space="0" w:color="auto"/>
          </w:divBdr>
        </w:div>
        <w:div w:id="190073863">
          <w:marLeft w:val="0"/>
          <w:marRight w:val="0"/>
          <w:marTop w:val="0"/>
          <w:marBottom w:val="0"/>
          <w:divBdr>
            <w:top w:val="none" w:sz="0" w:space="0" w:color="auto"/>
            <w:left w:val="none" w:sz="0" w:space="0" w:color="auto"/>
            <w:bottom w:val="none" w:sz="0" w:space="0" w:color="auto"/>
            <w:right w:val="none" w:sz="0" w:space="0" w:color="auto"/>
          </w:divBdr>
        </w:div>
        <w:div w:id="240216383">
          <w:marLeft w:val="0"/>
          <w:marRight w:val="0"/>
          <w:marTop w:val="0"/>
          <w:marBottom w:val="0"/>
          <w:divBdr>
            <w:top w:val="none" w:sz="0" w:space="0" w:color="auto"/>
            <w:left w:val="none" w:sz="0" w:space="0" w:color="auto"/>
            <w:bottom w:val="none" w:sz="0" w:space="0" w:color="auto"/>
            <w:right w:val="none" w:sz="0" w:space="0" w:color="auto"/>
          </w:divBdr>
        </w:div>
        <w:div w:id="242878388">
          <w:marLeft w:val="0"/>
          <w:marRight w:val="0"/>
          <w:marTop w:val="0"/>
          <w:marBottom w:val="0"/>
          <w:divBdr>
            <w:top w:val="none" w:sz="0" w:space="0" w:color="auto"/>
            <w:left w:val="none" w:sz="0" w:space="0" w:color="auto"/>
            <w:bottom w:val="none" w:sz="0" w:space="0" w:color="auto"/>
            <w:right w:val="none" w:sz="0" w:space="0" w:color="auto"/>
          </w:divBdr>
        </w:div>
        <w:div w:id="245573412">
          <w:marLeft w:val="0"/>
          <w:marRight w:val="0"/>
          <w:marTop w:val="0"/>
          <w:marBottom w:val="0"/>
          <w:divBdr>
            <w:top w:val="none" w:sz="0" w:space="0" w:color="auto"/>
            <w:left w:val="none" w:sz="0" w:space="0" w:color="auto"/>
            <w:bottom w:val="none" w:sz="0" w:space="0" w:color="auto"/>
            <w:right w:val="none" w:sz="0" w:space="0" w:color="auto"/>
          </w:divBdr>
        </w:div>
        <w:div w:id="264729002">
          <w:marLeft w:val="0"/>
          <w:marRight w:val="0"/>
          <w:marTop w:val="0"/>
          <w:marBottom w:val="0"/>
          <w:divBdr>
            <w:top w:val="none" w:sz="0" w:space="0" w:color="auto"/>
            <w:left w:val="none" w:sz="0" w:space="0" w:color="auto"/>
            <w:bottom w:val="none" w:sz="0" w:space="0" w:color="auto"/>
            <w:right w:val="none" w:sz="0" w:space="0" w:color="auto"/>
          </w:divBdr>
        </w:div>
        <w:div w:id="264962783">
          <w:marLeft w:val="0"/>
          <w:marRight w:val="0"/>
          <w:marTop w:val="0"/>
          <w:marBottom w:val="0"/>
          <w:divBdr>
            <w:top w:val="none" w:sz="0" w:space="0" w:color="auto"/>
            <w:left w:val="none" w:sz="0" w:space="0" w:color="auto"/>
            <w:bottom w:val="none" w:sz="0" w:space="0" w:color="auto"/>
            <w:right w:val="none" w:sz="0" w:space="0" w:color="auto"/>
          </w:divBdr>
        </w:div>
        <w:div w:id="285091182">
          <w:marLeft w:val="0"/>
          <w:marRight w:val="0"/>
          <w:marTop w:val="0"/>
          <w:marBottom w:val="0"/>
          <w:divBdr>
            <w:top w:val="none" w:sz="0" w:space="0" w:color="auto"/>
            <w:left w:val="none" w:sz="0" w:space="0" w:color="auto"/>
            <w:bottom w:val="none" w:sz="0" w:space="0" w:color="auto"/>
            <w:right w:val="none" w:sz="0" w:space="0" w:color="auto"/>
          </w:divBdr>
        </w:div>
        <w:div w:id="317073402">
          <w:marLeft w:val="0"/>
          <w:marRight w:val="0"/>
          <w:marTop w:val="0"/>
          <w:marBottom w:val="0"/>
          <w:divBdr>
            <w:top w:val="none" w:sz="0" w:space="0" w:color="auto"/>
            <w:left w:val="none" w:sz="0" w:space="0" w:color="auto"/>
            <w:bottom w:val="none" w:sz="0" w:space="0" w:color="auto"/>
            <w:right w:val="none" w:sz="0" w:space="0" w:color="auto"/>
          </w:divBdr>
        </w:div>
        <w:div w:id="373778762">
          <w:marLeft w:val="0"/>
          <w:marRight w:val="0"/>
          <w:marTop w:val="0"/>
          <w:marBottom w:val="0"/>
          <w:divBdr>
            <w:top w:val="none" w:sz="0" w:space="0" w:color="auto"/>
            <w:left w:val="none" w:sz="0" w:space="0" w:color="auto"/>
            <w:bottom w:val="none" w:sz="0" w:space="0" w:color="auto"/>
            <w:right w:val="none" w:sz="0" w:space="0" w:color="auto"/>
          </w:divBdr>
        </w:div>
        <w:div w:id="377434525">
          <w:marLeft w:val="0"/>
          <w:marRight w:val="0"/>
          <w:marTop w:val="0"/>
          <w:marBottom w:val="0"/>
          <w:divBdr>
            <w:top w:val="none" w:sz="0" w:space="0" w:color="auto"/>
            <w:left w:val="none" w:sz="0" w:space="0" w:color="auto"/>
            <w:bottom w:val="none" w:sz="0" w:space="0" w:color="auto"/>
            <w:right w:val="none" w:sz="0" w:space="0" w:color="auto"/>
          </w:divBdr>
        </w:div>
        <w:div w:id="380834471">
          <w:marLeft w:val="0"/>
          <w:marRight w:val="0"/>
          <w:marTop w:val="0"/>
          <w:marBottom w:val="0"/>
          <w:divBdr>
            <w:top w:val="none" w:sz="0" w:space="0" w:color="auto"/>
            <w:left w:val="none" w:sz="0" w:space="0" w:color="auto"/>
            <w:bottom w:val="none" w:sz="0" w:space="0" w:color="auto"/>
            <w:right w:val="none" w:sz="0" w:space="0" w:color="auto"/>
          </w:divBdr>
        </w:div>
        <w:div w:id="429931069">
          <w:marLeft w:val="0"/>
          <w:marRight w:val="0"/>
          <w:marTop w:val="0"/>
          <w:marBottom w:val="0"/>
          <w:divBdr>
            <w:top w:val="none" w:sz="0" w:space="0" w:color="auto"/>
            <w:left w:val="none" w:sz="0" w:space="0" w:color="auto"/>
            <w:bottom w:val="none" w:sz="0" w:space="0" w:color="auto"/>
            <w:right w:val="none" w:sz="0" w:space="0" w:color="auto"/>
          </w:divBdr>
        </w:div>
        <w:div w:id="431315154">
          <w:marLeft w:val="0"/>
          <w:marRight w:val="0"/>
          <w:marTop w:val="0"/>
          <w:marBottom w:val="0"/>
          <w:divBdr>
            <w:top w:val="none" w:sz="0" w:space="0" w:color="auto"/>
            <w:left w:val="none" w:sz="0" w:space="0" w:color="auto"/>
            <w:bottom w:val="none" w:sz="0" w:space="0" w:color="auto"/>
            <w:right w:val="none" w:sz="0" w:space="0" w:color="auto"/>
          </w:divBdr>
        </w:div>
        <w:div w:id="459493671">
          <w:marLeft w:val="0"/>
          <w:marRight w:val="0"/>
          <w:marTop w:val="0"/>
          <w:marBottom w:val="0"/>
          <w:divBdr>
            <w:top w:val="none" w:sz="0" w:space="0" w:color="auto"/>
            <w:left w:val="none" w:sz="0" w:space="0" w:color="auto"/>
            <w:bottom w:val="none" w:sz="0" w:space="0" w:color="auto"/>
            <w:right w:val="none" w:sz="0" w:space="0" w:color="auto"/>
          </w:divBdr>
        </w:div>
        <w:div w:id="465439436">
          <w:marLeft w:val="0"/>
          <w:marRight w:val="0"/>
          <w:marTop w:val="0"/>
          <w:marBottom w:val="0"/>
          <w:divBdr>
            <w:top w:val="none" w:sz="0" w:space="0" w:color="auto"/>
            <w:left w:val="none" w:sz="0" w:space="0" w:color="auto"/>
            <w:bottom w:val="none" w:sz="0" w:space="0" w:color="auto"/>
            <w:right w:val="none" w:sz="0" w:space="0" w:color="auto"/>
          </w:divBdr>
        </w:div>
        <w:div w:id="476537667">
          <w:marLeft w:val="0"/>
          <w:marRight w:val="0"/>
          <w:marTop w:val="0"/>
          <w:marBottom w:val="0"/>
          <w:divBdr>
            <w:top w:val="none" w:sz="0" w:space="0" w:color="auto"/>
            <w:left w:val="none" w:sz="0" w:space="0" w:color="auto"/>
            <w:bottom w:val="none" w:sz="0" w:space="0" w:color="auto"/>
            <w:right w:val="none" w:sz="0" w:space="0" w:color="auto"/>
          </w:divBdr>
        </w:div>
        <w:div w:id="478378718">
          <w:marLeft w:val="0"/>
          <w:marRight w:val="0"/>
          <w:marTop w:val="0"/>
          <w:marBottom w:val="0"/>
          <w:divBdr>
            <w:top w:val="none" w:sz="0" w:space="0" w:color="auto"/>
            <w:left w:val="none" w:sz="0" w:space="0" w:color="auto"/>
            <w:bottom w:val="none" w:sz="0" w:space="0" w:color="auto"/>
            <w:right w:val="none" w:sz="0" w:space="0" w:color="auto"/>
          </w:divBdr>
        </w:div>
        <w:div w:id="482238833">
          <w:marLeft w:val="0"/>
          <w:marRight w:val="0"/>
          <w:marTop w:val="0"/>
          <w:marBottom w:val="0"/>
          <w:divBdr>
            <w:top w:val="none" w:sz="0" w:space="0" w:color="auto"/>
            <w:left w:val="none" w:sz="0" w:space="0" w:color="auto"/>
            <w:bottom w:val="none" w:sz="0" w:space="0" w:color="auto"/>
            <w:right w:val="none" w:sz="0" w:space="0" w:color="auto"/>
          </w:divBdr>
        </w:div>
        <w:div w:id="499346067">
          <w:marLeft w:val="0"/>
          <w:marRight w:val="0"/>
          <w:marTop w:val="0"/>
          <w:marBottom w:val="0"/>
          <w:divBdr>
            <w:top w:val="none" w:sz="0" w:space="0" w:color="auto"/>
            <w:left w:val="none" w:sz="0" w:space="0" w:color="auto"/>
            <w:bottom w:val="none" w:sz="0" w:space="0" w:color="auto"/>
            <w:right w:val="none" w:sz="0" w:space="0" w:color="auto"/>
          </w:divBdr>
        </w:div>
        <w:div w:id="522129277">
          <w:marLeft w:val="0"/>
          <w:marRight w:val="0"/>
          <w:marTop w:val="0"/>
          <w:marBottom w:val="0"/>
          <w:divBdr>
            <w:top w:val="none" w:sz="0" w:space="0" w:color="auto"/>
            <w:left w:val="none" w:sz="0" w:space="0" w:color="auto"/>
            <w:bottom w:val="none" w:sz="0" w:space="0" w:color="auto"/>
            <w:right w:val="none" w:sz="0" w:space="0" w:color="auto"/>
          </w:divBdr>
        </w:div>
        <w:div w:id="533467929">
          <w:marLeft w:val="0"/>
          <w:marRight w:val="0"/>
          <w:marTop w:val="0"/>
          <w:marBottom w:val="0"/>
          <w:divBdr>
            <w:top w:val="none" w:sz="0" w:space="0" w:color="auto"/>
            <w:left w:val="none" w:sz="0" w:space="0" w:color="auto"/>
            <w:bottom w:val="none" w:sz="0" w:space="0" w:color="auto"/>
            <w:right w:val="none" w:sz="0" w:space="0" w:color="auto"/>
          </w:divBdr>
        </w:div>
        <w:div w:id="537857731">
          <w:marLeft w:val="0"/>
          <w:marRight w:val="0"/>
          <w:marTop w:val="0"/>
          <w:marBottom w:val="0"/>
          <w:divBdr>
            <w:top w:val="none" w:sz="0" w:space="0" w:color="auto"/>
            <w:left w:val="none" w:sz="0" w:space="0" w:color="auto"/>
            <w:bottom w:val="none" w:sz="0" w:space="0" w:color="auto"/>
            <w:right w:val="none" w:sz="0" w:space="0" w:color="auto"/>
          </w:divBdr>
        </w:div>
        <w:div w:id="552157134">
          <w:marLeft w:val="0"/>
          <w:marRight w:val="0"/>
          <w:marTop w:val="0"/>
          <w:marBottom w:val="0"/>
          <w:divBdr>
            <w:top w:val="none" w:sz="0" w:space="0" w:color="auto"/>
            <w:left w:val="none" w:sz="0" w:space="0" w:color="auto"/>
            <w:bottom w:val="none" w:sz="0" w:space="0" w:color="auto"/>
            <w:right w:val="none" w:sz="0" w:space="0" w:color="auto"/>
          </w:divBdr>
        </w:div>
        <w:div w:id="592131269">
          <w:marLeft w:val="0"/>
          <w:marRight w:val="0"/>
          <w:marTop w:val="0"/>
          <w:marBottom w:val="0"/>
          <w:divBdr>
            <w:top w:val="none" w:sz="0" w:space="0" w:color="auto"/>
            <w:left w:val="none" w:sz="0" w:space="0" w:color="auto"/>
            <w:bottom w:val="none" w:sz="0" w:space="0" w:color="auto"/>
            <w:right w:val="none" w:sz="0" w:space="0" w:color="auto"/>
          </w:divBdr>
        </w:div>
        <w:div w:id="598217374">
          <w:marLeft w:val="0"/>
          <w:marRight w:val="0"/>
          <w:marTop w:val="0"/>
          <w:marBottom w:val="0"/>
          <w:divBdr>
            <w:top w:val="none" w:sz="0" w:space="0" w:color="auto"/>
            <w:left w:val="none" w:sz="0" w:space="0" w:color="auto"/>
            <w:bottom w:val="none" w:sz="0" w:space="0" w:color="auto"/>
            <w:right w:val="none" w:sz="0" w:space="0" w:color="auto"/>
          </w:divBdr>
        </w:div>
        <w:div w:id="599144746">
          <w:marLeft w:val="0"/>
          <w:marRight w:val="0"/>
          <w:marTop w:val="0"/>
          <w:marBottom w:val="0"/>
          <w:divBdr>
            <w:top w:val="none" w:sz="0" w:space="0" w:color="auto"/>
            <w:left w:val="none" w:sz="0" w:space="0" w:color="auto"/>
            <w:bottom w:val="none" w:sz="0" w:space="0" w:color="auto"/>
            <w:right w:val="none" w:sz="0" w:space="0" w:color="auto"/>
          </w:divBdr>
        </w:div>
        <w:div w:id="605577277">
          <w:marLeft w:val="0"/>
          <w:marRight w:val="0"/>
          <w:marTop w:val="0"/>
          <w:marBottom w:val="0"/>
          <w:divBdr>
            <w:top w:val="none" w:sz="0" w:space="0" w:color="auto"/>
            <w:left w:val="none" w:sz="0" w:space="0" w:color="auto"/>
            <w:bottom w:val="none" w:sz="0" w:space="0" w:color="auto"/>
            <w:right w:val="none" w:sz="0" w:space="0" w:color="auto"/>
          </w:divBdr>
        </w:div>
        <w:div w:id="612176173">
          <w:marLeft w:val="0"/>
          <w:marRight w:val="0"/>
          <w:marTop w:val="0"/>
          <w:marBottom w:val="0"/>
          <w:divBdr>
            <w:top w:val="none" w:sz="0" w:space="0" w:color="auto"/>
            <w:left w:val="none" w:sz="0" w:space="0" w:color="auto"/>
            <w:bottom w:val="none" w:sz="0" w:space="0" w:color="auto"/>
            <w:right w:val="none" w:sz="0" w:space="0" w:color="auto"/>
          </w:divBdr>
        </w:div>
        <w:div w:id="623732888">
          <w:marLeft w:val="0"/>
          <w:marRight w:val="0"/>
          <w:marTop w:val="0"/>
          <w:marBottom w:val="0"/>
          <w:divBdr>
            <w:top w:val="none" w:sz="0" w:space="0" w:color="auto"/>
            <w:left w:val="none" w:sz="0" w:space="0" w:color="auto"/>
            <w:bottom w:val="none" w:sz="0" w:space="0" w:color="auto"/>
            <w:right w:val="none" w:sz="0" w:space="0" w:color="auto"/>
          </w:divBdr>
        </w:div>
        <w:div w:id="626159791">
          <w:marLeft w:val="0"/>
          <w:marRight w:val="0"/>
          <w:marTop w:val="0"/>
          <w:marBottom w:val="0"/>
          <w:divBdr>
            <w:top w:val="none" w:sz="0" w:space="0" w:color="auto"/>
            <w:left w:val="none" w:sz="0" w:space="0" w:color="auto"/>
            <w:bottom w:val="none" w:sz="0" w:space="0" w:color="auto"/>
            <w:right w:val="none" w:sz="0" w:space="0" w:color="auto"/>
          </w:divBdr>
        </w:div>
        <w:div w:id="643850154">
          <w:marLeft w:val="0"/>
          <w:marRight w:val="0"/>
          <w:marTop w:val="0"/>
          <w:marBottom w:val="0"/>
          <w:divBdr>
            <w:top w:val="none" w:sz="0" w:space="0" w:color="auto"/>
            <w:left w:val="none" w:sz="0" w:space="0" w:color="auto"/>
            <w:bottom w:val="none" w:sz="0" w:space="0" w:color="auto"/>
            <w:right w:val="none" w:sz="0" w:space="0" w:color="auto"/>
          </w:divBdr>
        </w:div>
        <w:div w:id="646978073">
          <w:marLeft w:val="0"/>
          <w:marRight w:val="0"/>
          <w:marTop w:val="0"/>
          <w:marBottom w:val="0"/>
          <w:divBdr>
            <w:top w:val="none" w:sz="0" w:space="0" w:color="auto"/>
            <w:left w:val="none" w:sz="0" w:space="0" w:color="auto"/>
            <w:bottom w:val="none" w:sz="0" w:space="0" w:color="auto"/>
            <w:right w:val="none" w:sz="0" w:space="0" w:color="auto"/>
          </w:divBdr>
        </w:div>
        <w:div w:id="647976565">
          <w:marLeft w:val="0"/>
          <w:marRight w:val="0"/>
          <w:marTop w:val="0"/>
          <w:marBottom w:val="0"/>
          <w:divBdr>
            <w:top w:val="none" w:sz="0" w:space="0" w:color="auto"/>
            <w:left w:val="none" w:sz="0" w:space="0" w:color="auto"/>
            <w:bottom w:val="none" w:sz="0" w:space="0" w:color="auto"/>
            <w:right w:val="none" w:sz="0" w:space="0" w:color="auto"/>
          </w:divBdr>
        </w:div>
        <w:div w:id="668219553">
          <w:marLeft w:val="0"/>
          <w:marRight w:val="0"/>
          <w:marTop w:val="0"/>
          <w:marBottom w:val="0"/>
          <w:divBdr>
            <w:top w:val="none" w:sz="0" w:space="0" w:color="auto"/>
            <w:left w:val="none" w:sz="0" w:space="0" w:color="auto"/>
            <w:bottom w:val="none" w:sz="0" w:space="0" w:color="auto"/>
            <w:right w:val="none" w:sz="0" w:space="0" w:color="auto"/>
          </w:divBdr>
        </w:div>
        <w:div w:id="670790805">
          <w:marLeft w:val="0"/>
          <w:marRight w:val="0"/>
          <w:marTop w:val="0"/>
          <w:marBottom w:val="0"/>
          <w:divBdr>
            <w:top w:val="none" w:sz="0" w:space="0" w:color="auto"/>
            <w:left w:val="none" w:sz="0" w:space="0" w:color="auto"/>
            <w:bottom w:val="none" w:sz="0" w:space="0" w:color="auto"/>
            <w:right w:val="none" w:sz="0" w:space="0" w:color="auto"/>
          </w:divBdr>
        </w:div>
        <w:div w:id="671760934">
          <w:marLeft w:val="0"/>
          <w:marRight w:val="0"/>
          <w:marTop w:val="0"/>
          <w:marBottom w:val="0"/>
          <w:divBdr>
            <w:top w:val="none" w:sz="0" w:space="0" w:color="auto"/>
            <w:left w:val="none" w:sz="0" w:space="0" w:color="auto"/>
            <w:bottom w:val="none" w:sz="0" w:space="0" w:color="auto"/>
            <w:right w:val="none" w:sz="0" w:space="0" w:color="auto"/>
          </w:divBdr>
        </w:div>
        <w:div w:id="682365697">
          <w:marLeft w:val="0"/>
          <w:marRight w:val="0"/>
          <w:marTop w:val="0"/>
          <w:marBottom w:val="0"/>
          <w:divBdr>
            <w:top w:val="none" w:sz="0" w:space="0" w:color="auto"/>
            <w:left w:val="none" w:sz="0" w:space="0" w:color="auto"/>
            <w:bottom w:val="none" w:sz="0" w:space="0" w:color="auto"/>
            <w:right w:val="none" w:sz="0" w:space="0" w:color="auto"/>
          </w:divBdr>
        </w:div>
        <w:div w:id="695739069">
          <w:marLeft w:val="0"/>
          <w:marRight w:val="0"/>
          <w:marTop w:val="0"/>
          <w:marBottom w:val="0"/>
          <w:divBdr>
            <w:top w:val="none" w:sz="0" w:space="0" w:color="auto"/>
            <w:left w:val="none" w:sz="0" w:space="0" w:color="auto"/>
            <w:bottom w:val="none" w:sz="0" w:space="0" w:color="auto"/>
            <w:right w:val="none" w:sz="0" w:space="0" w:color="auto"/>
          </w:divBdr>
        </w:div>
        <w:div w:id="697119238">
          <w:marLeft w:val="0"/>
          <w:marRight w:val="0"/>
          <w:marTop w:val="0"/>
          <w:marBottom w:val="0"/>
          <w:divBdr>
            <w:top w:val="none" w:sz="0" w:space="0" w:color="auto"/>
            <w:left w:val="none" w:sz="0" w:space="0" w:color="auto"/>
            <w:bottom w:val="none" w:sz="0" w:space="0" w:color="auto"/>
            <w:right w:val="none" w:sz="0" w:space="0" w:color="auto"/>
          </w:divBdr>
          <w:divsChild>
            <w:div w:id="2824107">
              <w:marLeft w:val="0"/>
              <w:marRight w:val="0"/>
              <w:marTop w:val="0"/>
              <w:marBottom w:val="0"/>
              <w:divBdr>
                <w:top w:val="none" w:sz="0" w:space="0" w:color="auto"/>
                <w:left w:val="none" w:sz="0" w:space="0" w:color="auto"/>
                <w:bottom w:val="none" w:sz="0" w:space="0" w:color="auto"/>
                <w:right w:val="none" w:sz="0" w:space="0" w:color="auto"/>
              </w:divBdr>
            </w:div>
            <w:div w:id="25102582">
              <w:marLeft w:val="0"/>
              <w:marRight w:val="0"/>
              <w:marTop w:val="0"/>
              <w:marBottom w:val="0"/>
              <w:divBdr>
                <w:top w:val="none" w:sz="0" w:space="0" w:color="auto"/>
                <w:left w:val="none" w:sz="0" w:space="0" w:color="auto"/>
                <w:bottom w:val="none" w:sz="0" w:space="0" w:color="auto"/>
                <w:right w:val="none" w:sz="0" w:space="0" w:color="auto"/>
              </w:divBdr>
            </w:div>
            <w:div w:id="212349453">
              <w:marLeft w:val="0"/>
              <w:marRight w:val="0"/>
              <w:marTop w:val="0"/>
              <w:marBottom w:val="0"/>
              <w:divBdr>
                <w:top w:val="none" w:sz="0" w:space="0" w:color="auto"/>
                <w:left w:val="none" w:sz="0" w:space="0" w:color="auto"/>
                <w:bottom w:val="none" w:sz="0" w:space="0" w:color="auto"/>
                <w:right w:val="none" w:sz="0" w:space="0" w:color="auto"/>
              </w:divBdr>
            </w:div>
            <w:div w:id="563949502">
              <w:marLeft w:val="0"/>
              <w:marRight w:val="0"/>
              <w:marTop w:val="0"/>
              <w:marBottom w:val="0"/>
              <w:divBdr>
                <w:top w:val="none" w:sz="0" w:space="0" w:color="auto"/>
                <w:left w:val="none" w:sz="0" w:space="0" w:color="auto"/>
                <w:bottom w:val="none" w:sz="0" w:space="0" w:color="auto"/>
                <w:right w:val="none" w:sz="0" w:space="0" w:color="auto"/>
              </w:divBdr>
            </w:div>
            <w:div w:id="627904848">
              <w:marLeft w:val="0"/>
              <w:marRight w:val="0"/>
              <w:marTop w:val="0"/>
              <w:marBottom w:val="0"/>
              <w:divBdr>
                <w:top w:val="none" w:sz="0" w:space="0" w:color="auto"/>
                <w:left w:val="none" w:sz="0" w:space="0" w:color="auto"/>
                <w:bottom w:val="none" w:sz="0" w:space="0" w:color="auto"/>
                <w:right w:val="none" w:sz="0" w:space="0" w:color="auto"/>
              </w:divBdr>
            </w:div>
            <w:div w:id="662204445">
              <w:marLeft w:val="0"/>
              <w:marRight w:val="0"/>
              <w:marTop w:val="0"/>
              <w:marBottom w:val="0"/>
              <w:divBdr>
                <w:top w:val="none" w:sz="0" w:space="0" w:color="auto"/>
                <w:left w:val="none" w:sz="0" w:space="0" w:color="auto"/>
                <w:bottom w:val="none" w:sz="0" w:space="0" w:color="auto"/>
                <w:right w:val="none" w:sz="0" w:space="0" w:color="auto"/>
              </w:divBdr>
            </w:div>
            <w:div w:id="722173627">
              <w:marLeft w:val="0"/>
              <w:marRight w:val="0"/>
              <w:marTop w:val="0"/>
              <w:marBottom w:val="0"/>
              <w:divBdr>
                <w:top w:val="none" w:sz="0" w:space="0" w:color="auto"/>
                <w:left w:val="none" w:sz="0" w:space="0" w:color="auto"/>
                <w:bottom w:val="none" w:sz="0" w:space="0" w:color="auto"/>
                <w:right w:val="none" w:sz="0" w:space="0" w:color="auto"/>
              </w:divBdr>
            </w:div>
            <w:div w:id="739864725">
              <w:marLeft w:val="0"/>
              <w:marRight w:val="0"/>
              <w:marTop w:val="0"/>
              <w:marBottom w:val="0"/>
              <w:divBdr>
                <w:top w:val="none" w:sz="0" w:space="0" w:color="auto"/>
                <w:left w:val="none" w:sz="0" w:space="0" w:color="auto"/>
                <w:bottom w:val="none" w:sz="0" w:space="0" w:color="auto"/>
                <w:right w:val="none" w:sz="0" w:space="0" w:color="auto"/>
              </w:divBdr>
            </w:div>
            <w:div w:id="742676111">
              <w:marLeft w:val="0"/>
              <w:marRight w:val="0"/>
              <w:marTop w:val="0"/>
              <w:marBottom w:val="0"/>
              <w:divBdr>
                <w:top w:val="none" w:sz="0" w:space="0" w:color="auto"/>
                <w:left w:val="none" w:sz="0" w:space="0" w:color="auto"/>
                <w:bottom w:val="none" w:sz="0" w:space="0" w:color="auto"/>
                <w:right w:val="none" w:sz="0" w:space="0" w:color="auto"/>
              </w:divBdr>
            </w:div>
            <w:div w:id="830409253">
              <w:marLeft w:val="0"/>
              <w:marRight w:val="0"/>
              <w:marTop w:val="0"/>
              <w:marBottom w:val="0"/>
              <w:divBdr>
                <w:top w:val="none" w:sz="0" w:space="0" w:color="auto"/>
                <w:left w:val="none" w:sz="0" w:space="0" w:color="auto"/>
                <w:bottom w:val="none" w:sz="0" w:space="0" w:color="auto"/>
                <w:right w:val="none" w:sz="0" w:space="0" w:color="auto"/>
              </w:divBdr>
            </w:div>
            <w:div w:id="1058017342">
              <w:marLeft w:val="0"/>
              <w:marRight w:val="0"/>
              <w:marTop w:val="0"/>
              <w:marBottom w:val="0"/>
              <w:divBdr>
                <w:top w:val="none" w:sz="0" w:space="0" w:color="auto"/>
                <w:left w:val="none" w:sz="0" w:space="0" w:color="auto"/>
                <w:bottom w:val="none" w:sz="0" w:space="0" w:color="auto"/>
                <w:right w:val="none" w:sz="0" w:space="0" w:color="auto"/>
              </w:divBdr>
            </w:div>
            <w:div w:id="1112631908">
              <w:marLeft w:val="0"/>
              <w:marRight w:val="0"/>
              <w:marTop w:val="0"/>
              <w:marBottom w:val="0"/>
              <w:divBdr>
                <w:top w:val="none" w:sz="0" w:space="0" w:color="auto"/>
                <w:left w:val="none" w:sz="0" w:space="0" w:color="auto"/>
                <w:bottom w:val="none" w:sz="0" w:space="0" w:color="auto"/>
                <w:right w:val="none" w:sz="0" w:space="0" w:color="auto"/>
              </w:divBdr>
            </w:div>
            <w:div w:id="1135829996">
              <w:marLeft w:val="0"/>
              <w:marRight w:val="0"/>
              <w:marTop w:val="0"/>
              <w:marBottom w:val="0"/>
              <w:divBdr>
                <w:top w:val="none" w:sz="0" w:space="0" w:color="auto"/>
                <w:left w:val="none" w:sz="0" w:space="0" w:color="auto"/>
                <w:bottom w:val="none" w:sz="0" w:space="0" w:color="auto"/>
                <w:right w:val="none" w:sz="0" w:space="0" w:color="auto"/>
              </w:divBdr>
            </w:div>
            <w:div w:id="1176652816">
              <w:marLeft w:val="0"/>
              <w:marRight w:val="0"/>
              <w:marTop w:val="0"/>
              <w:marBottom w:val="0"/>
              <w:divBdr>
                <w:top w:val="none" w:sz="0" w:space="0" w:color="auto"/>
                <w:left w:val="none" w:sz="0" w:space="0" w:color="auto"/>
                <w:bottom w:val="none" w:sz="0" w:space="0" w:color="auto"/>
                <w:right w:val="none" w:sz="0" w:space="0" w:color="auto"/>
              </w:divBdr>
            </w:div>
            <w:div w:id="1625111739">
              <w:marLeft w:val="0"/>
              <w:marRight w:val="0"/>
              <w:marTop w:val="0"/>
              <w:marBottom w:val="0"/>
              <w:divBdr>
                <w:top w:val="none" w:sz="0" w:space="0" w:color="auto"/>
                <w:left w:val="none" w:sz="0" w:space="0" w:color="auto"/>
                <w:bottom w:val="none" w:sz="0" w:space="0" w:color="auto"/>
                <w:right w:val="none" w:sz="0" w:space="0" w:color="auto"/>
              </w:divBdr>
            </w:div>
            <w:div w:id="1629160141">
              <w:marLeft w:val="0"/>
              <w:marRight w:val="0"/>
              <w:marTop w:val="0"/>
              <w:marBottom w:val="0"/>
              <w:divBdr>
                <w:top w:val="none" w:sz="0" w:space="0" w:color="auto"/>
                <w:left w:val="none" w:sz="0" w:space="0" w:color="auto"/>
                <w:bottom w:val="none" w:sz="0" w:space="0" w:color="auto"/>
                <w:right w:val="none" w:sz="0" w:space="0" w:color="auto"/>
              </w:divBdr>
            </w:div>
            <w:div w:id="1768118611">
              <w:marLeft w:val="0"/>
              <w:marRight w:val="0"/>
              <w:marTop w:val="0"/>
              <w:marBottom w:val="0"/>
              <w:divBdr>
                <w:top w:val="none" w:sz="0" w:space="0" w:color="auto"/>
                <w:left w:val="none" w:sz="0" w:space="0" w:color="auto"/>
                <w:bottom w:val="none" w:sz="0" w:space="0" w:color="auto"/>
                <w:right w:val="none" w:sz="0" w:space="0" w:color="auto"/>
              </w:divBdr>
            </w:div>
            <w:div w:id="1797675509">
              <w:marLeft w:val="0"/>
              <w:marRight w:val="0"/>
              <w:marTop w:val="0"/>
              <w:marBottom w:val="0"/>
              <w:divBdr>
                <w:top w:val="none" w:sz="0" w:space="0" w:color="auto"/>
                <w:left w:val="none" w:sz="0" w:space="0" w:color="auto"/>
                <w:bottom w:val="none" w:sz="0" w:space="0" w:color="auto"/>
                <w:right w:val="none" w:sz="0" w:space="0" w:color="auto"/>
              </w:divBdr>
            </w:div>
            <w:div w:id="1817255672">
              <w:marLeft w:val="0"/>
              <w:marRight w:val="0"/>
              <w:marTop w:val="0"/>
              <w:marBottom w:val="0"/>
              <w:divBdr>
                <w:top w:val="none" w:sz="0" w:space="0" w:color="auto"/>
                <w:left w:val="none" w:sz="0" w:space="0" w:color="auto"/>
                <w:bottom w:val="none" w:sz="0" w:space="0" w:color="auto"/>
                <w:right w:val="none" w:sz="0" w:space="0" w:color="auto"/>
              </w:divBdr>
            </w:div>
            <w:div w:id="2097053504">
              <w:marLeft w:val="0"/>
              <w:marRight w:val="0"/>
              <w:marTop w:val="0"/>
              <w:marBottom w:val="0"/>
              <w:divBdr>
                <w:top w:val="none" w:sz="0" w:space="0" w:color="auto"/>
                <w:left w:val="none" w:sz="0" w:space="0" w:color="auto"/>
                <w:bottom w:val="none" w:sz="0" w:space="0" w:color="auto"/>
                <w:right w:val="none" w:sz="0" w:space="0" w:color="auto"/>
              </w:divBdr>
            </w:div>
          </w:divsChild>
        </w:div>
        <w:div w:id="705328609">
          <w:marLeft w:val="0"/>
          <w:marRight w:val="0"/>
          <w:marTop w:val="0"/>
          <w:marBottom w:val="0"/>
          <w:divBdr>
            <w:top w:val="none" w:sz="0" w:space="0" w:color="auto"/>
            <w:left w:val="none" w:sz="0" w:space="0" w:color="auto"/>
            <w:bottom w:val="none" w:sz="0" w:space="0" w:color="auto"/>
            <w:right w:val="none" w:sz="0" w:space="0" w:color="auto"/>
          </w:divBdr>
        </w:div>
        <w:div w:id="714237438">
          <w:marLeft w:val="0"/>
          <w:marRight w:val="0"/>
          <w:marTop w:val="0"/>
          <w:marBottom w:val="0"/>
          <w:divBdr>
            <w:top w:val="none" w:sz="0" w:space="0" w:color="auto"/>
            <w:left w:val="none" w:sz="0" w:space="0" w:color="auto"/>
            <w:bottom w:val="none" w:sz="0" w:space="0" w:color="auto"/>
            <w:right w:val="none" w:sz="0" w:space="0" w:color="auto"/>
          </w:divBdr>
        </w:div>
        <w:div w:id="722363757">
          <w:marLeft w:val="0"/>
          <w:marRight w:val="0"/>
          <w:marTop w:val="0"/>
          <w:marBottom w:val="0"/>
          <w:divBdr>
            <w:top w:val="none" w:sz="0" w:space="0" w:color="auto"/>
            <w:left w:val="none" w:sz="0" w:space="0" w:color="auto"/>
            <w:bottom w:val="none" w:sz="0" w:space="0" w:color="auto"/>
            <w:right w:val="none" w:sz="0" w:space="0" w:color="auto"/>
          </w:divBdr>
        </w:div>
        <w:div w:id="723023161">
          <w:marLeft w:val="0"/>
          <w:marRight w:val="0"/>
          <w:marTop w:val="0"/>
          <w:marBottom w:val="0"/>
          <w:divBdr>
            <w:top w:val="none" w:sz="0" w:space="0" w:color="auto"/>
            <w:left w:val="none" w:sz="0" w:space="0" w:color="auto"/>
            <w:bottom w:val="none" w:sz="0" w:space="0" w:color="auto"/>
            <w:right w:val="none" w:sz="0" w:space="0" w:color="auto"/>
          </w:divBdr>
        </w:div>
        <w:div w:id="746539383">
          <w:marLeft w:val="0"/>
          <w:marRight w:val="0"/>
          <w:marTop w:val="0"/>
          <w:marBottom w:val="0"/>
          <w:divBdr>
            <w:top w:val="none" w:sz="0" w:space="0" w:color="auto"/>
            <w:left w:val="none" w:sz="0" w:space="0" w:color="auto"/>
            <w:bottom w:val="none" w:sz="0" w:space="0" w:color="auto"/>
            <w:right w:val="none" w:sz="0" w:space="0" w:color="auto"/>
          </w:divBdr>
        </w:div>
        <w:div w:id="766342421">
          <w:marLeft w:val="0"/>
          <w:marRight w:val="0"/>
          <w:marTop w:val="0"/>
          <w:marBottom w:val="0"/>
          <w:divBdr>
            <w:top w:val="none" w:sz="0" w:space="0" w:color="auto"/>
            <w:left w:val="none" w:sz="0" w:space="0" w:color="auto"/>
            <w:bottom w:val="none" w:sz="0" w:space="0" w:color="auto"/>
            <w:right w:val="none" w:sz="0" w:space="0" w:color="auto"/>
          </w:divBdr>
        </w:div>
        <w:div w:id="783420660">
          <w:marLeft w:val="0"/>
          <w:marRight w:val="0"/>
          <w:marTop w:val="0"/>
          <w:marBottom w:val="0"/>
          <w:divBdr>
            <w:top w:val="none" w:sz="0" w:space="0" w:color="auto"/>
            <w:left w:val="none" w:sz="0" w:space="0" w:color="auto"/>
            <w:bottom w:val="none" w:sz="0" w:space="0" w:color="auto"/>
            <w:right w:val="none" w:sz="0" w:space="0" w:color="auto"/>
          </w:divBdr>
        </w:div>
        <w:div w:id="784422415">
          <w:marLeft w:val="0"/>
          <w:marRight w:val="0"/>
          <w:marTop w:val="0"/>
          <w:marBottom w:val="0"/>
          <w:divBdr>
            <w:top w:val="none" w:sz="0" w:space="0" w:color="auto"/>
            <w:left w:val="none" w:sz="0" w:space="0" w:color="auto"/>
            <w:bottom w:val="none" w:sz="0" w:space="0" w:color="auto"/>
            <w:right w:val="none" w:sz="0" w:space="0" w:color="auto"/>
          </w:divBdr>
        </w:div>
        <w:div w:id="796919820">
          <w:marLeft w:val="0"/>
          <w:marRight w:val="0"/>
          <w:marTop w:val="0"/>
          <w:marBottom w:val="0"/>
          <w:divBdr>
            <w:top w:val="none" w:sz="0" w:space="0" w:color="auto"/>
            <w:left w:val="none" w:sz="0" w:space="0" w:color="auto"/>
            <w:bottom w:val="none" w:sz="0" w:space="0" w:color="auto"/>
            <w:right w:val="none" w:sz="0" w:space="0" w:color="auto"/>
          </w:divBdr>
        </w:div>
        <w:div w:id="803884865">
          <w:marLeft w:val="0"/>
          <w:marRight w:val="0"/>
          <w:marTop w:val="0"/>
          <w:marBottom w:val="0"/>
          <w:divBdr>
            <w:top w:val="none" w:sz="0" w:space="0" w:color="auto"/>
            <w:left w:val="none" w:sz="0" w:space="0" w:color="auto"/>
            <w:bottom w:val="none" w:sz="0" w:space="0" w:color="auto"/>
            <w:right w:val="none" w:sz="0" w:space="0" w:color="auto"/>
          </w:divBdr>
        </w:div>
        <w:div w:id="824278376">
          <w:marLeft w:val="0"/>
          <w:marRight w:val="0"/>
          <w:marTop w:val="0"/>
          <w:marBottom w:val="0"/>
          <w:divBdr>
            <w:top w:val="none" w:sz="0" w:space="0" w:color="auto"/>
            <w:left w:val="none" w:sz="0" w:space="0" w:color="auto"/>
            <w:bottom w:val="none" w:sz="0" w:space="0" w:color="auto"/>
            <w:right w:val="none" w:sz="0" w:space="0" w:color="auto"/>
          </w:divBdr>
        </w:div>
        <w:div w:id="827751744">
          <w:marLeft w:val="0"/>
          <w:marRight w:val="0"/>
          <w:marTop w:val="0"/>
          <w:marBottom w:val="0"/>
          <w:divBdr>
            <w:top w:val="none" w:sz="0" w:space="0" w:color="auto"/>
            <w:left w:val="none" w:sz="0" w:space="0" w:color="auto"/>
            <w:bottom w:val="none" w:sz="0" w:space="0" w:color="auto"/>
            <w:right w:val="none" w:sz="0" w:space="0" w:color="auto"/>
          </w:divBdr>
        </w:div>
        <w:div w:id="831800428">
          <w:marLeft w:val="0"/>
          <w:marRight w:val="0"/>
          <w:marTop w:val="0"/>
          <w:marBottom w:val="0"/>
          <w:divBdr>
            <w:top w:val="none" w:sz="0" w:space="0" w:color="auto"/>
            <w:left w:val="none" w:sz="0" w:space="0" w:color="auto"/>
            <w:bottom w:val="none" w:sz="0" w:space="0" w:color="auto"/>
            <w:right w:val="none" w:sz="0" w:space="0" w:color="auto"/>
          </w:divBdr>
        </w:div>
        <w:div w:id="847790002">
          <w:marLeft w:val="0"/>
          <w:marRight w:val="0"/>
          <w:marTop w:val="0"/>
          <w:marBottom w:val="0"/>
          <w:divBdr>
            <w:top w:val="none" w:sz="0" w:space="0" w:color="auto"/>
            <w:left w:val="none" w:sz="0" w:space="0" w:color="auto"/>
            <w:bottom w:val="none" w:sz="0" w:space="0" w:color="auto"/>
            <w:right w:val="none" w:sz="0" w:space="0" w:color="auto"/>
          </w:divBdr>
        </w:div>
        <w:div w:id="882057654">
          <w:marLeft w:val="0"/>
          <w:marRight w:val="0"/>
          <w:marTop w:val="0"/>
          <w:marBottom w:val="0"/>
          <w:divBdr>
            <w:top w:val="none" w:sz="0" w:space="0" w:color="auto"/>
            <w:left w:val="none" w:sz="0" w:space="0" w:color="auto"/>
            <w:bottom w:val="none" w:sz="0" w:space="0" w:color="auto"/>
            <w:right w:val="none" w:sz="0" w:space="0" w:color="auto"/>
          </w:divBdr>
        </w:div>
        <w:div w:id="896892113">
          <w:marLeft w:val="0"/>
          <w:marRight w:val="0"/>
          <w:marTop w:val="0"/>
          <w:marBottom w:val="0"/>
          <w:divBdr>
            <w:top w:val="none" w:sz="0" w:space="0" w:color="auto"/>
            <w:left w:val="none" w:sz="0" w:space="0" w:color="auto"/>
            <w:bottom w:val="none" w:sz="0" w:space="0" w:color="auto"/>
            <w:right w:val="none" w:sz="0" w:space="0" w:color="auto"/>
          </w:divBdr>
        </w:div>
        <w:div w:id="910971349">
          <w:marLeft w:val="0"/>
          <w:marRight w:val="0"/>
          <w:marTop w:val="0"/>
          <w:marBottom w:val="0"/>
          <w:divBdr>
            <w:top w:val="none" w:sz="0" w:space="0" w:color="auto"/>
            <w:left w:val="none" w:sz="0" w:space="0" w:color="auto"/>
            <w:bottom w:val="none" w:sz="0" w:space="0" w:color="auto"/>
            <w:right w:val="none" w:sz="0" w:space="0" w:color="auto"/>
          </w:divBdr>
        </w:div>
        <w:div w:id="916326291">
          <w:marLeft w:val="0"/>
          <w:marRight w:val="0"/>
          <w:marTop w:val="0"/>
          <w:marBottom w:val="0"/>
          <w:divBdr>
            <w:top w:val="none" w:sz="0" w:space="0" w:color="auto"/>
            <w:left w:val="none" w:sz="0" w:space="0" w:color="auto"/>
            <w:bottom w:val="none" w:sz="0" w:space="0" w:color="auto"/>
            <w:right w:val="none" w:sz="0" w:space="0" w:color="auto"/>
          </w:divBdr>
        </w:div>
        <w:div w:id="931472675">
          <w:marLeft w:val="0"/>
          <w:marRight w:val="0"/>
          <w:marTop w:val="0"/>
          <w:marBottom w:val="0"/>
          <w:divBdr>
            <w:top w:val="none" w:sz="0" w:space="0" w:color="auto"/>
            <w:left w:val="none" w:sz="0" w:space="0" w:color="auto"/>
            <w:bottom w:val="none" w:sz="0" w:space="0" w:color="auto"/>
            <w:right w:val="none" w:sz="0" w:space="0" w:color="auto"/>
          </w:divBdr>
        </w:div>
        <w:div w:id="946423879">
          <w:marLeft w:val="0"/>
          <w:marRight w:val="0"/>
          <w:marTop w:val="0"/>
          <w:marBottom w:val="0"/>
          <w:divBdr>
            <w:top w:val="none" w:sz="0" w:space="0" w:color="auto"/>
            <w:left w:val="none" w:sz="0" w:space="0" w:color="auto"/>
            <w:bottom w:val="none" w:sz="0" w:space="0" w:color="auto"/>
            <w:right w:val="none" w:sz="0" w:space="0" w:color="auto"/>
          </w:divBdr>
        </w:div>
        <w:div w:id="1025323719">
          <w:marLeft w:val="0"/>
          <w:marRight w:val="0"/>
          <w:marTop w:val="0"/>
          <w:marBottom w:val="0"/>
          <w:divBdr>
            <w:top w:val="none" w:sz="0" w:space="0" w:color="auto"/>
            <w:left w:val="none" w:sz="0" w:space="0" w:color="auto"/>
            <w:bottom w:val="none" w:sz="0" w:space="0" w:color="auto"/>
            <w:right w:val="none" w:sz="0" w:space="0" w:color="auto"/>
          </w:divBdr>
        </w:div>
        <w:div w:id="1026060405">
          <w:marLeft w:val="0"/>
          <w:marRight w:val="0"/>
          <w:marTop w:val="0"/>
          <w:marBottom w:val="0"/>
          <w:divBdr>
            <w:top w:val="none" w:sz="0" w:space="0" w:color="auto"/>
            <w:left w:val="none" w:sz="0" w:space="0" w:color="auto"/>
            <w:bottom w:val="none" w:sz="0" w:space="0" w:color="auto"/>
            <w:right w:val="none" w:sz="0" w:space="0" w:color="auto"/>
          </w:divBdr>
        </w:div>
        <w:div w:id="1055275788">
          <w:marLeft w:val="0"/>
          <w:marRight w:val="0"/>
          <w:marTop w:val="0"/>
          <w:marBottom w:val="0"/>
          <w:divBdr>
            <w:top w:val="none" w:sz="0" w:space="0" w:color="auto"/>
            <w:left w:val="none" w:sz="0" w:space="0" w:color="auto"/>
            <w:bottom w:val="none" w:sz="0" w:space="0" w:color="auto"/>
            <w:right w:val="none" w:sz="0" w:space="0" w:color="auto"/>
          </w:divBdr>
        </w:div>
        <w:div w:id="1065908166">
          <w:marLeft w:val="0"/>
          <w:marRight w:val="0"/>
          <w:marTop w:val="0"/>
          <w:marBottom w:val="0"/>
          <w:divBdr>
            <w:top w:val="none" w:sz="0" w:space="0" w:color="auto"/>
            <w:left w:val="none" w:sz="0" w:space="0" w:color="auto"/>
            <w:bottom w:val="none" w:sz="0" w:space="0" w:color="auto"/>
            <w:right w:val="none" w:sz="0" w:space="0" w:color="auto"/>
          </w:divBdr>
        </w:div>
        <w:div w:id="1119642795">
          <w:marLeft w:val="0"/>
          <w:marRight w:val="0"/>
          <w:marTop w:val="0"/>
          <w:marBottom w:val="0"/>
          <w:divBdr>
            <w:top w:val="none" w:sz="0" w:space="0" w:color="auto"/>
            <w:left w:val="none" w:sz="0" w:space="0" w:color="auto"/>
            <w:bottom w:val="none" w:sz="0" w:space="0" w:color="auto"/>
            <w:right w:val="none" w:sz="0" w:space="0" w:color="auto"/>
          </w:divBdr>
        </w:div>
        <w:div w:id="1124154391">
          <w:marLeft w:val="0"/>
          <w:marRight w:val="0"/>
          <w:marTop w:val="0"/>
          <w:marBottom w:val="0"/>
          <w:divBdr>
            <w:top w:val="none" w:sz="0" w:space="0" w:color="auto"/>
            <w:left w:val="none" w:sz="0" w:space="0" w:color="auto"/>
            <w:bottom w:val="none" w:sz="0" w:space="0" w:color="auto"/>
            <w:right w:val="none" w:sz="0" w:space="0" w:color="auto"/>
          </w:divBdr>
        </w:div>
        <w:div w:id="1124809960">
          <w:marLeft w:val="0"/>
          <w:marRight w:val="0"/>
          <w:marTop w:val="0"/>
          <w:marBottom w:val="0"/>
          <w:divBdr>
            <w:top w:val="none" w:sz="0" w:space="0" w:color="auto"/>
            <w:left w:val="none" w:sz="0" w:space="0" w:color="auto"/>
            <w:bottom w:val="none" w:sz="0" w:space="0" w:color="auto"/>
            <w:right w:val="none" w:sz="0" w:space="0" w:color="auto"/>
          </w:divBdr>
        </w:div>
        <w:div w:id="1127427270">
          <w:marLeft w:val="0"/>
          <w:marRight w:val="0"/>
          <w:marTop w:val="0"/>
          <w:marBottom w:val="0"/>
          <w:divBdr>
            <w:top w:val="none" w:sz="0" w:space="0" w:color="auto"/>
            <w:left w:val="none" w:sz="0" w:space="0" w:color="auto"/>
            <w:bottom w:val="none" w:sz="0" w:space="0" w:color="auto"/>
            <w:right w:val="none" w:sz="0" w:space="0" w:color="auto"/>
          </w:divBdr>
        </w:div>
        <w:div w:id="1132141170">
          <w:marLeft w:val="0"/>
          <w:marRight w:val="0"/>
          <w:marTop w:val="0"/>
          <w:marBottom w:val="0"/>
          <w:divBdr>
            <w:top w:val="none" w:sz="0" w:space="0" w:color="auto"/>
            <w:left w:val="none" w:sz="0" w:space="0" w:color="auto"/>
            <w:bottom w:val="none" w:sz="0" w:space="0" w:color="auto"/>
            <w:right w:val="none" w:sz="0" w:space="0" w:color="auto"/>
          </w:divBdr>
        </w:div>
        <w:div w:id="1135484107">
          <w:marLeft w:val="0"/>
          <w:marRight w:val="0"/>
          <w:marTop w:val="0"/>
          <w:marBottom w:val="0"/>
          <w:divBdr>
            <w:top w:val="none" w:sz="0" w:space="0" w:color="auto"/>
            <w:left w:val="none" w:sz="0" w:space="0" w:color="auto"/>
            <w:bottom w:val="none" w:sz="0" w:space="0" w:color="auto"/>
            <w:right w:val="none" w:sz="0" w:space="0" w:color="auto"/>
          </w:divBdr>
        </w:div>
        <w:div w:id="1146779762">
          <w:marLeft w:val="0"/>
          <w:marRight w:val="0"/>
          <w:marTop w:val="0"/>
          <w:marBottom w:val="0"/>
          <w:divBdr>
            <w:top w:val="none" w:sz="0" w:space="0" w:color="auto"/>
            <w:left w:val="none" w:sz="0" w:space="0" w:color="auto"/>
            <w:bottom w:val="none" w:sz="0" w:space="0" w:color="auto"/>
            <w:right w:val="none" w:sz="0" w:space="0" w:color="auto"/>
          </w:divBdr>
        </w:div>
        <w:div w:id="1154682823">
          <w:marLeft w:val="0"/>
          <w:marRight w:val="0"/>
          <w:marTop w:val="0"/>
          <w:marBottom w:val="0"/>
          <w:divBdr>
            <w:top w:val="none" w:sz="0" w:space="0" w:color="auto"/>
            <w:left w:val="none" w:sz="0" w:space="0" w:color="auto"/>
            <w:bottom w:val="none" w:sz="0" w:space="0" w:color="auto"/>
            <w:right w:val="none" w:sz="0" w:space="0" w:color="auto"/>
          </w:divBdr>
        </w:div>
        <w:div w:id="1159542861">
          <w:marLeft w:val="0"/>
          <w:marRight w:val="0"/>
          <w:marTop w:val="0"/>
          <w:marBottom w:val="0"/>
          <w:divBdr>
            <w:top w:val="none" w:sz="0" w:space="0" w:color="auto"/>
            <w:left w:val="none" w:sz="0" w:space="0" w:color="auto"/>
            <w:bottom w:val="none" w:sz="0" w:space="0" w:color="auto"/>
            <w:right w:val="none" w:sz="0" w:space="0" w:color="auto"/>
          </w:divBdr>
        </w:div>
        <w:div w:id="1165632863">
          <w:marLeft w:val="0"/>
          <w:marRight w:val="0"/>
          <w:marTop w:val="0"/>
          <w:marBottom w:val="0"/>
          <w:divBdr>
            <w:top w:val="none" w:sz="0" w:space="0" w:color="auto"/>
            <w:left w:val="none" w:sz="0" w:space="0" w:color="auto"/>
            <w:bottom w:val="none" w:sz="0" w:space="0" w:color="auto"/>
            <w:right w:val="none" w:sz="0" w:space="0" w:color="auto"/>
          </w:divBdr>
        </w:div>
        <w:div w:id="1165973882">
          <w:marLeft w:val="0"/>
          <w:marRight w:val="0"/>
          <w:marTop w:val="0"/>
          <w:marBottom w:val="0"/>
          <w:divBdr>
            <w:top w:val="none" w:sz="0" w:space="0" w:color="auto"/>
            <w:left w:val="none" w:sz="0" w:space="0" w:color="auto"/>
            <w:bottom w:val="none" w:sz="0" w:space="0" w:color="auto"/>
            <w:right w:val="none" w:sz="0" w:space="0" w:color="auto"/>
          </w:divBdr>
        </w:div>
        <w:div w:id="1184902682">
          <w:marLeft w:val="0"/>
          <w:marRight w:val="0"/>
          <w:marTop w:val="0"/>
          <w:marBottom w:val="0"/>
          <w:divBdr>
            <w:top w:val="none" w:sz="0" w:space="0" w:color="auto"/>
            <w:left w:val="none" w:sz="0" w:space="0" w:color="auto"/>
            <w:bottom w:val="none" w:sz="0" w:space="0" w:color="auto"/>
            <w:right w:val="none" w:sz="0" w:space="0" w:color="auto"/>
          </w:divBdr>
        </w:div>
        <w:div w:id="1205873771">
          <w:marLeft w:val="0"/>
          <w:marRight w:val="0"/>
          <w:marTop w:val="0"/>
          <w:marBottom w:val="0"/>
          <w:divBdr>
            <w:top w:val="none" w:sz="0" w:space="0" w:color="auto"/>
            <w:left w:val="none" w:sz="0" w:space="0" w:color="auto"/>
            <w:bottom w:val="none" w:sz="0" w:space="0" w:color="auto"/>
            <w:right w:val="none" w:sz="0" w:space="0" w:color="auto"/>
          </w:divBdr>
        </w:div>
        <w:div w:id="1210537296">
          <w:marLeft w:val="0"/>
          <w:marRight w:val="0"/>
          <w:marTop w:val="0"/>
          <w:marBottom w:val="0"/>
          <w:divBdr>
            <w:top w:val="none" w:sz="0" w:space="0" w:color="auto"/>
            <w:left w:val="none" w:sz="0" w:space="0" w:color="auto"/>
            <w:bottom w:val="none" w:sz="0" w:space="0" w:color="auto"/>
            <w:right w:val="none" w:sz="0" w:space="0" w:color="auto"/>
          </w:divBdr>
        </w:div>
        <w:div w:id="1211040597">
          <w:marLeft w:val="0"/>
          <w:marRight w:val="0"/>
          <w:marTop w:val="0"/>
          <w:marBottom w:val="0"/>
          <w:divBdr>
            <w:top w:val="none" w:sz="0" w:space="0" w:color="auto"/>
            <w:left w:val="none" w:sz="0" w:space="0" w:color="auto"/>
            <w:bottom w:val="none" w:sz="0" w:space="0" w:color="auto"/>
            <w:right w:val="none" w:sz="0" w:space="0" w:color="auto"/>
          </w:divBdr>
        </w:div>
        <w:div w:id="1222446850">
          <w:marLeft w:val="0"/>
          <w:marRight w:val="0"/>
          <w:marTop w:val="0"/>
          <w:marBottom w:val="0"/>
          <w:divBdr>
            <w:top w:val="none" w:sz="0" w:space="0" w:color="auto"/>
            <w:left w:val="none" w:sz="0" w:space="0" w:color="auto"/>
            <w:bottom w:val="none" w:sz="0" w:space="0" w:color="auto"/>
            <w:right w:val="none" w:sz="0" w:space="0" w:color="auto"/>
          </w:divBdr>
        </w:div>
        <w:div w:id="1231619340">
          <w:marLeft w:val="0"/>
          <w:marRight w:val="0"/>
          <w:marTop w:val="0"/>
          <w:marBottom w:val="0"/>
          <w:divBdr>
            <w:top w:val="none" w:sz="0" w:space="0" w:color="auto"/>
            <w:left w:val="none" w:sz="0" w:space="0" w:color="auto"/>
            <w:bottom w:val="none" w:sz="0" w:space="0" w:color="auto"/>
            <w:right w:val="none" w:sz="0" w:space="0" w:color="auto"/>
          </w:divBdr>
        </w:div>
        <w:div w:id="1232159641">
          <w:marLeft w:val="0"/>
          <w:marRight w:val="0"/>
          <w:marTop w:val="0"/>
          <w:marBottom w:val="0"/>
          <w:divBdr>
            <w:top w:val="none" w:sz="0" w:space="0" w:color="auto"/>
            <w:left w:val="none" w:sz="0" w:space="0" w:color="auto"/>
            <w:bottom w:val="none" w:sz="0" w:space="0" w:color="auto"/>
            <w:right w:val="none" w:sz="0" w:space="0" w:color="auto"/>
          </w:divBdr>
        </w:div>
        <w:div w:id="1241792102">
          <w:marLeft w:val="0"/>
          <w:marRight w:val="0"/>
          <w:marTop w:val="0"/>
          <w:marBottom w:val="0"/>
          <w:divBdr>
            <w:top w:val="none" w:sz="0" w:space="0" w:color="auto"/>
            <w:left w:val="none" w:sz="0" w:space="0" w:color="auto"/>
            <w:bottom w:val="none" w:sz="0" w:space="0" w:color="auto"/>
            <w:right w:val="none" w:sz="0" w:space="0" w:color="auto"/>
          </w:divBdr>
        </w:div>
        <w:div w:id="1262836610">
          <w:marLeft w:val="0"/>
          <w:marRight w:val="0"/>
          <w:marTop w:val="0"/>
          <w:marBottom w:val="0"/>
          <w:divBdr>
            <w:top w:val="none" w:sz="0" w:space="0" w:color="auto"/>
            <w:left w:val="none" w:sz="0" w:space="0" w:color="auto"/>
            <w:bottom w:val="none" w:sz="0" w:space="0" w:color="auto"/>
            <w:right w:val="none" w:sz="0" w:space="0" w:color="auto"/>
          </w:divBdr>
        </w:div>
        <w:div w:id="1266379711">
          <w:marLeft w:val="0"/>
          <w:marRight w:val="0"/>
          <w:marTop w:val="0"/>
          <w:marBottom w:val="0"/>
          <w:divBdr>
            <w:top w:val="none" w:sz="0" w:space="0" w:color="auto"/>
            <w:left w:val="none" w:sz="0" w:space="0" w:color="auto"/>
            <w:bottom w:val="none" w:sz="0" w:space="0" w:color="auto"/>
            <w:right w:val="none" w:sz="0" w:space="0" w:color="auto"/>
          </w:divBdr>
        </w:div>
        <w:div w:id="1269855141">
          <w:marLeft w:val="0"/>
          <w:marRight w:val="0"/>
          <w:marTop w:val="0"/>
          <w:marBottom w:val="0"/>
          <w:divBdr>
            <w:top w:val="none" w:sz="0" w:space="0" w:color="auto"/>
            <w:left w:val="none" w:sz="0" w:space="0" w:color="auto"/>
            <w:bottom w:val="none" w:sz="0" w:space="0" w:color="auto"/>
            <w:right w:val="none" w:sz="0" w:space="0" w:color="auto"/>
          </w:divBdr>
        </w:div>
        <w:div w:id="1289236370">
          <w:marLeft w:val="0"/>
          <w:marRight w:val="0"/>
          <w:marTop w:val="0"/>
          <w:marBottom w:val="0"/>
          <w:divBdr>
            <w:top w:val="none" w:sz="0" w:space="0" w:color="auto"/>
            <w:left w:val="none" w:sz="0" w:space="0" w:color="auto"/>
            <w:bottom w:val="none" w:sz="0" w:space="0" w:color="auto"/>
            <w:right w:val="none" w:sz="0" w:space="0" w:color="auto"/>
          </w:divBdr>
        </w:div>
        <w:div w:id="1311136401">
          <w:marLeft w:val="0"/>
          <w:marRight w:val="0"/>
          <w:marTop w:val="0"/>
          <w:marBottom w:val="0"/>
          <w:divBdr>
            <w:top w:val="none" w:sz="0" w:space="0" w:color="auto"/>
            <w:left w:val="none" w:sz="0" w:space="0" w:color="auto"/>
            <w:bottom w:val="none" w:sz="0" w:space="0" w:color="auto"/>
            <w:right w:val="none" w:sz="0" w:space="0" w:color="auto"/>
          </w:divBdr>
        </w:div>
        <w:div w:id="1315179057">
          <w:marLeft w:val="0"/>
          <w:marRight w:val="0"/>
          <w:marTop w:val="0"/>
          <w:marBottom w:val="0"/>
          <w:divBdr>
            <w:top w:val="none" w:sz="0" w:space="0" w:color="auto"/>
            <w:left w:val="none" w:sz="0" w:space="0" w:color="auto"/>
            <w:bottom w:val="none" w:sz="0" w:space="0" w:color="auto"/>
            <w:right w:val="none" w:sz="0" w:space="0" w:color="auto"/>
          </w:divBdr>
        </w:div>
        <w:div w:id="1326934647">
          <w:marLeft w:val="0"/>
          <w:marRight w:val="0"/>
          <w:marTop w:val="0"/>
          <w:marBottom w:val="0"/>
          <w:divBdr>
            <w:top w:val="none" w:sz="0" w:space="0" w:color="auto"/>
            <w:left w:val="none" w:sz="0" w:space="0" w:color="auto"/>
            <w:bottom w:val="none" w:sz="0" w:space="0" w:color="auto"/>
            <w:right w:val="none" w:sz="0" w:space="0" w:color="auto"/>
          </w:divBdr>
        </w:div>
        <w:div w:id="1334915876">
          <w:marLeft w:val="0"/>
          <w:marRight w:val="0"/>
          <w:marTop w:val="0"/>
          <w:marBottom w:val="0"/>
          <w:divBdr>
            <w:top w:val="none" w:sz="0" w:space="0" w:color="auto"/>
            <w:left w:val="none" w:sz="0" w:space="0" w:color="auto"/>
            <w:bottom w:val="none" w:sz="0" w:space="0" w:color="auto"/>
            <w:right w:val="none" w:sz="0" w:space="0" w:color="auto"/>
          </w:divBdr>
        </w:div>
        <w:div w:id="1356691982">
          <w:marLeft w:val="0"/>
          <w:marRight w:val="0"/>
          <w:marTop w:val="0"/>
          <w:marBottom w:val="0"/>
          <w:divBdr>
            <w:top w:val="none" w:sz="0" w:space="0" w:color="auto"/>
            <w:left w:val="none" w:sz="0" w:space="0" w:color="auto"/>
            <w:bottom w:val="none" w:sz="0" w:space="0" w:color="auto"/>
            <w:right w:val="none" w:sz="0" w:space="0" w:color="auto"/>
          </w:divBdr>
        </w:div>
        <w:div w:id="1369797732">
          <w:marLeft w:val="0"/>
          <w:marRight w:val="0"/>
          <w:marTop w:val="0"/>
          <w:marBottom w:val="0"/>
          <w:divBdr>
            <w:top w:val="none" w:sz="0" w:space="0" w:color="auto"/>
            <w:left w:val="none" w:sz="0" w:space="0" w:color="auto"/>
            <w:bottom w:val="none" w:sz="0" w:space="0" w:color="auto"/>
            <w:right w:val="none" w:sz="0" w:space="0" w:color="auto"/>
          </w:divBdr>
        </w:div>
        <w:div w:id="1371222564">
          <w:marLeft w:val="0"/>
          <w:marRight w:val="0"/>
          <w:marTop w:val="0"/>
          <w:marBottom w:val="0"/>
          <w:divBdr>
            <w:top w:val="none" w:sz="0" w:space="0" w:color="auto"/>
            <w:left w:val="none" w:sz="0" w:space="0" w:color="auto"/>
            <w:bottom w:val="none" w:sz="0" w:space="0" w:color="auto"/>
            <w:right w:val="none" w:sz="0" w:space="0" w:color="auto"/>
          </w:divBdr>
        </w:div>
        <w:div w:id="1380130042">
          <w:marLeft w:val="0"/>
          <w:marRight w:val="0"/>
          <w:marTop w:val="0"/>
          <w:marBottom w:val="0"/>
          <w:divBdr>
            <w:top w:val="none" w:sz="0" w:space="0" w:color="auto"/>
            <w:left w:val="none" w:sz="0" w:space="0" w:color="auto"/>
            <w:bottom w:val="none" w:sz="0" w:space="0" w:color="auto"/>
            <w:right w:val="none" w:sz="0" w:space="0" w:color="auto"/>
          </w:divBdr>
        </w:div>
        <w:div w:id="1387609866">
          <w:marLeft w:val="0"/>
          <w:marRight w:val="0"/>
          <w:marTop w:val="0"/>
          <w:marBottom w:val="0"/>
          <w:divBdr>
            <w:top w:val="none" w:sz="0" w:space="0" w:color="auto"/>
            <w:left w:val="none" w:sz="0" w:space="0" w:color="auto"/>
            <w:bottom w:val="none" w:sz="0" w:space="0" w:color="auto"/>
            <w:right w:val="none" w:sz="0" w:space="0" w:color="auto"/>
          </w:divBdr>
        </w:div>
        <w:div w:id="1393771009">
          <w:marLeft w:val="0"/>
          <w:marRight w:val="0"/>
          <w:marTop w:val="0"/>
          <w:marBottom w:val="0"/>
          <w:divBdr>
            <w:top w:val="none" w:sz="0" w:space="0" w:color="auto"/>
            <w:left w:val="none" w:sz="0" w:space="0" w:color="auto"/>
            <w:bottom w:val="none" w:sz="0" w:space="0" w:color="auto"/>
            <w:right w:val="none" w:sz="0" w:space="0" w:color="auto"/>
          </w:divBdr>
        </w:div>
        <w:div w:id="1421411497">
          <w:marLeft w:val="0"/>
          <w:marRight w:val="0"/>
          <w:marTop w:val="0"/>
          <w:marBottom w:val="0"/>
          <w:divBdr>
            <w:top w:val="none" w:sz="0" w:space="0" w:color="auto"/>
            <w:left w:val="none" w:sz="0" w:space="0" w:color="auto"/>
            <w:bottom w:val="none" w:sz="0" w:space="0" w:color="auto"/>
            <w:right w:val="none" w:sz="0" w:space="0" w:color="auto"/>
          </w:divBdr>
        </w:div>
        <w:div w:id="1430732553">
          <w:marLeft w:val="0"/>
          <w:marRight w:val="0"/>
          <w:marTop w:val="0"/>
          <w:marBottom w:val="0"/>
          <w:divBdr>
            <w:top w:val="none" w:sz="0" w:space="0" w:color="auto"/>
            <w:left w:val="none" w:sz="0" w:space="0" w:color="auto"/>
            <w:bottom w:val="none" w:sz="0" w:space="0" w:color="auto"/>
            <w:right w:val="none" w:sz="0" w:space="0" w:color="auto"/>
          </w:divBdr>
        </w:div>
        <w:div w:id="1431198236">
          <w:marLeft w:val="0"/>
          <w:marRight w:val="0"/>
          <w:marTop w:val="0"/>
          <w:marBottom w:val="0"/>
          <w:divBdr>
            <w:top w:val="none" w:sz="0" w:space="0" w:color="auto"/>
            <w:left w:val="none" w:sz="0" w:space="0" w:color="auto"/>
            <w:bottom w:val="none" w:sz="0" w:space="0" w:color="auto"/>
            <w:right w:val="none" w:sz="0" w:space="0" w:color="auto"/>
          </w:divBdr>
        </w:div>
        <w:div w:id="1437407123">
          <w:marLeft w:val="0"/>
          <w:marRight w:val="0"/>
          <w:marTop w:val="0"/>
          <w:marBottom w:val="0"/>
          <w:divBdr>
            <w:top w:val="none" w:sz="0" w:space="0" w:color="auto"/>
            <w:left w:val="none" w:sz="0" w:space="0" w:color="auto"/>
            <w:bottom w:val="none" w:sz="0" w:space="0" w:color="auto"/>
            <w:right w:val="none" w:sz="0" w:space="0" w:color="auto"/>
          </w:divBdr>
        </w:div>
        <w:div w:id="1441685896">
          <w:marLeft w:val="0"/>
          <w:marRight w:val="0"/>
          <w:marTop w:val="0"/>
          <w:marBottom w:val="0"/>
          <w:divBdr>
            <w:top w:val="none" w:sz="0" w:space="0" w:color="auto"/>
            <w:left w:val="none" w:sz="0" w:space="0" w:color="auto"/>
            <w:bottom w:val="none" w:sz="0" w:space="0" w:color="auto"/>
            <w:right w:val="none" w:sz="0" w:space="0" w:color="auto"/>
          </w:divBdr>
        </w:div>
        <w:div w:id="1473257027">
          <w:marLeft w:val="0"/>
          <w:marRight w:val="0"/>
          <w:marTop w:val="0"/>
          <w:marBottom w:val="0"/>
          <w:divBdr>
            <w:top w:val="none" w:sz="0" w:space="0" w:color="auto"/>
            <w:left w:val="none" w:sz="0" w:space="0" w:color="auto"/>
            <w:bottom w:val="none" w:sz="0" w:space="0" w:color="auto"/>
            <w:right w:val="none" w:sz="0" w:space="0" w:color="auto"/>
          </w:divBdr>
        </w:div>
        <w:div w:id="1474056526">
          <w:marLeft w:val="0"/>
          <w:marRight w:val="0"/>
          <w:marTop w:val="0"/>
          <w:marBottom w:val="0"/>
          <w:divBdr>
            <w:top w:val="none" w:sz="0" w:space="0" w:color="auto"/>
            <w:left w:val="none" w:sz="0" w:space="0" w:color="auto"/>
            <w:bottom w:val="none" w:sz="0" w:space="0" w:color="auto"/>
            <w:right w:val="none" w:sz="0" w:space="0" w:color="auto"/>
          </w:divBdr>
        </w:div>
        <w:div w:id="1498694455">
          <w:marLeft w:val="0"/>
          <w:marRight w:val="0"/>
          <w:marTop w:val="0"/>
          <w:marBottom w:val="0"/>
          <w:divBdr>
            <w:top w:val="none" w:sz="0" w:space="0" w:color="auto"/>
            <w:left w:val="none" w:sz="0" w:space="0" w:color="auto"/>
            <w:bottom w:val="none" w:sz="0" w:space="0" w:color="auto"/>
            <w:right w:val="none" w:sz="0" w:space="0" w:color="auto"/>
          </w:divBdr>
        </w:div>
        <w:div w:id="1540895670">
          <w:marLeft w:val="0"/>
          <w:marRight w:val="0"/>
          <w:marTop w:val="0"/>
          <w:marBottom w:val="0"/>
          <w:divBdr>
            <w:top w:val="none" w:sz="0" w:space="0" w:color="auto"/>
            <w:left w:val="none" w:sz="0" w:space="0" w:color="auto"/>
            <w:bottom w:val="none" w:sz="0" w:space="0" w:color="auto"/>
            <w:right w:val="none" w:sz="0" w:space="0" w:color="auto"/>
          </w:divBdr>
        </w:div>
        <w:div w:id="1555965167">
          <w:marLeft w:val="0"/>
          <w:marRight w:val="0"/>
          <w:marTop w:val="0"/>
          <w:marBottom w:val="0"/>
          <w:divBdr>
            <w:top w:val="none" w:sz="0" w:space="0" w:color="auto"/>
            <w:left w:val="none" w:sz="0" w:space="0" w:color="auto"/>
            <w:bottom w:val="none" w:sz="0" w:space="0" w:color="auto"/>
            <w:right w:val="none" w:sz="0" w:space="0" w:color="auto"/>
          </w:divBdr>
          <w:divsChild>
            <w:div w:id="70540617">
              <w:marLeft w:val="0"/>
              <w:marRight w:val="0"/>
              <w:marTop w:val="0"/>
              <w:marBottom w:val="0"/>
              <w:divBdr>
                <w:top w:val="none" w:sz="0" w:space="0" w:color="auto"/>
                <w:left w:val="none" w:sz="0" w:space="0" w:color="auto"/>
                <w:bottom w:val="none" w:sz="0" w:space="0" w:color="auto"/>
                <w:right w:val="none" w:sz="0" w:space="0" w:color="auto"/>
              </w:divBdr>
            </w:div>
            <w:div w:id="144906502">
              <w:marLeft w:val="0"/>
              <w:marRight w:val="0"/>
              <w:marTop w:val="0"/>
              <w:marBottom w:val="0"/>
              <w:divBdr>
                <w:top w:val="none" w:sz="0" w:space="0" w:color="auto"/>
                <w:left w:val="none" w:sz="0" w:space="0" w:color="auto"/>
                <w:bottom w:val="none" w:sz="0" w:space="0" w:color="auto"/>
                <w:right w:val="none" w:sz="0" w:space="0" w:color="auto"/>
              </w:divBdr>
            </w:div>
            <w:div w:id="181672036">
              <w:marLeft w:val="0"/>
              <w:marRight w:val="0"/>
              <w:marTop w:val="0"/>
              <w:marBottom w:val="0"/>
              <w:divBdr>
                <w:top w:val="none" w:sz="0" w:space="0" w:color="auto"/>
                <w:left w:val="none" w:sz="0" w:space="0" w:color="auto"/>
                <w:bottom w:val="none" w:sz="0" w:space="0" w:color="auto"/>
                <w:right w:val="none" w:sz="0" w:space="0" w:color="auto"/>
              </w:divBdr>
            </w:div>
            <w:div w:id="313025590">
              <w:marLeft w:val="0"/>
              <w:marRight w:val="0"/>
              <w:marTop w:val="0"/>
              <w:marBottom w:val="0"/>
              <w:divBdr>
                <w:top w:val="none" w:sz="0" w:space="0" w:color="auto"/>
                <w:left w:val="none" w:sz="0" w:space="0" w:color="auto"/>
                <w:bottom w:val="none" w:sz="0" w:space="0" w:color="auto"/>
                <w:right w:val="none" w:sz="0" w:space="0" w:color="auto"/>
              </w:divBdr>
            </w:div>
            <w:div w:id="336348383">
              <w:marLeft w:val="0"/>
              <w:marRight w:val="0"/>
              <w:marTop w:val="0"/>
              <w:marBottom w:val="0"/>
              <w:divBdr>
                <w:top w:val="none" w:sz="0" w:space="0" w:color="auto"/>
                <w:left w:val="none" w:sz="0" w:space="0" w:color="auto"/>
                <w:bottom w:val="none" w:sz="0" w:space="0" w:color="auto"/>
                <w:right w:val="none" w:sz="0" w:space="0" w:color="auto"/>
              </w:divBdr>
            </w:div>
            <w:div w:id="461659232">
              <w:marLeft w:val="0"/>
              <w:marRight w:val="0"/>
              <w:marTop w:val="0"/>
              <w:marBottom w:val="0"/>
              <w:divBdr>
                <w:top w:val="none" w:sz="0" w:space="0" w:color="auto"/>
                <w:left w:val="none" w:sz="0" w:space="0" w:color="auto"/>
                <w:bottom w:val="none" w:sz="0" w:space="0" w:color="auto"/>
                <w:right w:val="none" w:sz="0" w:space="0" w:color="auto"/>
              </w:divBdr>
            </w:div>
            <w:div w:id="484050652">
              <w:marLeft w:val="0"/>
              <w:marRight w:val="0"/>
              <w:marTop w:val="0"/>
              <w:marBottom w:val="0"/>
              <w:divBdr>
                <w:top w:val="none" w:sz="0" w:space="0" w:color="auto"/>
                <w:left w:val="none" w:sz="0" w:space="0" w:color="auto"/>
                <w:bottom w:val="none" w:sz="0" w:space="0" w:color="auto"/>
                <w:right w:val="none" w:sz="0" w:space="0" w:color="auto"/>
              </w:divBdr>
            </w:div>
            <w:div w:id="592592211">
              <w:marLeft w:val="0"/>
              <w:marRight w:val="0"/>
              <w:marTop w:val="0"/>
              <w:marBottom w:val="0"/>
              <w:divBdr>
                <w:top w:val="none" w:sz="0" w:space="0" w:color="auto"/>
                <w:left w:val="none" w:sz="0" w:space="0" w:color="auto"/>
                <w:bottom w:val="none" w:sz="0" w:space="0" w:color="auto"/>
                <w:right w:val="none" w:sz="0" w:space="0" w:color="auto"/>
              </w:divBdr>
            </w:div>
            <w:div w:id="730813416">
              <w:marLeft w:val="0"/>
              <w:marRight w:val="0"/>
              <w:marTop w:val="0"/>
              <w:marBottom w:val="0"/>
              <w:divBdr>
                <w:top w:val="none" w:sz="0" w:space="0" w:color="auto"/>
                <w:left w:val="none" w:sz="0" w:space="0" w:color="auto"/>
                <w:bottom w:val="none" w:sz="0" w:space="0" w:color="auto"/>
                <w:right w:val="none" w:sz="0" w:space="0" w:color="auto"/>
              </w:divBdr>
            </w:div>
            <w:div w:id="761560972">
              <w:marLeft w:val="0"/>
              <w:marRight w:val="0"/>
              <w:marTop w:val="0"/>
              <w:marBottom w:val="0"/>
              <w:divBdr>
                <w:top w:val="none" w:sz="0" w:space="0" w:color="auto"/>
                <w:left w:val="none" w:sz="0" w:space="0" w:color="auto"/>
                <w:bottom w:val="none" w:sz="0" w:space="0" w:color="auto"/>
                <w:right w:val="none" w:sz="0" w:space="0" w:color="auto"/>
              </w:divBdr>
            </w:div>
            <w:div w:id="814880805">
              <w:marLeft w:val="0"/>
              <w:marRight w:val="0"/>
              <w:marTop w:val="0"/>
              <w:marBottom w:val="0"/>
              <w:divBdr>
                <w:top w:val="none" w:sz="0" w:space="0" w:color="auto"/>
                <w:left w:val="none" w:sz="0" w:space="0" w:color="auto"/>
                <w:bottom w:val="none" w:sz="0" w:space="0" w:color="auto"/>
                <w:right w:val="none" w:sz="0" w:space="0" w:color="auto"/>
              </w:divBdr>
            </w:div>
            <w:div w:id="911160200">
              <w:marLeft w:val="0"/>
              <w:marRight w:val="0"/>
              <w:marTop w:val="0"/>
              <w:marBottom w:val="0"/>
              <w:divBdr>
                <w:top w:val="none" w:sz="0" w:space="0" w:color="auto"/>
                <w:left w:val="none" w:sz="0" w:space="0" w:color="auto"/>
                <w:bottom w:val="none" w:sz="0" w:space="0" w:color="auto"/>
                <w:right w:val="none" w:sz="0" w:space="0" w:color="auto"/>
              </w:divBdr>
            </w:div>
            <w:div w:id="990674200">
              <w:marLeft w:val="0"/>
              <w:marRight w:val="0"/>
              <w:marTop w:val="0"/>
              <w:marBottom w:val="0"/>
              <w:divBdr>
                <w:top w:val="none" w:sz="0" w:space="0" w:color="auto"/>
                <w:left w:val="none" w:sz="0" w:space="0" w:color="auto"/>
                <w:bottom w:val="none" w:sz="0" w:space="0" w:color="auto"/>
                <w:right w:val="none" w:sz="0" w:space="0" w:color="auto"/>
              </w:divBdr>
            </w:div>
            <w:div w:id="1119835419">
              <w:marLeft w:val="0"/>
              <w:marRight w:val="0"/>
              <w:marTop w:val="0"/>
              <w:marBottom w:val="0"/>
              <w:divBdr>
                <w:top w:val="none" w:sz="0" w:space="0" w:color="auto"/>
                <w:left w:val="none" w:sz="0" w:space="0" w:color="auto"/>
                <w:bottom w:val="none" w:sz="0" w:space="0" w:color="auto"/>
                <w:right w:val="none" w:sz="0" w:space="0" w:color="auto"/>
              </w:divBdr>
            </w:div>
            <w:div w:id="1428111274">
              <w:marLeft w:val="0"/>
              <w:marRight w:val="0"/>
              <w:marTop w:val="0"/>
              <w:marBottom w:val="0"/>
              <w:divBdr>
                <w:top w:val="none" w:sz="0" w:space="0" w:color="auto"/>
                <w:left w:val="none" w:sz="0" w:space="0" w:color="auto"/>
                <w:bottom w:val="none" w:sz="0" w:space="0" w:color="auto"/>
                <w:right w:val="none" w:sz="0" w:space="0" w:color="auto"/>
              </w:divBdr>
            </w:div>
            <w:div w:id="1563172092">
              <w:marLeft w:val="0"/>
              <w:marRight w:val="0"/>
              <w:marTop w:val="0"/>
              <w:marBottom w:val="0"/>
              <w:divBdr>
                <w:top w:val="none" w:sz="0" w:space="0" w:color="auto"/>
                <w:left w:val="none" w:sz="0" w:space="0" w:color="auto"/>
                <w:bottom w:val="none" w:sz="0" w:space="0" w:color="auto"/>
                <w:right w:val="none" w:sz="0" w:space="0" w:color="auto"/>
              </w:divBdr>
            </w:div>
            <w:div w:id="1640068771">
              <w:marLeft w:val="0"/>
              <w:marRight w:val="0"/>
              <w:marTop w:val="0"/>
              <w:marBottom w:val="0"/>
              <w:divBdr>
                <w:top w:val="none" w:sz="0" w:space="0" w:color="auto"/>
                <w:left w:val="none" w:sz="0" w:space="0" w:color="auto"/>
                <w:bottom w:val="none" w:sz="0" w:space="0" w:color="auto"/>
                <w:right w:val="none" w:sz="0" w:space="0" w:color="auto"/>
              </w:divBdr>
            </w:div>
            <w:div w:id="1771006732">
              <w:marLeft w:val="0"/>
              <w:marRight w:val="0"/>
              <w:marTop w:val="0"/>
              <w:marBottom w:val="0"/>
              <w:divBdr>
                <w:top w:val="none" w:sz="0" w:space="0" w:color="auto"/>
                <w:left w:val="none" w:sz="0" w:space="0" w:color="auto"/>
                <w:bottom w:val="none" w:sz="0" w:space="0" w:color="auto"/>
                <w:right w:val="none" w:sz="0" w:space="0" w:color="auto"/>
              </w:divBdr>
            </w:div>
            <w:div w:id="2097629801">
              <w:marLeft w:val="0"/>
              <w:marRight w:val="0"/>
              <w:marTop w:val="0"/>
              <w:marBottom w:val="0"/>
              <w:divBdr>
                <w:top w:val="none" w:sz="0" w:space="0" w:color="auto"/>
                <w:left w:val="none" w:sz="0" w:space="0" w:color="auto"/>
                <w:bottom w:val="none" w:sz="0" w:space="0" w:color="auto"/>
                <w:right w:val="none" w:sz="0" w:space="0" w:color="auto"/>
              </w:divBdr>
            </w:div>
            <w:div w:id="2112433216">
              <w:marLeft w:val="0"/>
              <w:marRight w:val="0"/>
              <w:marTop w:val="0"/>
              <w:marBottom w:val="0"/>
              <w:divBdr>
                <w:top w:val="none" w:sz="0" w:space="0" w:color="auto"/>
                <w:left w:val="none" w:sz="0" w:space="0" w:color="auto"/>
                <w:bottom w:val="none" w:sz="0" w:space="0" w:color="auto"/>
                <w:right w:val="none" w:sz="0" w:space="0" w:color="auto"/>
              </w:divBdr>
            </w:div>
          </w:divsChild>
        </w:div>
        <w:div w:id="1564679427">
          <w:marLeft w:val="0"/>
          <w:marRight w:val="0"/>
          <w:marTop w:val="0"/>
          <w:marBottom w:val="0"/>
          <w:divBdr>
            <w:top w:val="none" w:sz="0" w:space="0" w:color="auto"/>
            <w:left w:val="none" w:sz="0" w:space="0" w:color="auto"/>
            <w:bottom w:val="none" w:sz="0" w:space="0" w:color="auto"/>
            <w:right w:val="none" w:sz="0" w:space="0" w:color="auto"/>
          </w:divBdr>
        </w:div>
        <w:div w:id="1581981586">
          <w:marLeft w:val="0"/>
          <w:marRight w:val="0"/>
          <w:marTop w:val="0"/>
          <w:marBottom w:val="0"/>
          <w:divBdr>
            <w:top w:val="none" w:sz="0" w:space="0" w:color="auto"/>
            <w:left w:val="none" w:sz="0" w:space="0" w:color="auto"/>
            <w:bottom w:val="none" w:sz="0" w:space="0" w:color="auto"/>
            <w:right w:val="none" w:sz="0" w:space="0" w:color="auto"/>
          </w:divBdr>
        </w:div>
        <w:div w:id="1614286767">
          <w:marLeft w:val="0"/>
          <w:marRight w:val="0"/>
          <w:marTop w:val="0"/>
          <w:marBottom w:val="0"/>
          <w:divBdr>
            <w:top w:val="none" w:sz="0" w:space="0" w:color="auto"/>
            <w:left w:val="none" w:sz="0" w:space="0" w:color="auto"/>
            <w:bottom w:val="none" w:sz="0" w:space="0" w:color="auto"/>
            <w:right w:val="none" w:sz="0" w:space="0" w:color="auto"/>
          </w:divBdr>
        </w:div>
        <w:div w:id="1642807859">
          <w:marLeft w:val="0"/>
          <w:marRight w:val="0"/>
          <w:marTop w:val="0"/>
          <w:marBottom w:val="0"/>
          <w:divBdr>
            <w:top w:val="none" w:sz="0" w:space="0" w:color="auto"/>
            <w:left w:val="none" w:sz="0" w:space="0" w:color="auto"/>
            <w:bottom w:val="none" w:sz="0" w:space="0" w:color="auto"/>
            <w:right w:val="none" w:sz="0" w:space="0" w:color="auto"/>
          </w:divBdr>
        </w:div>
        <w:div w:id="1671131674">
          <w:marLeft w:val="0"/>
          <w:marRight w:val="0"/>
          <w:marTop w:val="0"/>
          <w:marBottom w:val="0"/>
          <w:divBdr>
            <w:top w:val="none" w:sz="0" w:space="0" w:color="auto"/>
            <w:left w:val="none" w:sz="0" w:space="0" w:color="auto"/>
            <w:bottom w:val="none" w:sz="0" w:space="0" w:color="auto"/>
            <w:right w:val="none" w:sz="0" w:space="0" w:color="auto"/>
          </w:divBdr>
        </w:div>
        <w:div w:id="1690181408">
          <w:marLeft w:val="0"/>
          <w:marRight w:val="0"/>
          <w:marTop w:val="0"/>
          <w:marBottom w:val="0"/>
          <w:divBdr>
            <w:top w:val="none" w:sz="0" w:space="0" w:color="auto"/>
            <w:left w:val="none" w:sz="0" w:space="0" w:color="auto"/>
            <w:bottom w:val="none" w:sz="0" w:space="0" w:color="auto"/>
            <w:right w:val="none" w:sz="0" w:space="0" w:color="auto"/>
          </w:divBdr>
        </w:div>
        <w:div w:id="1716275647">
          <w:marLeft w:val="0"/>
          <w:marRight w:val="0"/>
          <w:marTop w:val="0"/>
          <w:marBottom w:val="0"/>
          <w:divBdr>
            <w:top w:val="none" w:sz="0" w:space="0" w:color="auto"/>
            <w:left w:val="none" w:sz="0" w:space="0" w:color="auto"/>
            <w:bottom w:val="none" w:sz="0" w:space="0" w:color="auto"/>
            <w:right w:val="none" w:sz="0" w:space="0" w:color="auto"/>
          </w:divBdr>
        </w:div>
        <w:div w:id="1725525028">
          <w:marLeft w:val="0"/>
          <w:marRight w:val="0"/>
          <w:marTop w:val="0"/>
          <w:marBottom w:val="0"/>
          <w:divBdr>
            <w:top w:val="none" w:sz="0" w:space="0" w:color="auto"/>
            <w:left w:val="none" w:sz="0" w:space="0" w:color="auto"/>
            <w:bottom w:val="none" w:sz="0" w:space="0" w:color="auto"/>
            <w:right w:val="none" w:sz="0" w:space="0" w:color="auto"/>
          </w:divBdr>
        </w:div>
        <w:div w:id="1725719690">
          <w:marLeft w:val="0"/>
          <w:marRight w:val="0"/>
          <w:marTop w:val="0"/>
          <w:marBottom w:val="0"/>
          <w:divBdr>
            <w:top w:val="none" w:sz="0" w:space="0" w:color="auto"/>
            <w:left w:val="none" w:sz="0" w:space="0" w:color="auto"/>
            <w:bottom w:val="none" w:sz="0" w:space="0" w:color="auto"/>
            <w:right w:val="none" w:sz="0" w:space="0" w:color="auto"/>
          </w:divBdr>
        </w:div>
        <w:div w:id="1730305388">
          <w:marLeft w:val="0"/>
          <w:marRight w:val="0"/>
          <w:marTop w:val="0"/>
          <w:marBottom w:val="0"/>
          <w:divBdr>
            <w:top w:val="none" w:sz="0" w:space="0" w:color="auto"/>
            <w:left w:val="none" w:sz="0" w:space="0" w:color="auto"/>
            <w:bottom w:val="none" w:sz="0" w:space="0" w:color="auto"/>
            <w:right w:val="none" w:sz="0" w:space="0" w:color="auto"/>
          </w:divBdr>
        </w:div>
        <w:div w:id="1747070173">
          <w:marLeft w:val="0"/>
          <w:marRight w:val="0"/>
          <w:marTop w:val="0"/>
          <w:marBottom w:val="0"/>
          <w:divBdr>
            <w:top w:val="none" w:sz="0" w:space="0" w:color="auto"/>
            <w:left w:val="none" w:sz="0" w:space="0" w:color="auto"/>
            <w:bottom w:val="none" w:sz="0" w:space="0" w:color="auto"/>
            <w:right w:val="none" w:sz="0" w:space="0" w:color="auto"/>
          </w:divBdr>
        </w:div>
        <w:div w:id="1747417870">
          <w:marLeft w:val="0"/>
          <w:marRight w:val="0"/>
          <w:marTop w:val="0"/>
          <w:marBottom w:val="0"/>
          <w:divBdr>
            <w:top w:val="none" w:sz="0" w:space="0" w:color="auto"/>
            <w:left w:val="none" w:sz="0" w:space="0" w:color="auto"/>
            <w:bottom w:val="none" w:sz="0" w:space="0" w:color="auto"/>
            <w:right w:val="none" w:sz="0" w:space="0" w:color="auto"/>
          </w:divBdr>
        </w:div>
        <w:div w:id="1786729192">
          <w:marLeft w:val="0"/>
          <w:marRight w:val="0"/>
          <w:marTop w:val="0"/>
          <w:marBottom w:val="0"/>
          <w:divBdr>
            <w:top w:val="none" w:sz="0" w:space="0" w:color="auto"/>
            <w:left w:val="none" w:sz="0" w:space="0" w:color="auto"/>
            <w:bottom w:val="none" w:sz="0" w:space="0" w:color="auto"/>
            <w:right w:val="none" w:sz="0" w:space="0" w:color="auto"/>
          </w:divBdr>
          <w:divsChild>
            <w:div w:id="13969412">
              <w:marLeft w:val="0"/>
              <w:marRight w:val="0"/>
              <w:marTop w:val="0"/>
              <w:marBottom w:val="0"/>
              <w:divBdr>
                <w:top w:val="none" w:sz="0" w:space="0" w:color="auto"/>
                <w:left w:val="none" w:sz="0" w:space="0" w:color="auto"/>
                <w:bottom w:val="none" w:sz="0" w:space="0" w:color="auto"/>
                <w:right w:val="none" w:sz="0" w:space="0" w:color="auto"/>
              </w:divBdr>
            </w:div>
            <w:div w:id="25258964">
              <w:marLeft w:val="0"/>
              <w:marRight w:val="0"/>
              <w:marTop w:val="0"/>
              <w:marBottom w:val="0"/>
              <w:divBdr>
                <w:top w:val="none" w:sz="0" w:space="0" w:color="auto"/>
                <w:left w:val="none" w:sz="0" w:space="0" w:color="auto"/>
                <w:bottom w:val="none" w:sz="0" w:space="0" w:color="auto"/>
                <w:right w:val="none" w:sz="0" w:space="0" w:color="auto"/>
              </w:divBdr>
            </w:div>
            <w:div w:id="73086195">
              <w:marLeft w:val="0"/>
              <w:marRight w:val="0"/>
              <w:marTop w:val="0"/>
              <w:marBottom w:val="0"/>
              <w:divBdr>
                <w:top w:val="none" w:sz="0" w:space="0" w:color="auto"/>
                <w:left w:val="none" w:sz="0" w:space="0" w:color="auto"/>
                <w:bottom w:val="none" w:sz="0" w:space="0" w:color="auto"/>
                <w:right w:val="none" w:sz="0" w:space="0" w:color="auto"/>
              </w:divBdr>
            </w:div>
            <w:div w:id="430470080">
              <w:marLeft w:val="0"/>
              <w:marRight w:val="0"/>
              <w:marTop w:val="0"/>
              <w:marBottom w:val="0"/>
              <w:divBdr>
                <w:top w:val="none" w:sz="0" w:space="0" w:color="auto"/>
                <w:left w:val="none" w:sz="0" w:space="0" w:color="auto"/>
                <w:bottom w:val="none" w:sz="0" w:space="0" w:color="auto"/>
                <w:right w:val="none" w:sz="0" w:space="0" w:color="auto"/>
              </w:divBdr>
            </w:div>
            <w:div w:id="735323920">
              <w:marLeft w:val="0"/>
              <w:marRight w:val="0"/>
              <w:marTop w:val="0"/>
              <w:marBottom w:val="0"/>
              <w:divBdr>
                <w:top w:val="none" w:sz="0" w:space="0" w:color="auto"/>
                <w:left w:val="none" w:sz="0" w:space="0" w:color="auto"/>
                <w:bottom w:val="none" w:sz="0" w:space="0" w:color="auto"/>
                <w:right w:val="none" w:sz="0" w:space="0" w:color="auto"/>
              </w:divBdr>
            </w:div>
            <w:div w:id="790393566">
              <w:marLeft w:val="0"/>
              <w:marRight w:val="0"/>
              <w:marTop w:val="0"/>
              <w:marBottom w:val="0"/>
              <w:divBdr>
                <w:top w:val="none" w:sz="0" w:space="0" w:color="auto"/>
                <w:left w:val="none" w:sz="0" w:space="0" w:color="auto"/>
                <w:bottom w:val="none" w:sz="0" w:space="0" w:color="auto"/>
                <w:right w:val="none" w:sz="0" w:space="0" w:color="auto"/>
              </w:divBdr>
            </w:div>
            <w:div w:id="801073025">
              <w:marLeft w:val="0"/>
              <w:marRight w:val="0"/>
              <w:marTop w:val="0"/>
              <w:marBottom w:val="0"/>
              <w:divBdr>
                <w:top w:val="none" w:sz="0" w:space="0" w:color="auto"/>
                <w:left w:val="none" w:sz="0" w:space="0" w:color="auto"/>
                <w:bottom w:val="none" w:sz="0" w:space="0" w:color="auto"/>
                <w:right w:val="none" w:sz="0" w:space="0" w:color="auto"/>
              </w:divBdr>
            </w:div>
            <w:div w:id="825558039">
              <w:marLeft w:val="0"/>
              <w:marRight w:val="0"/>
              <w:marTop w:val="0"/>
              <w:marBottom w:val="0"/>
              <w:divBdr>
                <w:top w:val="none" w:sz="0" w:space="0" w:color="auto"/>
                <w:left w:val="none" w:sz="0" w:space="0" w:color="auto"/>
                <w:bottom w:val="none" w:sz="0" w:space="0" w:color="auto"/>
                <w:right w:val="none" w:sz="0" w:space="0" w:color="auto"/>
              </w:divBdr>
            </w:div>
            <w:div w:id="879972996">
              <w:marLeft w:val="0"/>
              <w:marRight w:val="0"/>
              <w:marTop w:val="0"/>
              <w:marBottom w:val="0"/>
              <w:divBdr>
                <w:top w:val="none" w:sz="0" w:space="0" w:color="auto"/>
                <w:left w:val="none" w:sz="0" w:space="0" w:color="auto"/>
                <w:bottom w:val="none" w:sz="0" w:space="0" w:color="auto"/>
                <w:right w:val="none" w:sz="0" w:space="0" w:color="auto"/>
              </w:divBdr>
            </w:div>
            <w:div w:id="1106123367">
              <w:marLeft w:val="0"/>
              <w:marRight w:val="0"/>
              <w:marTop w:val="0"/>
              <w:marBottom w:val="0"/>
              <w:divBdr>
                <w:top w:val="none" w:sz="0" w:space="0" w:color="auto"/>
                <w:left w:val="none" w:sz="0" w:space="0" w:color="auto"/>
                <w:bottom w:val="none" w:sz="0" w:space="0" w:color="auto"/>
                <w:right w:val="none" w:sz="0" w:space="0" w:color="auto"/>
              </w:divBdr>
            </w:div>
            <w:div w:id="1178890943">
              <w:marLeft w:val="0"/>
              <w:marRight w:val="0"/>
              <w:marTop w:val="0"/>
              <w:marBottom w:val="0"/>
              <w:divBdr>
                <w:top w:val="none" w:sz="0" w:space="0" w:color="auto"/>
                <w:left w:val="none" w:sz="0" w:space="0" w:color="auto"/>
                <w:bottom w:val="none" w:sz="0" w:space="0" w:color="auto"/>
                <w:right w:val="none" w:sz="0" w:space="0" w:color="auto"/>
              </w:divBdr>
            </w:div>
            <w:div w:id="1304046948">
              <w:marLeft w:val="0"/>
              <w:marRight w:val="0"/>
              <w:marTop w:val="0"/>
              <w:marBottom w:val="0"/>
              <w:divBdr>
                <w:top w:val="none" w:sz="0" w:space="0" w:color="auto"/>
                <w:left w:val="none" w:sz="0" w:space="0" w:color="auto"/>
                <w:bottom w:val="none" w:sz="0" w:space="0" w:color="auto"/>
                <w:right w:val="none" w:sz="0" w:space="0" w:color="auto"/>
              </w:divBdr>
            </w:div>
            <w:div w:id="1409694478">
              <w:marLeft w:val="0"/>
              <w:marRight w:val="0"/>
              <w:marTop w:val="0"/>
              <w:marBottom w:val="0"/>
              <w:divBdr>
                <w:top w:val="none" w:sz="0" w:space="0" w:color="auto"/>
                <w:left w:val="none" w:sz="0" w:space="0" w:color="auto"/>
                <w:bottom w:val="none" w:sz="0" w:space="0" w:color="auto"/>
                <w:right w:val="none" w:sz="0" w:space="0" w:color="auto"/>
              </w:divBdr>
            </w:div>
            <w:div w:id="1429081322">
              <w:marLeft w:val="0"/>
              <w:marRight w:val="0"/>
              <w:marTop w:val="0"/>
              <w:marBottom w:val="0"/>
              <w:divBdr>
                <w:top w:val="none" w:sz="0" w:space="0" w:color="auto"/>
                <w:left w:val="none" w:sz="0" w:space="0" w:color="auto"/>
                <w:bottom w:val="none" w:sz="0" w:space="0" w:color="auto"/>
                <w:right w:val="none" w:sz="0" w:space="0" w:color="auto"/>
              </w:divBdr>
            </w:div>
            <w:div w:id="1491286784">
              <w:marLeft w:val="0"/>
              <w:marRight w:val="0"/>
              <w:marTop w:val="0"/>
              <w:marBottom w:val="0"/>
              <w:divBdr>
                <w:top w:val="none" w:sz="0" w:space="0" w:color="auto"/>
                <w:left w:val="none" w:sz="0" w:space="0" w:color="auto"/>
                <w:bottom w:val="none" w:sz="0" w:space="0" w:color="auto"/>
                <w:right w:val="none" w:sz="0" w:space="0" w:color="auto"/>
              </w:divBdr>
            </w:div>
            <w:div w:id="1696348957">
              <w:marLeft w:val="0"/>
              <w:marRight w:val="0"/>
              <w:marTop w:val="0"/>
              <w:marBottom w:val="0"/>
              <w:divBdr>
                <w:top w:val="none" w:sz="0" w:space="0" w:color="auto"/>
                <w:left w:val="none" w:sz="0" w:space="0" w:color="auto"/>
                <w:bottom w:val="none" w:sz="0" w:space="0" w:color="auto"/>
                <w:right w:val="none" w:sz="0" w:space="0" w:color="auto"/>
              </w:divBdr>
            </w:div>
            <w:div w:id="1794784933">
              <w:marLeft w:val="0"/>
              <w:marRight w:val="0"/>
              <w:marTop w:val="0"/>
              <w:marBottom w:val="0"/>
              <w:divBdr>
                <w:top w:val="none" w:sz="0" w:space="0" w:color="auto"/>
                <w:left w:val="none" w:sz="0" w:space="0" w:color="auto"/>
                <w:bottom w:val="none" w:sz="0" w:space="0" w:color="auto"/>
                <w:right w:val="none" w:sz="0" w:space="0" w:color="auto"/>
              </w:divBdr>
            </w:div>
            <w:div w:id="1811289441">
              <w:marLeft w:val="0"/>
              <w:marRight w:val="0"/>
              <w:marTop w:val="0"/>
              <w:marBottom w:val="0"/>
              <w:divBdr>
                <w:top w:val="none" w:sz="0" w:space="0" w:color="auto"/>
                <w:left w:val="none" w:sz="0" w:space="0" w:color="auto"/>
                <w:bottom w:val="none" w:sz="0" w:space="0" w:color="auto"/>
                <w:right w:val="none" w:sz="0" w:space="0" w:color="auto"/>
              </w:divBdr>
            </w:div>
            <w:div w:id="2021076490">
              <w:marLeft w:val="0"/>
              <w:marRight w:val="0"/>
              <w:marTop w:val="0"/>
              <w:marBottom w:val="0"/>
              <w:divBdr>
                <w:top w:val="none" w:sz="0" w:space="0" w:color="auto"/>
                <w:left w:val="none" w:sz="0" w:space="0" w:color="auto"/>
                <w:bottom w:val="none" w:sz="0" w:space="0" w:color="auto"/>
                <w:right w:val="none" w:sz="0" w:space="0" w:color="auto"/>
              </w:divBdr>
            </w:div>
            <w:div w:id="2036349396">
              <w:marLeft w:val="0"/>
              <w:marRight w:val="0"/>
              <w:marTop w:val="0"/>
              <w:marBottom w:val="0"/>
              <w:divBdr>
                <w:top w:val="none" w:sz="0" w:space="0" w:color="auto"/>
                <w:left w:val="none" w:sz="0" w:space="0" w:color="auto"/>
                <w:bottom w:val="none" w:sz="0" w:space="0" w:color="auto"/>
                <w:right w:val="none" w:sz="0" w:space="0" w:color="auto"/>
              </w:divBdr>
            </w:div>
          </w:divsChild>
        </w:div>
        <w:div w:id="1800486466">
          <w:marLeft w:val="0"/>
          <w:marRight w:val="0"/>
          <w:marTop w:val="0"/>
          <w:marBottom w:val="0"/>
          <w:divBdr>
            <w:top w:val="none" w:sz="0" w:space="0" w:color="auto"/>
            <w:left w:val="none" w:sz="0" w:space="0" w:color="auto"/>
            <w:bottom w:val="none" w:sz="0" w:space="0" w:color="auto"/>
            <w:right w:val="none" w:sz="0" w:space="0" w:color="auto"/>
          </w:divBdr>
        </w:div>
        <w:div w:id="1826505047">
          <w:marLeft w:val="0"/>
          <w:marRight w:val="0"/>
          <w:marTop w:val="0"/>
          <w:marBottom w:val="0"/>
          <w:divBdr>
            <w:top w:val="none" w:sz="0" w:space="0" w:color="auto"/>
            <w:left w:val="none" w:sz="0" w:space="0" w:color="auto"/>
            <w:bottom w:val="none" w:sz="0" w:space="0" w:color="auto"/>
            <w:right w:val="none" w:sz="0" w:space="0" w:color="auto"/>
          </w:divBdr>
        </w:div>
        <w:div w:id="1850753947">
          <w:marLeft w:val="0"/>
          <w:marRight w:val="0"/>
          <w:marTop w:val="0"/>
          <w:marBottom w:val="0"/>
          <w:divBdr>
            <w:top w:val="none" w:sz="0" w:space="0" w:color="auto"/>
            <w:left w:val="none" w:sz="0" w:space="0" w:color="auto"/>
            <w:bottom w:val="none" w:sz="0" w:space="0" w:color="auto"/>
            <w:right w:val="none" w:sz="0" w:space="0" w:color="auto"/>
          </w:divBdr>
        </w:div>
        <w:div w:id="1853765847">
          <w:marLeft w:val="0"/>
          <w:marRight w:val="0"/>
          <w:marTop w:val="0"/>
          <w:marBottom w:val="0"/>
          <w:divBdr>
            <w:top w:val="none" w:sz="0" w:space="0" w:color="auto"/>
            <w:left w:val="none" w:sz="0" w:space="0" w:color="auto"/>
            <w:bottom w:val="none" w:sz="0" w:space="0" w:color="auto"/>
            <w:right w:val="none" w:sz="0" w:space="0" w:color="auto"/>
          </w:divBdr>
        </w:div>
        <w:div w:id="1859848713">
          <w:marLeft w:val="0"/>
          <w:marRight w:val="0"/>
          <w:marTop w:val="0"/>
          <w:marBottom w:val="0"/>
          <w:divBdr>
            <w:top w:val="none" w:sz="0" w:space="0" w:color="auto"/>
            <w:left w:val="none" w:sz="0" w:space="0" w:color="auto"/>
            <w:bottom w:val="none" w:sz="0" w:space="0" w:color="auto"/>
            <w:right w:val="none" w:sz="0" w:space="0" w:color="auto"/>
          </w:divBdr>
        </w:div>
        <w:div w:id="1866165681">
          <w:marLeft w:val="0"/>
          <w:marRight w:val="0"/>
          <w:marTop w:val="0"/>
          <w:marBottom w:val="0"/>
          <w:divBdr>
            <w:top w:val="none" w:sz="0" w:space="0" w:color="auto"/>
            <w:left w:val="none" w:sz="0" w:space="0" w:color="auto"/>
            <w:bottom w:val="none" w:sz="0" w:space="0" w:color="auto"/>
            <w:right w:val="none" w:sz="0" w:space="0" w:color="auto"/>
          </w:divBdr>
        </w:div>
        <w:div w:id="1914662403">
          <w:marLeft w:val="0"/>
          <w:marRight w:val="0"/>
          <w:marTop w:val="0"/>
          <w:marBottom w:val="0"/>
          <w:divBdr>
            <w:top w:val="none" w:sz="0" w:space="0" w:color="auto"/>
            <w:left w:val="none" w:sz="0" w:space="0" w:color="auto"/>
            <w:bottom w:val="none" w:sz="0" w:space="0" w:color="auto"/>
            <w:right w:val="none" w:sz="0" w:space="0" w:color="auto"/>
          </w:divBdr>
        </w:div>
        <w:div w:id="1920946857">
          <w:marLeft w:val="0"/>
          <w:marRight w:val="0"/>
          <w:marTop w:val="0"/>
          <w:marBottom w:val="0"/>
          <w:divBdr>
            <w:top w:val="none" w:sz="0" w:space="0" w:color="auto"/>
            <w:left w:val="none" w:sz="0" w:space="0" w:color="auto"/>
            <w:bottom w:val="none" w:sz="0" w:space="0" w:color="auto"/>
            <w:right w:val="none" w:sz="0" w:space="0" w:color="auto"/>
          </w:divBdr>
        </w:div>
        <w:div w:id="1955793142">
          <w:marLeft w:val="0"/>
          <w:marRight w:val="0"/>
          <w:marTop w:val="0"/>
          <w:marBottom w:val="0"/>
          <w:divBdr>
            <w:top w:val="none" w:sz="0" w:space="0" w:color="auto"/>
            <w:left w:val="none" w:sz="0" w:space="0" w:color="auto"/>
            <w:bottom w:val="none" w:sz="0" w:space="0" w:color="auto"/>
            <w:right w:val="none" w:sz="0" w:space="0" w:color="auto"/>
          </w:divBdr>
        </w:div>
        <w:div w:id="1971014600">
          <w:marLeft w:val="0"/>
          <w:marRight w:val="0"/>
          <w:marTop w:val="0"/>
          <w:marBottom w:val="0"/>
          <w:divBdr>
            <w:top w:val="none" w:sz="0" w:space="0" w:color="auto"/>
            <w:left w:val="none" w:sz="0" w:space="0" w:color="auto"/>
            <w:bottom w:val="none" w:sz="0" w:space="0" w:color="auto"/>
            <w:right w:val="none" w:sz="0" w:space="0" w:color="auto"/>
          </w:divBdr>
        </w:div>
        <w:div w:id="2019502922">
          <w:marLeft w:val="0"/>
          <w:marRight w:val="0"/>
          <w:marTop w:val="0"/>
          <w:marBottom w:val="0"/>
          <w:divBdr>
            <w:top w:val="none" w:sz="0" w:space="0" w:color="auto"/>
            <w:left w:val="none" w:sz="0" w:space="0" w:color="auto"/>
            <w:bottom w:val="none" w:sz="0" w:space="0" w:color="auto"/>
            <w:right w:val="none" w:sz="0" w:space="0" w:color="auto"/>
          </w:divBdr>
        </w:div>
        <w:div w:id="2069062163">
          <w:marLeft w:val="0"/>
          <w:marRight w:val="0"/>
          <w:marTop w:val="0"/>
          <w:marBottom w:val="0"/>
          <w:divBdr>
            <w:top w:val="none" w:sz="0" w:space="0" w:color="auto"/>
            <w:left w:val="none" w:sz="0" w:space="0" w:color="auto"/>
            <w:bottom w:val="none" w:sz="0" w:space="0" w:color="auto"/>
            <w:right w:val="none" w:sz="0" w:space="0" w:color="auto"/>
          </w:divBdr>
        </w:div>
        <w:div w:id="2070960812">
          <w:marLeft w:val="0"/>
          <w:marRight w:val="0"/>
          <w:marTop w:val="0"/>
          <w:marBottom w:val="0"/>
          <w:divBdr>
            <w:top w:val="none" w:sz="0" w:space="0" w:color="auto"/>
            <w:left w:val="none" w:sz="0" w:space="0" w:color="auto"/>
            <w:bottom w:val="none" w:sz="0" w:space="0" w:color="auto"/>
            <w:right w:val="none" w:sz="0" w:space="0" w:color="auto"/>
          </w:divBdr>
        </w:div>
        <w:div w:id="2100565998">
          <w:marLeft w:val="0"/>
          <w:marRight w:val="0"/>
          <w:marTop w:val="0"/>
          <w:marBottom w:val="0"/>
          <w:divBdr>
            <w:top w:val="none" w:sz="0" w:space="0" w:color="auto"/>
            <w:left w:val="none" w:sz="0" w:space="0" w:color="auto"/>
            <w:bottom w:val="none" w:sz="0" w:space="0" w:color="auto"/>
            <w:right w:val="none" w:sz="0" w:space="0" w:color="auto"/>
          </w:divBdr>
        </w:div>
        <w:div w:id="2111194052">
          <w:marLeft w:val="0"/>
          <w:marRight w:val="0"/>
          <w:marTop w:val="0"/>
          <w:marBottom w:val="0"/>
          <w:divBdr>
            <w:top w:val="none" w:sz="0" w:space="0" w:color="auto"/>
            <w:left w:val="none" w:sz="0" w:space="0" w:color="auto"/>
            <w:bottom w:val="none" w:sz="0" w:space="0" w:color="auto"/>
            <w:right w:val="none" w:sz="0" w:space="0" w:color="auto"/>
          </w:divBdr>
        </w:div>
      </w:divsChild>
    </w:div>
    <w:div w:id="208960027">
      <w:bodyDiv w:val="1"/>
      <w:marLeft w:val="0"/>
      <w:marRight w:val="0"/>
      <w:marTop w:val="0"/>
      <w:marBottom w:val="0"/>
      <w:divBdr>
        <w:top w:val="none" w:sz="0" w:space="0" w:color="auto"/>
        <w:left w:val="none" w:sz="0" w:space="0" w:color="auto"/>
        <w:bottom w:val="none" w:sz="0" w:space="0" w:color="auto"/>
        <w:right w:val="none" w:sz="0" w:space="0" w:color="auto"/>
      </w:divBdr>
    </w:div>
    <w:div w:id="210579138">
      <w:bodyDiv w:val="1"/>
      <w:marLeft w:val="0"/>
      <w:marRight w:val="0"/>
      <w:marTop w:val="0"/>
      <w:marBottom w:val="0"/>
      <w:divBdr>
        <w:top w:val="none" w:sz="0" w:space="0" w:color="auto"/>
        <w:left w:val="none" w:sz="0" w:space="0" w:color="auto"/>
        <w:bottom w:val="none" w:sz="0" w:space="0" w:color="auto"/>
        <w:right w:val="none" w:sz="0" w:space="0" w:color="auto"/>
      </w:divBdr>
    </w:div>
    <w:div w:id="211814933">
      <w:bodyDiv w:val="1"/>
      <w:marLeft w:val="0"/>
      <w:marRight w:val="0"/>
      <w:marTop w:val="0"/>
      <w:marBottom w:val="0"/>
      <w:divBdr>
        <w:top w:val="none" w:sz="0" w:space="0" w:color="auto"/>
        <w:left w:val="none" w:sz="0" w:space="0" w:color="auto"/>
        <w:bottom w:val="none" w:sz="0" w:space="0" w:color="auto"/>
        <w:right w:val="none" w:sz="0" w:space="0" w:color="auto"/>
      </w:divBdr>
    </w:div>
    <w:div w:id="218788113">
      <w:bodyDiv w:val="1"/>
      <w:marLeft w:val="0"/>
      <w:marRight w:val="0"/>
      <w:marTop w:val="0"/>
      <w:marBottom w:val="0"/>
      <w:divBdr>
        <w:top w:val="none" w:sz="0" w:space="0" w:color="auto"/>
        <w:left w:val="none" w:sz="0" w:space="0" w:color="auto"/>
        <w:bottom w:val="none" w:sz="0" w:space="0" w:color="auto"/>
        <w:right w:val="none" w:sz="0" w:space="0" w:color="auto"/>
      </w:divBdr>
    </w:div>
    <w:div w:id="221255847">
      <w:bodyDiv w:val="1"/>
      <w:marLeft w:val="0"/>
      <w:marRight w:val="0"/>
      <w:marTop w:val="0"/>
      <w:marBottom w:val="0"/>
      <w:divBdr>
        <w:top w:val="none" w:sz="0" w:space="0" w:color="auto"/>
        <w:left w:val="none" w:sz="0" w:space="0" w:color="auto"/>
        <w:bottom w:val="none" w:sz="0" w:space="0" w:color="auto"/>
        <w:right w:val="none" w:sz="0" w:space="0" w:color="auto"/>
      </w:divBdr>
    </w:div>
    <w:div w:id="263850154">
      <w:bodyDiv w:val="1"/>
      <w:marLeft w:val="0"/>
      <w:marRight w:val="0"/>
      <w:marTop w:val="0"/>
      <w:marBottom w:val="0"/>
      <w:divBdr>
        <w:top w:val="none" w:sz="0" w:space="0" w:color="auto"/>
        <w:left w:val="none" w:sz="0" w:space="0" w:color="auto"/>
        <w:bottom w:val="none" w:sz="0" w:space="0" w:color="auto"/>
        <w:right w:val="none" w:sz="0" w:space="0" w:color="auto"/>
      </w:divBdr>
    </w:div>
    <w:div w:id="282659193">
      <w:bodyDiv w:val="1"/>
      <w:marLeft w:val="0"/>
      <w:marRight w:val="0"/>
      <w:marTop w:val="0"/>
      <w:marBottom w:val="0"/>
      <w:divBdr>
        <w:top w:val="none" w:sz="0" w:space="0" w:color="auto"/>
        <w:left w:val="none" w:sz="0" w:space="0" w:color="auto"/>
        <w:bottom w:val="none" w:sz="0" w:space="0" w:color="auto"/>
        <w:right w:val="none" w:sz="0" w:space="0" w:color="auto"/>
      </w:divBdr>
    </w:div>
    <w:div w:id="290399392">
      <w:bodyDiv w:val="1"/>
      <w:marLeft w:val="0"/>
      <w:marRight w:val="0"/>
      <w:marTop w:val="0"/>
      <w:marBottom w:val="0"/>
      <w:divBdr>
        <w:top w:val="none" w:sz="0" w:space="0" w:color="auto"/>
        <w:left w:val="none" w:sz="0" w:space="0" w:color="auto"/>
        <w:bottom w:val="none" w:sz="0" w:space="0" w:color="auto"/>
        <w:right w:val="none" w:sz="0" w:space="0" w:color="auto"/>
      </w:divBdr>
    </w:div>
    <w:div w:id="308368698">
      <w:bodyDiv w:val="1"/>
      <w:marLeft w:val="0"/>
      <w:marRight w:val="0"/>
      <w:marTop w:val="0"/>
      <w:marBottom w:val="0"/>
      <w:divBdr>
        <w:top w:val="none" w:sz="0" w:space="0" w:color="auto"/>
        <w:left w:val="none" w:sz="0" w:space="0" w:color="auto"/>
        <w:bottom w:val="none" w:sz="0" w:space="0" w:color="auto"/>
        <w:right w:val="none" w:sz="0" w:space="0" w:color="auto"/>
      </w:divBdr>
    </w:div>
    <w:div w:id="354158967">
      <w:bodyDiv w:val="1"/>
      <w:marLeft w:val="0"/>
      <w:marRight w:val="0"/>
      <w:marTop w:val="0"/>
      <w:marBottom w:val="0"/>
      <w:divBdr>
        <w:top w:val="none" w:sz="0" w:space="0" w:color="auto"/>
        <w:left w:val="none" w:sz="0" w:space="0" w:color="auto"/>
        <w:bottom w:val="none" w:sz="0" w:space="0" w:color="auto"/>
        <w:right w:val="none" w:sz="0" w:space="0" w:color="auto"/>
      </w:divBdr>
    </w:div>
    <w:div w:id="378095459">
      <w:bodyDiv w:val="1"/>
      <w:marLeft w:val="0"/>
      <w:marRight w:val="0"/>
      <w:marTop w:val="0"/>
      <w:marBottom w:val="0"/>
      <w:divBdr>
        <w:top w:val="none" w:sz="0" w:space="0" w:color="auto"/>
        <w:left w:val="none" w:sz="0" w:space="0" w:color="auto"/>
        <w:bottom w:val="none" w:sz="0" w:space="0" w:color="auto"/>
        <w:right w:val="none" w:sz="0" w:space="0" w:color="auto"/>
      </w:divBdr>
    </w:div>
    <w:div w:id="394396926">
      <w:bodyDiv w:val="1"/>
      <w:marLeft w:val="0"/>
      <w:marRight w:val="0"/>
      <w:marTop w:val="0"/>
      <w:marBottom w:val="0"/>
      <w:divBdr>
        <w:top w:val="none" w:sz="0" w:space="0" w:color="auto"/>
        <w:left w:val="none" w:sz="0" w:space="0" w:color="auto"/>
        <w:bottom w:val="none" w:sz="0" w:space="0" w:color="auto"/>
        <w:right w:val="none" w:sz="0" w:space="0" w:color="auto"/>
      </w:divBdr>
    </w:div>
    <w:div w:id="394593127">
      <w:bodyDiv w:val="1"/>
      <w:marLeft w:val="0"/>
      <w:marRight w:val="0"/>
      <w:marTop w:val="0"/>
      <w:marBottom w:val="0"/>
      <w:divBdr>
        <w:top w:val="none" w:sz="0" w:space="0" w:color="auto"/>
        <w:left w:val="none" w:sz="0" w:space="0" w:color="auto"/>
        <w:bottom w:val="none" w:sz="0" w:space="0" w:color="auto"/>
        <w:right w:val="none" w:sz="0" w:space="0" w:color="auto"/>
      </w:divBdr>
    </w:div>
    <w:div w:id="402796110">
      <w:bodyDiv w:val="1"/>
      <w:marLeft w:val="0"/>
      <w:marRight w:val="0"/>
      <w:marTop w:val="0"/>
      <w:marBottom w:val="0"/>
      <w:divBdr>
        <w:top w:val="none" w:sz="0" w:space="0" w:color="auto"/>
        <w:left w:val="none" w:sz="0" w:space="0" w:color="auto"/>
        <w:bottom w:val="none" w:sz="0" w:space="0" w:color="auto"/>
        <w:right w:val="none" w:sz="0" w:space="0" w:color="auto"/>
      </w:divBdr>
    </w:div>
    <w:div w:id="488790647">
      <w:bodyDiv w:val="1"/>
      <w:marLeft w:val="0"/>
      <w:marRight w:val="0"/>
      <w:marTop w:val="0"/>
      <w:marBottom w:val="0"/>
      <w:divBdr>
        <w:top w:val="none" w:sz="0" w:space="0" w:color="auto"/>
        <w:left w:val="none" w:sz="0" w:space="0" w:color="auto"/>
        <w:bottom w:val="none" w:sz="0" w:space="0" w:color="auto"/>
        <w:right w:val="none" w:sz="0" w:space="0" w:color="auto"/>
      </w:divBdr>
    </w:div>
    <w:div w:id="524758290">
      <w:bodyDiv w:val="1"/>
      <w:marLeft w:val="0"/>
      <w:marRight w:val="0"/>
      <w:marTop w:val="0"/>
      <w:marBottom w:val="0"/>
      <w:divBdr>
        <w:top w:val="none" w:sz="0" w:space="0" w:color="auto"/>
        <w:left w:val="none" w:sz="0" w:space="0" w:color="auto"/>
        <w:bottom w:val="none" w:sz="0" w:space="0" w:color="auto"/>
        <w:right w:val="none" w:sz="0" w:space="0" w:color="auto"/>
      </w:divBdr>
    </w:div>
    <w:div w:id="535000767">
      <w:bodyDiv w:val="1"/>
      <w:marLeft w:val="0"/>
      <w:marRight w:val="0"/>
      <w:marTop w:val="0"/>
      <w:marBottom w:val="0"/>
      <w:divBdr>
        <w:top w:val="none" w:sz="0" w:space="0" w:color="auto"/>
        <w:left w:val="none" w:sz="0" w:space="0" w:color="auto"/>
        <w:bottom w:val="none" w:sz="0" w:space="0" w:color="auto"/>
        <w:right w:val="none" w:sz="0" w:space="0" w:color="auto"/>
      </w:divBdr>
    </w:div>
    <w:div w:id="535658171">
      <w:bodyDiv w:val="1"/>
      <w:marLeft w:val="0"/>
      <w:marRight w:val="0"/>
      <w:marTop w:val="0"/>
      <w:marBottom w:val="0"/>
      <w:divBdr>
        <w:top w:val="none" w:sz="0" w:space="0" w:color="auto"/>
        <w:left w:val="none" w:sz="0" w:space="0" w:color="auto"/>
        <w:bottom w:val="none" w:sz="0" w:space="0" w:color="auto"/>
        <w:right w:val="none" w:sz="0" w:space="0" w:color="auto"/>
      </w:divBdr>
    </w:div>
    <w:div w:id="550534126">
      <w:bodyDiv w:val="1"/>
      <w:marLeft w:val="0"/>
      <w:marRight w:val="0"/>
      <w:marTop w:val="0"/>
      <w:marBottom w:val="0"/>
      <w:divBdr>
        <w:top w:val="none" w:sz="0" w:space="0" w:color="auto"/>
        <w:left w:val="none" w:sz="0" w:space="0" w:color="auto"/>
        <w:bottom w:val="none" w:sz="0" w:space="0" w:color="auto"/>
        <w:right w:val="none" w:sz="0" w:space="0" w:color="auto"/>
      </w:divBdr>
    </w:div>
    <w:div w:id="562372828">
      <w:bodyDiv w:val="1"/>
      <w:marLeft w:val="0"/>
      <w:marRight w:val="0"/>
      <w:marTop w:val="0"/>
      <w:marBottom w:val="0"/>
      <w:divBdr>
        <w:top w:val="none" w:sz="0" w:space="0" w:color="auto"/>
        <w:left w:val="none" w:sz="0" w:space="0" w:color="auto"/>
        <w:bottom w:val="none" w:sz="0" w:space="0" w:color="auto"/>
        <w:right w:val="none" w:sz="0" w:space="0" w:color="auto"/>
      </w:divBdr>
    </w:div>
    <w:div w:id="622881915">
      <w:bodyDiv w:val="1"/>
      <w:marLeft w:val="0"/>
      <w:marRight w:val="0"/>
      <w:marTop w:val="0"/>
      <w:marBottom w:val="0"/>
      <w:divBdr>
        <w:top w:val="none" w:sz="0" w:space="0" w:color="auto"/>
        <w:left w:val="none" w:sz="0" w:space="0" w:color="auto"/>
        <w:bottom w:val="none" w:sz="0" w:space="0" w:color="auto"/>
        <w:right w:val="none" w:sz="0" w:space="0" w:color="auto"/>
      </w:divBdr>
    </w:div>
    <w:div w:id="635991132">
      <w:bodyDiv w:val="1"/>
      <w:marLeft w:val="0"/>
      <w:marRight w:val="0"/>
      <w:marTop w:val="0"/>
      <w:marBottom w:val="0"/>
      <w:divBdr>
        <w:top w:val="none" w:sz="0" w:space="0" w:color="auto"/>
        <w:left w:val="none" w:sz="0" w:space="0" w:color="auto"/>
        <w:bottom w:val="none" w:sz="0" w:space="0" w:color="auto"/>
        <w:right w:val="none" w:sz="0" w:space="0" w:color="auto"/>
      </w:divBdr>
    </w:div>
    <w:div w:id="679507945">
      <w:bodyDiv w:val="1"/>
      <w:marLeft w:val="0"/>
      <w:marRight w:val="0"/>
      <w:marTop w:val="0"/>
      <w:marBottom w:val="0"/>
      <w:divBdr>
        <w:top w:val="none" w:sz="0" w:space="0" w:color="auto"/>
        <w:left w:val="none" w:sz="0" w:space="0" w:color="auto"/>
        <w:bottom w:val="none" w:sz="0" w:space="0" w:color="auto"/>
        <w:right w:val="none" w:sz="0" w:space="0" w:color="auto"/>
      </w:divBdr>
    </w:div>
    <w:div w:id="703866433">
      <w:bodyDiv w:val="1"/>
      <w:marLeft w:val="0"/>
      <w:marRight w:val="0"/>
      <w:marTop w:val="0"/>
      <w:marBottom w:val="0"/>
      <w:divBdr>
        <w:top w:val="none" w:sz="0" w:space="0" w:color="auto"/>
        <w:left w:val="none" w:sz="0" w:space="0" w:color="auto"/>
        <w:bottom w:val="none" w:sz="0" w:space="0" w:color="auto"/>
        <w:right w:val="none" w:sz="0" w:space="0" w:color="auto"/>
      </w:divBdr>
    </w:div>
    <w:div w:id="711809732">
      <w:bodyDiv w:val="1"/>
      <w:marLeft w:val="0"/>
      <w:marRight w:val="0"/>
      <w:marTop w:val="0"/>
      <w:marBottom w:val="0"/>
      <w:divBdr>
        <w:top w:val="none" w:sz="0" w:space="0" w:color="auto"/>
        <w:left w:val="none" w:sz="0" w:space="0" w:color="auto"/>
        <w:bottom w:val="none" w:sz="0" w:space="0" w:color="auto"/>
        <w:right w:val="none" w:sz="0" w:space="0" w:color="auto"/>
      </w:divBdr>
    </w:div>
    <w:div w:id="733619983">
      <w:bodyDiv w:val="1"/>
      <w:marLeft w:val="0"/>
      <w:marRight w:val="0"/>
      <w:marTop w:val="0"/>
      <w:marBottom w:val="0"/>
      <w:divBdr>
        <w:top w:val="none" w:sz="0" w:space="0" w:color="auto"/>
        <w:left w:val="none" w:sz="0" w:space="0" w:color="auto"/>
        <w:bottom w:val="none" w:sz="0" w:space="0" w:color="auto"/>
        <w:right w:val="none" w:sz="0" w:space="0" w:color="auto"/>
      </w:divBdr>
    </w:div>
    <w:div w:id="751859265">
      <w:bodyDiv w:val="1"/>
      <w:marLeft w:val="0"/>
      <w:marRight w:val="0"/>
      <w:marTop w:val="0"/>
      <w:marBottom w:val="0"/>
      <w:divBdr>
        <w:top w:val="none" w:sz="0" w:space="0" w:color="auto"/>
        <w:left w:val="none" w:sz="0" w:space="0" w:color="auto"/>
        <w:bottom w:val="none" w:sz="0" w:space="0" w:color="auto"/>
        <w:right w:val="none" w:sz="0" w:space="0" w:color="auto"/>
      </w:divBdr>
    </w:div>
    <w:div w:id="765661806">
      <w:bodyDiv w:val="1"/>
      <w:marLeft w:val="0"/>
      <w:marRight w:val="0"/>
      <w:marTop w:val="0"/>
      <w:marBottom w:val="0"/>
      <w:divBdr>
        <w:top w:val="none" w:sz="0" w:space="0" w:color="auto"/>
        <w:left w:val="none" w:sz="0" w:space="0" w:color="auto"/>
        <w:bottom w:val="none" w:sz="0" w:space="0" w:color="auto"/>
        <w:right w:val="none" w:sz="0" w:space="0" w:color="auto"/>
      </w:divBdr>
    </w:div>
    <w:div w:id="774053595">
      <w:bodyDiv w:val="1"/>
      <w:marLeft w:val="0"/>
      <w:marRight w:val="0"/>
      <w:marTop w:val="0"/>
      <w:marBottom w:val="0"/>
      <w:divBdr>
        <w:top w:val="none" w:sz="0" w:space="0" w:color="auto"/>
        <w:left w:val="none" w:sz="0" w:space="0" w:color="auto"/>
        <w:bottom w:val="none" w:sz="0" w:space="0" w:color="auto"/>
        <w:right w:val="none" w:sz="0" w:space="0" w:color="auto"/>
      </w:divBdr>
    </w:div>
    <w:div w:id="818577152">
      <w:bodyDiv w:val="1"/>
      <w:marLeft w:val="0"/>
      <w:marRight w:val="0"/>
      <w:marTop w:val="0"/>
      <w:marBottom w:val="0"/>
      <w:divBdr>
        <w:top w:val="none" w:sz="0" w:space="0" w:color="auto"/>
        <w:left w:val="none" w:sz="0" w:space="0" w:color="auto"/>
        <w:bottom w:val="none" w:sz="0" w:space="0" w:color="auto"/>
        <w:right w:val="none" w:sz="0" w:space="0" w:color="auto"/>
      </w:divBdr>
    </w:div>
    <w:div w:id="820272108">
      <w:bodyDiv w:val="1"/>
      <w:marLeft w:val="0"/>
      <w:marRight w:val="0"/>
      <w:marTop w:val="0"/>
      <w:marBottom w:val="0"/>
      <w:divBdr>
        <w:top w:val="none" w:sz="0" w:space="0" w:color="auto"/>
        <w:left w:val="none" w:sz="0" w:space="0" w:color="auto"/>
        <w:bottom w:val="none" w:sz="0" w:space="0" w:color="auto"/>
        <w:right w:val="none" w:sz="0" w:space="0" w:color="auto"/>
      </w:divBdr>
    </w:div>
    <w:div w:id="823545574">
      <w:bodyDiv w:val="1"/>
      <w:marLeft w:val="0"/>
      <w:marRight w:val="0"/>
      <w:marTop w:val="0"/>
      <w:marBottom w:val="0"/>
      <w:divBdr>
        <w:top w:val="none" w:sz="0" w:space="0" w:color="auto"/>
        <w:left w:val="none" w:sz="0" w:space="0" w:color="auto"/>
        <w:bottom w:val="none" w:sz="0" w:space="0" w:color="auto"/>
        <w:right w:val="none" w:sz="0" w:space="0" w:color="auto"/>
      </w:divBdr>
    </w:div>
    <w:div w:id="832642438">
      <w:bodyDiv w:val="1"/>
      <w:marLeft w:val="0"/>
      <w:marRight w:val="0"/>
      <w:marTop w:val="0"/>
      <w:marBottom w:val="0"/>
      <w:divBdr>
        <w:top w:val="none" w:sz="0" w:space="0" w:color="auto"/>
        <w:left w:val="none" w:sz="0" w:space="0" w:color="auto"/>
        <w:bottom w:val="none" w:sz="0" w:space="0" w:color="auto"/>
        <w:right w:val="none" w:sz="0" w:space="0" w:color="auto"/>
      </w:divBdr>
    </w:div>
    <w:div w:id="849100169">
      <w:bodyDiv w:val="1"/>
      <w:marLeft w:val="0"/>
      <w:marRight w:val="0"/>
      <w:marTop w:val="0"/>
      <w:marBottom w:val="0"/>
      <w:divBdr>
        <w:top w:val="none" w:sz="0" w:space="0" w:color="auto"/>
        <w:left w:val="none" w:sz="0" w:space="0" w:color="auto"/>
        <w:bottom w:val="none" w:sz="0" w:space="0" w:color="auto"/>
        <w:right w:val="none" w:sz="0" w:space="0" w:color="auto"/>
      </w:divBdr>
      <w:divsChild>
        <w:div w:id="25059645">
          <w:marLeft w:val="0"/>
          <w:marRight w:val="0"/>
          <w:marTop w:val="0"/>
          <w:marBottom w:val="0"/>
          <w:divBdr>
            <w:top w:val="none" w:sz="0" w:space="0" w:color="auto"/>
            <w:left w:val="none" w:sz="0" w:space="0" w:color="auto"/>
            <w:bottom w:val="none" w:sz="0" w:space="0" w:color="auto"/>
            <w:right w:val="none" w:sz="0" w:space="0" w:color="auto"/>
          </w:divBdr>
          <w:divsChild>
            <w:div w:id="35349812">
              <w:marLeft w:val="0"/>
              <w:marRight w:val="0"/>
              <w:marTop w:val="0"/>
              <w:marBottom w:val="0"/>
              <w:divBdr>
                <w:top w:val="none" w:sz="0" w:space="0" w:color="auto"/>
                <w:left w:val="none" w:sz="0" w:space="0" w:color="auto"/>
                <w:bottom w:val="none" w:sz="0" w:space="0" w:color="auto"/>
                <w:right w:val="none" w:sz="0" w:space="0" w:color="auto"/>
              </w:divBdr>
            </w:div>
            <w:div w:id="78450990">
              <w:marLeft w:val="0"/>
              <w:marRight w:val="0"/>
              <w:marTop w:val="0"/>
              <w:marBottom w:val="0"/>
              <w:divBdr>
                <w:top w:val="none" w:sz="0" w:space="0" w:color="auto"/>
                <w:left w:val="none" w:sz="0" w:space="0" w:color="auto"/>
                <w:bottom w:val="none" w:sz="0" w:space="0" w:color="auto"/>
                <w:right w:val="none" w:sz="0" w:space="0" w:color="auto"/>
              </w:divBdr>
            </w:div>
            <w:div w:id="119807195">
              <w:marLeft w:val="0"/>
              <w:marRight w:val="0"/>
              <w:marTop w:val="0"/>
              <w:marBottom w:val="0"/>
              <w:divBdr>
                <w:top w:val="none" w:sz="0" w:space="0" w:color="auto"/>
                <w:left w:val="none" w:sz="0" w:space="0" w:color="auto"/>
                <w:bottom w:val="none" w:sz="0" w:space="0" w:color="auto"/>
                <w:right w:val="none" w:sz="0" w:space="0" w:color="auto"/>
              </w:divBdr>
            </w:div>
            <w:div w:id="144248329">
              <w:marLeft w:val="0"/>
              <w:marRight w:val="0"/>
              <w:marTop w:val="0"/>
              <w:marBottom w:val="0"/>
              <w:divBdr>
                <w:top w:val="none" w:sz="0" w:space="0" w:color="auto"/>
                <w:left w:val="none" w:sz="0" w:space="0" w:color="auto"/>
                <w:bottom w:val="none" w:sz="0" w:space="0" w:color="auto"/>
                <w:right w:val="none" w:sz="0" w:space="0" w:color="auto"/>
              </w:divBdr>
            </w:div>
            <w:div w:id="162554671">
              <w:marLeft w:val="0"/>
              <w:marRight w:val="0"/>
              <w:marTop w:val="0"/>
              <w:marBottom w:val="0"/>
              <w:divBdr>
                <w:top w:val="none" w:sz="0" w:space="0" w:color="auto"/>
                <w:left w:val="none" w:sz="0" w:space="0" w:color="auto"/>
                <w:bottom w:val="none" w:sz="0" w:space="0" w:color="auto"/>
                <w:right w:val="none" w:sz="0" w:space="0" w:color="auto"/>
              </w:divBdr>
            </w:div>
            <w:div w:id="201066106">
              <w:marLeft w:val="0"/>
              <w:marRight w:val="0"/>
              <w:marTop w:val="0"/>
              <w:marBottom w:val="0"/>
              <w:divBdr>
                <w:top w:val="none" w:sz="0" w:space="0" w:color="auto"/>
                <w:left w:val="none" w:sz="0" w:space="0" w:color="auto"/>
                <w:bottom w:val="none" w:sz="0" w:space="0" w:color="auto"/>
                <w:right w:val="none" w:sz="0" w:space="0" w:color="auto"/>
              </w:divBdr>
            </w:div>
            <w:div w:id="318461992">
              <w:marLeft w:val="0"/>
              <w:marRight w:val="0"/>
              <w:marTop w:val="0"/>
              <w:marBottom w:val="0"/>
              <w:divBdr>
                <w:top w:val="none" w:sz="0" w:space="0" w:color="auto"/>
                <w:left w:val="none" w:sz="0" w:space="0" w:color="auto"/>
                <w:bottom w:val="none" w:sz="0" w:space="0" w:color="auto"/>
                <w:right w:val="none" w:sz="0" w:space="0" w:color="auto"/>
              </w:divBdr>
            </w:div>
            <w:div w:id="360277306">
              <w:marLeft w:val="0"/>
              <w:marRight w:val="0"/>
              <w:marTop w:val="0"/>
              <w:marBottom w:val="0"/>
              <w:divBdr>
                <w:top w:val="none" w:sz="0" w:space="0" w:color="auto"/>
                <w:left w:val="none" w:sz="0" w:space="0" w:color="auto"/>
                <w:bottom w:val="none" w:sz="0" w:space="0" w:color="auto"/>
                <w:right w:val="none" w:sz="0" w:space="0" w:color="auto"/>
              </w:divBdr>
            </w:div>
            <w:div w:id="364333457">
              <w:marLeft w:val="0"/>
              <w:marRight w:val="0"/>
              <w:marTop w:val="0"/>
              <w:marBottom w:val="0"/>
              <w:divBdr>
                <w:top w:val="none" w:sz="0" w:space="0" w:color="auto"/>
                <w:left w:val="none" w:sz="0" w:space="0" w:color="auto"/>
                <w:bottom w:val="none" w:sz="0" w:space="0" w:color="auto"/>
                <w:right w:val="none" w:sz="0" w:space="0" w:color="auto"/>
              </w:divBdr>
            </w:div>
            <w:div w:id="368146073">
              <w:marLeft w:val="0"/>
              <w:marRight w:val="0"/>
              <w:marTop w:val="0"/>
              <w:marBottom w:val="0"/>
              <w:divBdr>
                <w:top w:val="none" w:sz="0" w:space="0" w:color="auto"/>
                <w:left w:val="none" w:sz="0" w:space="0" w:color="auto"/>
                <w:bottom w:val="none" w:sz="0" w:space="0" w:color="auto"/>
                <w:right w:val="none" w:sz="0" w:space="0" w:color="auto"/>
              </w:divBdr>
            </w:div>
            <w:div w:id="492523634">
              <w:marLeft w:val="0"/>
              <w:marRight w:val="0"/>
              <w:marTop w:val="0"/>
              <w:marBottom w:val="0"/>
              <w:divBdr>
                <w:top w:val="none" w:sz="0" w:space="0" w:color="auto"/>
                <w:left w:val="none" w:sz="0" w:space="0" w:color="auto"/>
                <w:bottom w:val="none" w:sz="0" w:space="0" w:color="auto"/>
                <w:right w:val="none" w:sz="0" w:space="0" w:color="auto"/>
              </w:divBdr>
            </w:div>
            <w:div w:id="567114435">
              <w:marLeft w:val="0"/>
              <w:marRight w:val="0"/>
              <w:marTop w:val="0"/>
              <w:marBottom w:val="0"/>
              <w:divBdr>
                <w:top w:val="none" w:sz="0" w:space="0" w:color="auto"/>
                <w:left w:val="none" w:sz="0" w:space="0" w:color="auto"/>
                <w:bottom w:val="none" w:sz="0" w:space="0" w:color="auto"/>
                <w:right w:val="none" w:sz="0" w:space="0" w:color="auto"/>
              </w:divBdr>
            </w:div>
            <w:div w:id="609119165">
              <w:marLeft w:val="0"/>
              <w:marRight w:val="0"/>
              <w:marTop w:val="0"/>
              <w:marBottom w:val="0"/>
              <w:divBdr>
                <w:top w:val="none" w:sz="0" w:space="0" w:color="auto"/>
                <w:left w:val="none" w:sz="0" w:space="0" w:color="auto"/>
                <w:bottom w:val="none" w:sz="0" w:space="0" w:color="auto"/>
                <w:right w:val="none" w:sz="0" w:space="0" w:color="auto"/>
              </w:divBdr>
            </w:div>
            <w:div w:id="684479397">
              <w:marLeft w:val="0"/>
              <w:marRight w:val="0"/>
              <w:marTop w:val="0"/>
              <w:marBottom w:val="0"/>
              <w:divBdr>
                <w:top w:val="none" w:sz="0" w:space="0" w:color="auto"/>
                <w:left w:val="none" w:sz="0" w:space="0" w:color="auto"/>
                <w:bottom w:val="none" w:sz="0" w:space="0" w:color="auto"/>
                <w:right w:val="none" w:sz="0" w:space="0" w:color="auto"/>
              </w:divBdr>
            </w:div>
            <w:div w:id="803885926">
              <w:marLeft w:val="0"/>
              <w:marRight w:val="0"/>
              <w:marTop w:val="0"/>
              <w:marBottom w:val="0"/>
              <w:divBdr>
                <w:top w:val="none" w:sz="0" w:space="0" w:color="auto"/>
                <w:left w:val="none" w:sz="0" w:space="0" w:color="auto"/>
                <w:bottom w:val="none" w:sz="0" w:space="0" w:color="auto"/>
                <w:right w:val="none" w:sz="0" w:space="0" w:color="auto"/>
              </w:divBdr>
            </w:div>
            <w:div w:id="1000423854">
              <w:marLeft w:val="0"/>
              <w:marRight w:val="0"/>
              <w:marTop w:val="0"/>
              <w:marBottom w:val="0"/>
              <w:divBdr>
                <w:top w:val="none" w:sz="0" w:space="0" w:color="auto"/>
                <w:left w:val="none" w:sz="0" w:space="0" w:color="auto"/>
                <w:bottom w:val="none" w:sz="0" w:space="0" w:color="auto"/>
                <w:right w:val="none" w:sz="0" w:space="0" w:color="auto"/>
              </w:divBdr>
            </w:div>
            <w:div w:id="1174144218">
              <w:marLeft w:val="0"/>
              <w:marRight w:val="0"/>
              <w:marTop w:val="0"/>
              <w:marBottom w:val="0"/>
              <w:divBdr>
                <w:top w:val="none" w:sz="0" w:space="0" w:color="auto"/>
                <w:left w:val="none" w:sz="0" w:space="0" w:color="auto"/>
                <w:bottom w:val="none" w:sz="0" w:space="0" w:color="auto"/>
                <w:right w:val="none" w:sz="0" w:space="0" w:color="auto"/>
              </w:divBdr>
            </w:div>
            <w:div w:id="1341082323">
              <w:marLeft w:val="0"/>
              <w:marRight w:val="0"/>
              <w:marTop w:val="0"/>
              <w:marBottom w:val="0"/>
              <w:divBdr>
                <w:top w:val="none" w:sz="0" w:space="0" w:color="auto"/>
                <w:left w:val="none" w:sz="0" w:space="0" w:color="auto"/>
                <w:bottom w:val="none" w:sz="0" w:space="0" w:color="auto"/>
                <w:right w:val="none" w:sz="0" w:space="0" w:color="auto"/>
              </w:divBdr>
            </w:div>
            <w:div w:id="1889142421">
              <w:marLeft w:val="0"/>
              <w:marRight w:val="0"/>
              <w:marTop w:val="0"/>
              <w:marBottom w:val="0"/>
              <w:divBdr>
                <w:top w:val="none" w:sz="0" w:space="0" w:color="auto"/>
                <w:left w:val="none" w:sz="0" w:space="0" w:color="auto"/>
                <w:bottom w:val="none" w:sz="0" w:space="0" w:color="auto"/>
                <w:right w:val="none" w:sz="0" w:space="0" w:color="auto"/>
              </w:divBdr>
            </w:div>
            <w:div w:id="2129468046">
              <w:marLeft w:val="0"/>
              <w:marRight w:val="0"/>
              <w:marTop w:val="0"/>
              <w:marBottom w:val="0"/>
              <w:divBdr>
                <w:top w:val="none" w:sz="0" w:space="0" w:color="auto"/>
                <w:left w:val="none" w:sz="0" w:space="0" w:color="auto"/>
                <w:bottom w:val="none" w:sz="0" w:space="0" w:color="auto"/>
                <w:right w:val="none" w:sz="0" w:space="0" w:color="auto"/>
              </w:divBdr>
            </w:div>
          </w:divsChild>
        </w:div>
        <w:div w:id="126631139">
          <w:marLeft w:val="0"/>
          <w:marRight w:val="0"/>
          <w:marTop w:val="0"/>
          <w:marBottom w:val="0"/>
          <w:divBdr>
            <w:top w:val="none" w:sz="0" w:space="0" w:color="auto"/>
            <w:left w:val="none" w:sz="0" w:space="0" w:color="auto"/>
            <w:bottom w:val="none" w:sz="0" w:space="0" w:color="auto"/>
            <w:right w:val="none" w:sz="0" w:space="0" w:color="auto"/>
          </w:divBdr>
        </w:div>
        <w:div w:id="189686303">
          <w:marLeft w:val="0"/>
          <w:marRight w:val="0"/>
          <w:marTop w:val="0"/>
          <w:marBottom w:val="0"/>
          <w:divBdr>
            <w:top w:val="none" w:sz="0" w:space="0" w:color="auto"/>
            <w:left w:val="none" w:sz="0" w:space="0" w:color="auto"/>
            <w:bottom w:val="none" w:sz="0" w:space="0" w:color="auto"/>
            <w:right w:val="none" w:sz="0" w:space="0" w:color="auto"/>
          </w:divBdr>
        </w:div>
        <w:div w:id="196237572">
          <w:marLeft w:val="0"/>
          <w:marRight w:val="0"/>
          <w:marTop w:val="0"/>
          <w:marBottom w:val="0"/>
          <w:divBdr>
            <w:top w:val="none" w:sz="0" w:space="0" w:color="auto"/>
            <w:left w:val="none" w:sz="0" w:space="0" w:color="auto"/>
            <w:bottom w:val="none" w:sz="0" w:space="0" w:color="auto"/>
            <w:right w:val="none" w:sz="0" w:space="0" w:color="auto"/>
          </w:divBdr>
        </w:div>
        <w:div w:id="200634659">
          <w:marLeft w:val="0"/>
          <w:marRight w:val="0"/>
          <w:marTop w:val="0"/>
          <w:marBottom w:val="0"/>
          <w:divBdr>
            <w:top w:val="none" w:sz="0" w:space="0" w:color="auto"/>
            <w:left w:val="none" w:sz="0" w:space="0" w:color="auto"/>
            <w:bottom w:val="none" w:sz="0" w:space="0" w:color="auto"/>
            <w:right w:val="none" w:sz="0" w:space="0" w:color="auto"/>
          </w:divBdr>
        </w:div>
        <w:div w:id="232736968">
          <w:marLeft w:val="0"/>
          <w:marRight w:val="0"/>
          <w:marTop w:val="0"/>
          <w:marBottom w:val="0"/>
          <w:divBdr>
            <w:top w:val="none" w:sz="0" w:space="0" w:color="auto"/>
            <w:left w:val="none" w:sz="0" w:space="0" w:color="auto"/>
            <w:bottom w:val="none" w:sz="0" w:space="0" w:color="auto"/>
            <w:right w:val="none" w:sz="0" w:space="0" w:color="auto"/>
          </w:divBdr>
        </w:div>
        <w:div w:id="235748309">
          <w:marLeft w:val="0"/>
          <w:marRight w:val="0"/>
          <w:marTop w:val="0"/>
          <w:marBottom w:val="0"/>
          <w:divBdr>
            <w:top w:val="none" w:sz="0" w:space="0" w:color="auto"/>
            <w:left w:val="none" w:sz="0" w:space="0" w:color="auto"/>
            <w:bottom w:val="none" w:sz="0" w:space="0" w:color="auto"/>
            <w:right w:val="none" w:sz="0" w:space="0" w:color="auto"/>
          </w:divBdr>
        </w:div>
        <w:div w:id="248780284">
          <w:marLeft w:val="0"/>
          <w:marRight w:val="0"/>
          <w:marTop w:val="0"/>
          <w:marBottom w:val="0"/>
          <w:divBdr>
            <w:top w:val="none" w:sz="0" w:space="0" w:color="auto"/>
            <w:left w:val="none" w:sz="0" w:space="0" w:color="auto"/>
            <w:bottom w:val="none" w:sz="0" w:space="0" w:color="auto"/>
            <w:right w:val="none" w:sz="0" w:space="0" w:color="auto"/>
          </w:divBdr>
        </w:div>
        <w:div w:id="323095657">
          <w:marLeft w:val="0"/>
          <w:marRight w:val="0"/>
          <w:marTop w:val="0"/>
          <w:marBottom w:val="0"/>
          <w:divBdr>
            <w:top w:val="none" w:sz="0" w:space="0" w:color="auto"/>
            <w:left w:val="none" w:sz="0" w:space="0" w:color="auto"/>
            <w:bottom w:val="none" w:sz="0" w:space="0" w:color="auto"/>
            <w:right w:val="none" w:sz="0" w:space="0" w:color="auto"/>
          </w:divBdr>
        </w:div>
        <w:div w:id="338120332">
          <w:marLeft w:val="0"/>
          <w:marRight w:val="0"/>
          <w:marTop w:val="0"/>
          <w:marBottom w:val="0"/>
          <w:divBdr>
            <w:top w:val="none" w:sz="0" w:space="0" w:color="auto"/>
            <w:left w:val="none" w:sz="0" w:space="0" w:color="auto"/>
            <w:bottom w:val="none" w:sz="0" w:space="0" w:color="auto"/>
            <w:right w:val="none" w:sz="0" w:space="0" w:color="auto"/>
          </w:divBdr>
        </w:div>
        <w:div w:id="346635093">
          <w:marLeft w:val="0"/>
          <w:marRight w:val="0"/>
          <w:marTop w:val="0"/>
          <w:marBottom w:val="0"/>
          <w:divBdr>
            <w:top w:val="none" w:sz="0" w:space="0" w:color="auto"/>
            <w:left w:val="none" w:sz="0" w:space="0" w:color="auto"/>
            <w:bottom w:val="none" w:sz="0" w:space="0" w:color="auto"/>
            <w:right w:val="none" w:sz="0" w:space="0" w:color="auto"/>
          </w:divBdr>
        </w:div>
        <w:div w:id="542408195">
          <w:marLeft w:val="0"/>
          <w:marRight w:val="0"/>
          <w:marTop w:val="0"/>
          <w:marBottom w:val="0"/>
          <w:divBdr>
            <w:top w:val="none" w:sz="0" w:space="0" w:color="auto"/>
            <w:left w:val="none" w:sz="0" w:space="0" w:color="auto"/>
            <w:bottom w:val="none" w:sz="0" w:space="0" w:color="auto"/>
            <w:right w:val="none" w:sz="0" w:space="0" w:color="auto"/>
          </w:divBdr>
        </w:div>
        <w:div w:id="566961470">
          <w:marLeft w:val="0"/>
          <w:marRight w:val="0"/>
          <w:marTop w:val="0"/>
          <w:marBottom w:val="0"/>
          <w:divBdr>
            <w:top w:val="none" w:sz="0" w:space="0" w:color="auto"/>
            <w:left w:val="none" w:sz="0" w:space="0" w:color="auto"/>
            <w:bottom w:val="none" w:sz="0" w:space="0" w:color="auto"/>
            <w:right w:val="none" w:sz="0" w:space="0" w:color="auto"/>
          </w:divBdr>
        </w:div>
        <w:div w:id="579604027">
          <w:marLeft w:val="0"/>
          <w:marRight w:val="0"/>
          <w:marTop w:val="0"/>
          <w:marBottom w:val="0"/>
          <w:divBdr>
            <w:top w:val="none" w:sz="0" w:space="0" w:color="auto"/>
            <w:left w:val="none" w:sz="0" w:space="0" w:color="auto"/>
            <w:bottom w:val="none" w:sz="0" w:space="0" w:color="auto"/>
            <w:right w:val="none" w:sz="0" w:space="0" w:color="auto"/>
          </w:divBdr>
        </w:div>
        <w:div w:id="599720796">
          <w:marLeft w:val="0"/>
          <w:marRight w:val="0"/>
          <w:marTop w:val="0"/>
          <w:marBottom w:val="0"/>
          <w:divBdr>
            <w:top w:val="none" w:sz="0" w:space="0" w:color="auto"/>
            <w:left w:val="none" w:sz="0" w:space="0" w:color="auto"/>
            <w:bottom w:val="none" w:sz="0" w:space="0" w:color="auto"/>
            <w:right w:val="none" w:sz="0" w:space="0" w:color="auto"/>
          </w:divBdr>
          <w:divsChild>
            <w:div w:id="98647207">
              <w:marLeft w:val="0"/>
              <w:marRight w:val="0"/>
              <w:marTop w:val="0"/>
              <w:marBottom w:val="0"/>
              <w:divBdr>
                <w:top w:val="none" w:sz="0" w:space="0" w:color="auto"/>
                <w:left w:val="none" w:sz="0" w:space="0" w:color="auto"/>
                <w:bottom w:val="none" w:sz="0" w:space="0" w:color="auto"/>
                <w:right w:val="none" w:sz="0" w:space="0" w:color="auto"/>
              </w:divBdr>
            </w:div>
            <w:div w:id="447165318">
              <w:marLeft w:val="0"/>
              <w:marRight w:val="0"/>
              <w:marTop w:val="0"/>
              <w:marBottom w:val="0"/>
              <w:divBdr>
                <w:top w:val="none" w:sz="0" w:space="0" w:color="auto"/>
                <w:left w:val="none" w:sz="0" w:space="0" w:color="auto"/>
                <w:bottom w:val="none" w:sz="0" w:space="0" w:color="auto"/>
                <w:right w:val="none" w:sz="0" w:space="0" w:color="auto"/>
              </w:divBdr>
            </w:div>
            <w:div w:id="600912475">
              <w:marLeft w:val="0"/>
              <w:marRight w:val="0"/>
              <w:marTop w:val="0"/>
              <w:marBottom w:val="0"/>
              <w:divBdr>
                <w:top w:val="none" w:sz="0" w:space="0" w:color="auto"/>
                <w:left w:val="none" w:sz="0" w:space="0" w:color="auto"/>
                <w:bottom w:val="none" w:sz="0" w:space="0" w:color="auto"/>
                <w:right w:val="none" w:sz="0" w:space="0" w:color="auto"/>
              </w:divBdr>
            </w:div>
            <w:div w:id="770130011">
              <w:marLeft w:val="0"/>
              <w:marRight w:val="0"/>
              <w:marTop w:val="0"/>
              <w:marBottom w:val="0"/>
              <w:divBdr>
                <w:top w:val="none" w:sz="0" w:space="0" w:color="auto"/>
                <w:left w:val="none" w:sz="0" w:space="0" w:color="auto"/>
                <w:bottom w:val="none" w:sz="0" w:space="0" w:color="auto"/>
                <w:right w:val="none" w:sz="0" w:space="0" w:color="auto"/>
              </w:divBdr>
            </w:div>
            <w:div w:id="813063139">
              <w:marLeft w:val="0"/>
              <w:marRight w:val="0"/>
              <w:marTop w:val="0"/>
              <w:marBottom w:val="0"/>
              <w:divBdr>
                <w:top w:val="none" w:sz="0" w:space="0" w:color="auto"/>
                <w:left w:val="none" w:sz="0" w:space="0" w:color="auto"/>
                <w:bottom w:val="none" w:sz="0" w:space="0" w:color="auto"/>
                <w:right w:val="none" w:sz="0" w:space="0" w:color="auto"/>
              </w:divBdr>
            </w:div>
            <w:div w:id="885873624">
              <w:marLeft w:val="0"/>
              <w:marRight w:val="0"/>
              <w:marTop w:val="0"/>
              <w:marBottom w:val="0"/>
              <w:divBdr>
                <w:top w:val="none" w:sz="0" w:space="0" w:color="auto"/>
                <w:left w:val="none" w:sz="0" w:space="0" w:color="auto"/>
                <w:bottom w:val="none" w:sz="0" w:space="0" w:color="auto"/>
                <w:right w:val="none" w:sz="0" w:space="0" w:color="auto"/>
              </w:divBdr>
            </w:div>
            <w:div w:id="1104225120">
              <w:marLeft w:val="0"/>
              <w:marRight w:val="0"/>
              <w:marTop w:val="0"/>
              <w:marBottom w:val="0"/>
              <w:divBdr>
                <w:top w:val="none" w:sz="0" w:space="0" w:color="auto"/>
                <w:left w:val="none" w:sz="0" w:space="0" w:color="auto"/>
                <w:bottom w:val="none" w:sz="0" w:space="0" w:color="auto"/>
                <w:right w:val="none" w:sz="0" w:space="0" w:color="auto"/>
              </w:divBdr>
            </w:div>
            <w:div w:id="1233737578">
              <w:marLeft w:val="0"/>
              <w:marRight w:val="0"/>
              <w:marTop w:val="0"/>
              <w:marBottom w:val="0"/>
              <w:divBdr>
                <w:top w:val="none" w:sz="0" w:space="0" w:color="auto"/>
                <w:left w:val="none" w:sz="0" w:space="0" w:color="auto"/>
                <w:bottom w:val="none" w:sz="0" w:space="0" w:color="auto"/>
                <w:right w:val="none" w:sz="0" w:space="0" w:color="auto"/>
              </w:divBdr>
            </w:div>
            <w:div w:id="1326711734">
              <w:marLeft w:val="0"/>
              <w:marRight w:val="0"/>
              <w:marTop w:val="0"/>
              <w:marBottom w:val="0"/>
              <w:divBdr>
                <w:top w:val="none" w:sz="0" w:space="0" w:color="auto"/>
                <w:left w:val="none" w:sz="0" w:space="0" w:color="auto"/>
                <w:bottom w:val="none" w:sz="0" w:space="0" w:color="auto"/>
                <w:right w:val="none" w:sz="0" w:space="0" w:color="auto"/>
              </w:divBdr>
            </w:div>
            <w:div w:id="1521044317">
              <w:marLeft w:val="0"/>
              <w:marRight w:val="0"/>
              <w:marTop w:val="0"/>
              <w:marBottom w:val="0"/>
              <w:divBdr>
                <w:top w:val="none" w:sz="0" w:space="0" w:color="auto"/>
                <w:left w:val="none" w:sz="0" w:space="0" w:color="auto"/>
                <w:bottom w:val="none" w:sz="0" w:space="0" w:color="auto"/>
                <w:right w:val="none" w:sz="0" w:space="0" w:color="auto"/>
              </w:divBdr>
            </w:div>
            <w:div w:id="1567837018">
              <w:marLeft w:val="0"/>
              <w:marRight w:val="0"/>
              <w:marTop w:val="0"/>
              <w:marBottom w:val="0"/>
              <w:divBdr>
                <w:top w:val="none" w:sz="0" w:space="0" w:color="auto"/>
                <w:left w:val="none" w:sz="0" w:space="0" w:color="auto"/>
                <w:bottom w:val="none" w:sz="0" w:space="0" w:color="auto"/>
                <w:right w:val="none" w:sz="0" w:space="0" w:color="auto"/>
              </w:divBdr>
            </w:div>
            <w:div w:id="1610312392">
              <w:marLeft w:val="0"/>
              <w:marRight w:val="0"/>
              <w:marTop w:val="0"/>
              <w:marBottom w:val="0"/>
              <w:divBdr>
                <w:top w:val="none" w:sz="0" w:space="0" w:color="auto"/>
                <w:left w:val="none" w:sz="0" w:space="0" w:color="auto"/>
                <w:bottom w:val="none" w:sz="0" w:space="0" w:color="auto"/>
                <w:right w:val="none" w:sz="0" w:space="0" w:color="auto"/>
              </w:divBdr>
            </w:div>
            <w:div w:id="1642421806">
              <w:marLeft w:val="0"/>
              <w:marRight w:val="0"/>
              <w:marTop w:val="0"/>
              <w:marBottom w:val="0"/>
              <w:divBdr>
                <w:top w:val="none" w:sz="0" w:space="0" w:color="auto"/>
                <w:left w:val="none" w:sz="0" w:space="0" w:color="auto"/>
                <w:bottom w:val="none" w:sz="0" w:space="0" w:color="auto"/>
                <w:right w:val="none" w:sz="0" w:space="0" w:color="auto"/>
              </w:divBdr>
            </w:div>
            <w:div w:id="1656685327">
              <w:marLeft w:val="0"/>
              <w:marRight w:val="0"/>
              <w:marTop w:val="0"/>
              <w:marBottom w:val="0"/>
              <w:divBdr>
                <w:top w:val="none" w:sz="0" w:space="0" w:color="auto"/>
                <w:left w:val="none" w:sz="0" w:space="0" w:color="auto"/>
                <w:bottom w:val="none" w:sz="0" w:space="0" w:color="auto"/>
                <w:right w:val="none" w:sz="0" w:space="0" w:color="auto"/>
              </w:divBdr>
            </w:div>
            <w:div w:id="1699500667">
              <w:marLeft w:val="0"/>
              <w:marRight w:val="0"/>
              <w:marTop w:val="0"/>
              <w:marBottom w:val="0"/>
              <w:divBdr>
                <w:top w:val="none" w:sz="0" w:space="0" w:color="auto"/>
                <w:left w:val="none" w:sz="0" w:space="0" w:color="auto"/>
                <w:bottom w:val="none" w:sz="0" w:space="0" w:color="auto"/>
                <w:right w:val="none" w:sz="0" w:space="0" w:color="auto"/>
              </w:divBdr>
            </w:div>
            <w:div w:id="2010448556">
              <w:marLeft w:val="0"/>
              <w:marRight w:val="0"/>
              <w:marTop w:val="0"/>
              <w:marBottom w:val="0"/>
              <w:divBdr>
                <w:top w:val="none" w:sz="0" w:space="0" w:color="auto"/>
                <w:left w:val="none" w:sz="0" w:space="0" w:color="auto"/>
                <w:bottom w:val="none" w:sz="0" w:space="0" w:color="auto"/>
                <w:right w:val="none" w:sz="0" w:space="0" w:color="auto"/>
              </w:divBdr>
            </w:div>
          </w:divsChild>
        </w:div>
        <w:div w:id="734428668">
          <w:marLeft w:val="0"/>
          <w:marRight w:val="0"/>
          <w:marTop w:val="0"/>
          <w:marBottom w:val="0"/>
          <w:divBdr>
            <w:top w:val="none" w:sz="0" w:space="0" w:color="auto"/>
            <w:left w:val="none" w:sz="0" w:space="0" w:color="auto"/>
            <w:bottom w:val="none" w:sz="0" w:space="0" w:color="auto"/>
            <w:right w:val="none" w:sz="0" w:space="0" w:color="auto"/>
          </w:divBdr>
        </w:div>
        <w:div w:id="874464724">
          <w:marLeft w:val="0"/>
          <w:marRight w:val="0"/>
          <w:marTop w:val="0"/>
          <w:marBottom w:val="0"/>
          <w:divBdr>
            <w:top w:val="none" w:sz="0" w:space="0" w:color="auto"/>
            <w:left w:val="none" w:sz="0" w:space="0" w:color="auto"/>
            <w:bottom w:val="none" w:sz="0" w:space="0" w:color="auto"/>
            <w:right w:val="none" w:sz="0" w:space="0" w:color="auto"/>
          </w:divBdr>
        </w:div>
        <w:div w:id="894387727">
          <w:marLeft w:val="0"/>
          <w:marRight w:val="0"/>
          <w:marTop w:val="0"/>
          <w:marBottom w:val="0"/>
          <w:divBdr>
            <w:top w:val="none" w:sz="0" w:space="0" w:color="auto"/>
            <w:left w:val="none" w:sz="0" w:space="0" w:color="auto"/>
            <w:bottom w:val="none" w:sz="0" w:space="0" w:color="auto"/>
            <w:right w:val="none" w:sz="0" w:space="0" w:color="auto"/>
          </w:divBdr>
        </w:div>
        <w:div w:id="940915328">
          <w:marLeft w:val="0"/>
          <w:marRight w:val="0"/>
          <w:marTop w:val="0"/>
          <w:marBottom w:val="0"/>
          <w:divBdr>
            <w:top w:val="none" w:sz="0" w:space="0" w:color="auto"/>
            <w:left w:val="none" w:sz="0" w:space="0" w:color="auto"/>
            <w:bottom w:val="none" w:sz="0" w:space="0" w:color="auto"/>
            <w:right w:val="none" w:sz="0" w:space="0" w:color="auto"/>
          </w:divBdr>
        </w:div>
        <w:div w:id="1033648821">
          <w:marLeft w:val="0"/>
          <w:marRight w:val="0"/>
          <w:marTop w:val="0"/>
          <w:marBottom w:val="0"/>
          <w:divBdr>
            <w:top w:val="none" w:sz="0" w:space="0" w:color="auto"/>
            <w:left w:val="none" w:sz="0" w:space="0" w:color="auto"/>
            <w:bottom w:val="none" w:sz="0" w:space="0" w:color="auto"/>
            <w:right w:val="none" w:sz="0" w:space="0" w:color="auto"/>
          </w:divBdr>
        </w:div>
        <w:div w:id="1307591370">
          <w:marLeft w:val="0"/>
          <w:marRight w:val="0"/>
          <w:marTop w:val="0"/>
          <w:marBottom w:val="0"/>
          <w:divBdr>
            <w:top w:val="none" w:sz="0" w:space="0" w:color="auto"/>
            <w:left w:val="none" w:sz="0" w:space="0" w:color="auto"/>
            <w:bottom w:val="none" w:sz="0" w:space="0" w:color="auto"/>
            <w:right w:val="none" w:sz="0" w:space="0" w:color="auto"/>
          </w:divBdr>
        </w:div>
        <w:div w:id="1342588056">
          <w:marLeft w:val="0"/>
          <w:marRight w:val="0"/>
          <w:marTop w:val="0"/>
          <w:marBottom w:val="0"/>
          <w:divBdr>
            <w:top w:val="none" w:sz="0" w:space="0" w:color="auto"/>
            <w:left w:val="none" w:sz="0" w:space="0" w:color="auto"/>
            <w:bottom w:val="none" w:sz="0" w:space="0" w:color="auto"/>
            <w:right w:val="none" w:sz="0" w:space="0" w:color="auto"/>
          </w:divBdr>
        </w:div>
        <w:div w:id="1393649738">
          <w:marLeft w:val="0"/>
          <w:marRight w:val="0"/>
          <w:marTop w:val="0"/>
          <w:marBottom w:val="0"/>
          <w:divBdr>
            <w:top w:val="none" w:sz="0" w:space="0" w:color="auto"/>
            <w:left w:val="none" w:sz="0" w:space="0" w:color="auto"/>
            <w:bottom w:val="none" w:sz="0" w:space="0" w:color="auto"/>
            <w:right w:val="none" w:sz="0" w:space="0" w:color="auto"/>
          </w:divBdr>
        </w:div>
        <w:div w:id="1394888543">
          <w:marLeft w:val="0"/>
          <w:marRight w:val="0"/>
          <w:marTop w:val="0"/>
          <w:marBottom w:val="0"/>
          <w:divBdr>
            <w:top w:val="none" w:sz="0" w:space="0" w:color="auto"/>
            <w:left w:val="none" w:sz="0" w:space="0" w:color="auto"/>
            <w:bottom w:val="none" w:sz="0" w:space="0" w:color="auto"/>
            <w:right w:val="none" w:sz="0" w:space="0" w:color="auto"/>
          </w:divBdr>
        </w:div>
        <w:div w:id="1478378473">
          <w:marLeft w:val="0"/>
          <w:marRight w:val="0"/>
          <w:marTop w:val="0"/>
          <w:marBottom w:val="0"/>
          <w:divBdr>
            <w:top w:val="none" w:sz="0" w:space="0" w:color="auto"/>
            <w:left w:val="none" w:sz="0" w:space="0" w:color="auto"/>
            <w:bottom w:val="none" w:sz="0" w:space="0" w:color="auto"/>
            <w:right w:val="none" w:sz="0" w:space="0" w:color="auto"/>
          </w:divBdr>
        </w:div>
        <w:div w:id="1535312444">
          <w:marLeft w:val="0"/>
          <w:marRight w:val="0"/>
          <w:marTop w:val="0"/>
          <w:marBottom w:val="0"/>
          <w:divBdr>
            <w:top w:val="none" w:sz="0" w:space="0" w:color="auto"/>
            <w:left w:val="none" w:sz="0" w:space="0" w:color="auto"/>
            <w:bottom w:val="none" w:sz="0" w:space="0" w:color="auto"/>
            <w:right w:val="none" w:sz="0" w:space="0" w:color="auto"/>
          </w:divBdr>
        </w:div>
        <w:div w:id="1598057249">
          <w:marLeft w:val="0"/>
          <w:marRight w:val="0"/>
          <w:marTop w:val="0"/>
          <w:marBottom w:val="0"/>
          <w:divBdr>
            <w:top w:val="none" w:sz="0" w:space="0" w:color="auto"/>
            <w:left w:val="none" w:sz="0" w:space="0" w:color="auto"/>
            <w:bottom w:val="none" w:sz="0" w:space="0" w:color="auto"/>
            <w:right w:val="none" w:sz="0" w:space="0" w:color="auto"/>
          </w:divBdr>
        </w:div>
        <w:div w:id="1606647425">
          <w:marLeft w:val="0"/>
          <w:marRight w:val="0"/>
          <w:marTop w:val="0"/>
          <w:marBottom w:val="0"/>
          <w:divBdr>
            <w:top w:val="none" w:sz="0" w:space="0" w:color="auto"/>
            <w:left w:val="none" w:sz="0" w:space="0" w:color="auto"/>
            <w:bottom w:val="none" w:sz="0" w:space="0" w:color="auto"/>
            <w:right w:val="none" w:sz="0" w:space="0" w:color="auto"/>
          </w:divBdr>
        </w:div>
        <w:div w:id="1620606469">
          <w:marLeft w:val="0"/>
          <w:marRight w:val="0"/>
          <w:marTop w:val="0"/>
          <w:marBottom w:val="0"/>
          <w:divBdr>
            <w:top w:val="none" w:sz="0" w:space="0" w:color="auto"/>
            <w:left w:val="none" w:sz="0" w:space="0" w:color="auto"/>
            <w:bottom w:val="none" w:sz="0" w:space="0" w:color="auto"/>
            <w:right w:val="none" w:sz="0" w:space="0" w:color="auto"/>
          </w:divBdr>
        </w:div>
        <w:div w:id="1648822929">
          <w:marLeft w:val="0"/>
          <w:marRight w:val="0"/>
          <w:marTop w:val="0"/>
          <w:marBottom w:val="0"/>
          <w:divBdr>
            <w:top w:val="none" w:sz="0" w:space="0" w:color="auto"/>
            <w:left w:val="none" w:sz="0" w:space="0" w:color="auto"/>
            <w:bottom w:val="none" w:sz="0" w:space="0" w:color="auto"/>
            <w:right w:val="none" w:sz="0" w:space="0" w:color="auto"/>
          </w:divBdr>
        </w:div>
        <w:div w:id="1651518796">
          <w:marLeft w:val="0"/>
          <w:marRight w:val="0"/>
          <w:marTop w:val="0"/>
          <w:marBottom w:val="0"/>
          <w:divBdr>
            <w:top w:val="none" w:sz="0" w:space="0" w:color="auto"/>
            <w:left w:val="none" w:sz="0" w:space="0" w:color="auto"/>
            <w:bottom w:val="none" w:sz="0" w:space="0" w:color="auto"/>
            <w:right w:val="none" w:sz="0" w:space="0" w:color="auto"/>
          </w:divBdr>
        </w:div>
        <w:div w:id="1716927987">
          <w:marLeft w:val="0"/>
          <w:marRight w:val="0"/>
          <w:marTop w:val="0"/>
          <w:marBottom w:val="0"/>
          <w:divBdr>
            <w:top w:val="none" w:sz="0" w:space="0" w:color="auto"/>
            <w:left w:val="none" w:sz="0" w:space="0" w:color="auto"/>
            <w:bottom w:val="none" w:sz="0" w:space="0" w:color="auto"/>
            <w:right w:val="none" w:sz="0" w:space="0" w:color="auto"/>
          </w:divBdr>
        </w:div>
        <w:div w:id="1763990292">
          <w:marLeft w:val="0"/>
          <w:marRight w:val="0"/>
          <w:marTop w:val="0"/>
          <w:marBottom w:val="0"/>
          <w:divBdr>
            <w:top w:val="none" w:sz="0" w:space="0" w:color="auto"/>
            <w:left w:val="none" w:sz="0" w:space="0" w:color="auto"/>
            <w:bottom w:val="none" w:sz="0" w:space="0" w:color="auto"/>
            <w:right w:val="none" w:sz="0" w:space="0" w:color="auto"/>
          </w:divBdr>
        </w:div>
        <w:div w:id="1787701894">
          <w:marLeft w:val="0"/>
          <w:marRight w:val="0"/>
          <w:marTop w:val="0"/>
          <w:marBottom w:val="0"/>
          <w:divBdr>
            <w:top w:val="none" w:sz="0" w:space="0" w:color="auto"/>
            <w:left w:val="none" w:sz="0" w:space="0" w:color="auto"/>
            <w:bottom w:val="none" w:sz="0" w:space="0" w:color="auto"/>
            <w:right w:val="none" w:sz="0" w:space="0" w:color="auto"/>
          </w:divBdr>
        </w:div>
        <w:div w:id="1788619707">
          <w:marLeft w:val="0"/>
          <w:marRight w:val="0"/>
          <w:marTop w:val="0"/>
          <w:marBottom w:val="0"/>
          <w:divBdr>
            <w:top w:val="none" w:sz="0" w:space="0" w:color="auto"/>
            <w:left w:val="none" w:sz="0" w:space="0" w:color="auto"/>
            <w:bottom w:val="none" w:sz="0" w:space="0" w:color="auto"/>
            <w:right w:val="none" w:sz="0" w:space="0" w:color="auto"/>
          </w:divBdr>
        </w:div>
        <w:div w:id="1790853644">
          <w:marLeft w:val="0"/>
          <w:marRight w:val="0"/>
          <w:marTop w:val="0"/>
          <w:marBottom w:val="0"/>
          <w:divBdr>
            <w:top w:val="none" w:sz="0" w:space="0" w:color="auto"/>
            <w:left w:val="none" w:sz="0" w:space="0" w:color="auto"/>
            <w:bottom w:val="none" w:sz="0" w:space="0" w:color="auto"/>
            <w:right w:val="none" w:sz="0" w:space="0" w:color="auto"/>
          </w:divBdr>
        </w:div>
        <w:div w:id="1791320566">
          <w:marLeft w:val="0"/>
          <w:marRight w:val="0"/>
          <w:marTop w:val="0"/>
          <w:marBottom w:val="0"/>
          <w:divBdr>
            <w:top w:val="none" w:sz="0" w:space="0" w:color="auto"/>
            <w:left w:val="none" w:sz="0" w:space="0" w:color="auto"/>
            <w:bottom w:val="none" w:sz="0" w:space="0" w:color="auto"/>
            <w:right w:val="none" w:sz="0" w:space="0" w:color="auto"/>
          </w:divBdr>
        </w:div>
        <w:div w:id="1836988469">
          <w:marLeft w:val="0"/>
          <w:marRight w:val="0"/>
          <w:marTop w:val="0"/>
          <w:marBottom w:val="0"/>
          <w:divBdr>
            <w:top w:val="none" w:sz="0" w:space="0" w:color="auto"/>
            <w:left w:val="none" w:sz="0" w:space="0" w:color="auto"/>
            <w:bottom w:val="none" w:sz="0" w:space="0" w:color="auto"/>
            <w:right w:val="none" w:sz="0" w:space="0" w:color="auto"/>
          </w:divBdr>
        </w:div>
        <w:div w:id="1876311168">
          <w:marLeft w:val="0"/>
          <w:marRight w:val="0"/>
          <w:marTop w:val="0"/>
          <w:marBottom w:val="0"/>
          <w:divBdr>
            <w:top w:val="none" w:sz="0" w:space="0" w:color="auto"/>
            <w:left w:val="none" w:sz="0" w:space="0" w:color="auto"/>
            <w:bottom w:val="none" w:sz="0" w:space="0" w:color="auto"/>
            <w:right w:val="none" w:sz="0" w:space="0" w:color="auto"/>
          </w:divBdr>
        </w:div>
        <w:div w:id="1880312506">
          <w:marLeft w:val="0"/>
          <w:marRight w:val="0"/>
          <w:marTop w:val="0"/>
          <w:marBottom w:val="0"/>
          <w:divBdr>
            <w:top w:val="none" w:sz="0" w:space="0" w:color="auto"/>
            <w:left w:val="none" w:sz="0" w:space="0" w:color="auto"/>
            <w:bottom w:val="none" w:sz="0" w:space="0" w:color="auto"/>
            <w:right w:val="none" w:sz="0" w:space="0" w:color="auto"/>
          </w:divBdr>
        </w:div>
        <w:div w:id="1918585916">
          <w:marLeft w:val="0"/>
          <w:marRight w:val="0"/>
          <w:marTop w:val="0"/>
          <w:marBottom w:val="0"/>
          <w:divBdr>
            <w:top w:val="none" w:sz="0" w:space="0" w:color="auto"/>
            <w:left w:val="none" w:sz="0" w:space="0" w:color="auto"/>
            <w:bottom w:val="none" w:sz="0" w:space="0" w:color="auto"/>
            <w:right w:val="none" w:sz="0" w:space="0" w:color="auto"/>
          </w:divBdr>
          <w:divsChild>
            <w:div w:id="247859061">
              <w:marLeft w:val="0"/>
              <w:marRight w:val="0"/>
              <w:marTop w:val="0"/>
              <w:marBottom w:val="0"/>
              <w:divBdr>
                <w:top w:val="none" w:sz="0" w:space="0" w:color="auto"/>
                <w:left w:val="none" w:sz="0" w:space="0" w:color="auto"/>
                <w:bottom w:val="none" w:sz="0" w:space="0" w:color="auto"/>
                <w:right w:val="none" w:sz="0" w:space="0" w:color="auto"/>
              </w:divBdr>
            </w:div>
            <w:div w:id="338822684">
              <w:marLeft w:val="0"/>
              <w:marRight w:val="0"/>
              <w:marTop w:val="0"/>
              <w:marBottom w:val="0"/>
              <w:divBdr>
                <w:top w:val="none" w:sz="0" w:space="0" w:color="auto"/>
                <w:left w:val="none" w:sz="0" w:space="0" w:color="auto"/>
                <w:bottom w:val="none" w:sz="0" w:space="0" w:color="auto"/>
                <w:right w:val="none" w:sz="0" w:space="0" w:color="auto"/>
              </w:divBdr>
            </w:div>
            <w:div w:id="462886891">
              <w:marLeft w:val="0"/>
              <w:marRight w:val="0"/>
              <w:marTop w:val="0"/>
              <w:marBottom w:val="0"/>
              <w:divBdr>
                <w:top w:val="none" w:sz="0" w:space="0" w:color="auto"/>
                <w:left w:val="none" w:sz="0" w:space="0" w:color="auto"/>
                <w:bottom w:val="none" w:sz="0" w:space="0" w:color="auto"/>
                <w:right w:val="none" w:sz="0" w:space="0" w:color="auto"/>
              </w:divBdr>
            </w:div>
            <w:div w:id="632715926">
              <w:marLeft w:val="0"/>
              <w:marRight w:val="0"/>
              <w:marTop w:val="0"/>
              <w:marBottom w:val="0"/>
              <w:divBdr>
                <w:top w:val="none" w:sz="0" w:space="0" w:color="auto"/>
                <w:left w:val="none" w:sz="0" w:space="0" w:color="auto"/>
                <w:bottom w:val="none" w:sz="0" w:space="0" w:color="auto"/>
                <w:right w:val="none" w:sz="0" w:space="0" w:color="auto"/>
              </w:divBdr>
            </w:div>
            <w:div w:id="685711945">
              <w:marLeft w:val="0"/>
              <w:marRight w:val="0"/>
              <w:marTop w:val="0"/>
              <w:marBottom w:val="0"/>
              <w:divBdr>
                <w:top w:val="none" w:sz="0" w:space="0" w:color="auto"/>
                <w:left w:val="none" w:sz="0" w:space="0" w:color="auto"/>
                <w:bottom w:val="none" w:sz="0" w:space="0" w:color="auto"/>
                <w:right w:val="none" w:sz="0" w:space="0" w:color="auto"/>
              </w:divBdr>
            </w:div>
            <w:div w:id="713627514">
              <w:marLeft w:val="0"/>
              <w:marRight w:val="0"/>
              <w:marTop w:val="0"/>
              <w:marBottom w:val="0"/>
              <w:divBdr>
                <w:top w:val="none" w:sz="0" w:space="0" w:color="auto"/>
                <w:left w:val="none" w:sz="0" w:space="0" w:color="auto"/>
                <w:bottom w:val="none" w:sz="0" w:space="0" w:color="auto"/>
                <w:right w:val="none" w:sz="0" w:space="0" w:color="auto"/>
              </w:divBdr>
            </w:div>
            <w:div w:id="823931927">
              <w:marLeft w:val="0"/>
              <w:marRight w:val="0"/>
              <w:marTop w:val="0"/>
              <w:marBottom w:val="0"/>
              <w:divBdr>
                <w:top w:val="none" w:sz="0" w:space="0" w:color="auto"/>
                <w:left w:val="none" w:sz="0" w:space="0" w:color="auto"/>
                <w:bottom w:val="none" w:sz="0" w:space="0" w:color="auto"/>
                <w:right w:val="none" w:sz="0" w:space="0" w:color="auto"/>
              </w:divBdr>
            </w:div>
            <w:div w:id="902182468">
              <w:marLeft w:val="0"/>
              <w:marRight w:val="0"/>
              <w:marTop w:val="0"/>
              <w:marBottom w:val="0"/>
              <w:divBdr>
                <w:top w:val="none" w:sz="0" w:space="0" w:color="auto"/>
                <w:left w:val="none" w:sz="0" w:space="0" w:color="auto"/>
                <w:bottom w:val="none" w:sz="0" w:space="0" w:color="auto"/>
                <w:right w:val="none" w:sz="0" w:space="0" w:color="auto"/>
              </w:divBdr>
            </w:div>
            <w:div w:id="1258292688">
              <w:marLeft w:val="0"/>
              <w:marRight w:val="0"/>
              <w:marTop w:val="0"/>
              <w:marBottom w:val="0"/>
              <w:divBdr>
                <w:top w:val="none" w:sz="0" w:space="0" w:color="auto"/>
                <w:left w:val="none" w:sz="0" w:space="0" w:color="auto"/>
                <w:bottom w:val="none" w:sz="0" w:space="0" w:color="auto"/>
                <w:right w:val="none" w:sz="0" w:space="0" w:color="auto"/>
              </w:divBdr>
            </w:div>
            <w:div w:id="1298488363">
              <w:marLeft w:val="0"/>
              <w:marRight w:val="0"/>
              <w:marTop w:val="0"/>
              <w:marBottom w:val="0"/>
              <w:divBdr>
                <w:top w:val="none" w:sz="0" w:space="0" w:color="auto"/>
                <w:left w:val="none" w:sz="0" w:space="0" w:color="auto"/>
                <w:bottom w:val="none" w:sz="0" w:space="0" w:color="auto"/>
                <w:right w:val="none" w:sz="0" w:space="0" w:color="auto"/>
              </w:divBdr>
            </w:div>
            <w:div w:id="1343703557">
              <w:marLeft w:val="0"/>
              <w:marRight w:val="0"/>
              <w:marTop w:val="0"/>
              <w:marBottom w:val="0"/>
              <w:divBdr>
                <w:top w:val="none" w:sz="0" w:space="0" w:color="auto"/>
                <w:left w:val="none" w:sz="0" w:space="0" w:color="auto"/>
                <w:bottom w:val="none" w:sz="0" w:space="0" w:color="auto"/>
                <w:right w:val="none" w:sz="0" w:space="0" w:color="auto"/>
              </w:divBdr>
            </w:div>
            <w:div w:id="1653681263">
              <w:marLeft w:val="0"/>
              <w:marRight w:val="0"/>
              <w:marTop w:val="0"/>
              <w:marBottom w:val="0"/>
              <w:divBdr>
                <w:top w:val="none" w:sz="0" w:space="0" w:color="auto"/>
                <w:left w:val="none" w:sz="0" w:space="0" w:color="auto"/>
                <w:bottom w:val="none" w:sz="0" w:space="0" w:color="auto"/>
                <w:right w:val="none" w:sz="0" w:space="0" w:color="auto"/>
              </w:divBdr>
            </w:div>
            <w:div w:id="1718120657">
              <w:marLeft w:val="0"/>
              <w:marRight w:val="0"/>
              <w:marTop w:val="0"/>
              <w:marBottom w:val="0"/>
              <w:divBdr>
                <w:top w:val="none" w:sz="0" w:space="0" w:color="auto"/>
                <w:left w:val="none" w:sz="0" w:space="0" w:color="auto"/>
                <w:bottom w:val="none" w:sz="0" w:space="0" w:color="auto"/>
                <w:right w:val="none" w:sz="0" w:space="0" w:color="auto"/>
              </w:divBdr>
            </w:div>
            <w:div w:id="1776443140">
              <w:marLeft w:val="0"/>
              <w:marRight w:val="0"/>
              <w:marTop w:val="0"/>
              <w:marBottom w:val="0"/>
              <w:divBdr>
                <w:top w:val="none" w:sz="0" w:space="0" w:color="auto"/>
                <w:left w:val="none" w:sz="0" w:space="0" w:color="auto"/>
                <w:bottom w:val="none" w:sz="0" w:space="0" w:color="auto"/>
                <w:right w:val="none" w:sz="0" w:space="0" w:color="auto"/>
              </w:divBdr>
            </w:div>
            <w:div w:id="1867207491">
              <w:marLeft w:val="0"/>
              <w:marRight w:val="0"/>
              <w:marTop w:val="0"/>
              <w:marBottom w:val="0"/>
              <w:divBdr>
                <w:top w:val="none" w:sz="0" w:space="0" w:color="auto"/>
                <w:left w:val="none" w:sz="0" w:space="0" w:color="auto"/>
                <w:bottom w:val="none" w:sz="0" w:space="0" w:color="auto"/>
                <w:right w:val="none" w:sz="0" w:space="0" w:color="auto"/>
              </w:divBdr>
            </w:div>
            <w:div w:id="2067295212">
              <w:marLeft w:val="0"/>
              <w:marRight w:val="0"/>
              <w:marTop w:val="0"/>
              <w:marBottom w:val="0"/>
              <w:divBdr>
                <w:top w:val="none" w:sz="0" w:space="0" w:color="auto"/>
                <w:left w:val="none" w:sz="0" w:space="0" w:color="auto"/>
                <w:bottom w:val="none" w:sz="0" w:space="0" w:color="auto"/>
                <w:right w:val="none" w:sz="0" w:space="0" w:color="auto"/>
              </w:divBdr>
            </w:div>
          </w:divsChild>
        </w:div>
        <w:div w:id="1927500211">
          <w:marLeft w:val="0"/>
          <w:marRight w:val="0"/>
          <w:marTop w:val="0"/>
          <w:marBottom w:val="0"/>
          <w:divBdr>
            <w:top w:val="none" w:sz="0" w:space="0" w:color="auto"/>
            <w:left w:val="none" w:sz="0" w:space="0" w:color="auto"/>
            <w:bottom w:val="none" w:sz="0" w:space="0" w:color="auto"/>
            <w:right w:val="none" w:sz="0" w:space="0" w:color="auto"/>
          </w:divBdr>
        </w:div>
        <w:div w:id="1946887639">
          <w:marLeft w:val="0"/>
          <w:marRight w:val="0"/>
          <w:marTop w:val="0"/>
          <w:marBottom w:val="0"/>
          <w:divBdr>
            <w:top w:val="none" w:sz="0" w:space="0" w:color="auto"/>
            <w:left w:val="none" w:sz="0" w:space="0" w:color="auto"/>
            <w:bottom w:val="none" w:sz="0" w:space="0" w:color="auto"/>
            <w:right w:val="none" w:sz="0" w:space="0" w:color="auto"/>
          </w:divBdr>
        </w:div>
        <w:div w:id="2036736120">
          <w:marLeft w:val="0"/>
          <w:marRight w:val="0"/>
          <w:marTop w:val="0"/>
          <w:marBottom w:val="0"/>
          <w:divBdr>
            <w:top w:val="none" w:sz="0" w:space="0" w:color="auto"/>
            <w:left w:val="none" w:sz="0" w:space="0" w:color="auto"/>
            <w:bottom w:val="none" w:sz="0" w:space="0" w:color="auto"/>
            <w:right w:val="none" w:sz="0" w:space="0" w:color="auto"/>
          </w:divBdr>
          <w:divsChild>
            <w:div w:id="182862318">
              <w:marLeft w:val="0"/>
              <w:marRight w:val="0"/>
              <w:marTop w:val="0"/>
              <w:marBottom w:val="0"/>
              <w:divBdr>
                <w:top w:val="none" w:sz="0" w:space="0" w:color="auto"/>
                <w:left w:val="none" w:sz="0" w:space="0" w:color="auto"/>
                <w:bottom w:val="none" w:sz="0" w:space="0" w:color="auto"/>
                <w:right w:val="none" w:sz="0" w:space="0" w:color="auto"/>
              </w:divBdr>
            </w:div>
            <w:div w:id="392627575">
              <w:marLeft w:val="0"/>
              <w:marRight w:val="0"/>
              <w:marTop w:val="0"/>
              <w:marBottom w:val="0"/>
              <w:divBdr>
                <w:top w:val="none" w:sz="0" w:space="0" w:color="auto"/>
                <w:left w:val="none" w:sz="0" w:space="0" w:color="auto"/>
                <w:bottom w:val="none" w:sz="0" w:space="0" w:color="auto"/>
                <w:right w:val="none" w:sz="0" w:space="0" w:color="auto"/>
              </w:divBdr>
            </w:div>
            <w:div w:id="504637779">
              <w:marLeft w:val="0"/>
              <w:marRight w:val="0"/>
              <w:marTop w:val="0"/>
              <w:marBottom w:val="0"/>
              <w:divBdr>
                <w:top w:val="none" w:sz="0" w:space="0" w:color="auto"/>
                <w:left w:val="none" w:sz="0" w:space="0" w:color="auto"/>
                <w:bottom w:val="none" w:sz="0" w:space="0" w:color="auto"/>
                <w:right w:val="none" w:sz="0" w:space="0" w:color="auto"/>
              </w:divBdr>
            </w:div>
            <w:div w:id="545726829">
              <w:marLeft w:val="0"/>
              <w:marRight w:val="0"/>
              <w:marTop w:val="0"/>
              <w:marBottom w:val="0"/>
              <w:divBdr>
                <w:top w:val="none" w:sz="0" w:space="0" w:color="auto"/>
                <w:left w:val="none" w:sz="0" w:space="0" w:color="auto"/>
                <w:bottom w:val="none" w:sz="0" w:space="0" w:color="auto"/>
                <w:right w:val="none" w:sz="0" w:space="0" w:color="auto"/>
              </w:divBdr>
            </w:div>
            <w:div w:id="669795598">
              <w:marLeft w:val="0"/>
              <w:marRight w:val="0"/>
              <w:marTop w:val="0"/>
              <w:marBottom w:val="0"/>
              <w:divBdr>
                <w:top w:val="none" w:sz="0" w:space="0" w:color="auto"/>
                <w:left w:val="none" w:sz="0" w:space="0" w:color="auto"/>
                <w:bottom w:val="none" w:sz="0" w:space="0" w:color="auto"/>
                <w:right w:val="none" w:sz="0" w:space="0" w:color="auto"/>
              </w:divBdr>
            </w:div>
            <w:div w:id="813371666">
              <w:marLeft w:val="0"/>
              <w:marRight w:val="0"/>
              <w:marTop w:val="0"/>
              <w:marBottom w:val="0"/>
              <w:divBdr>
                <w:top w:val="none" w:sz="0" w:space="0" w:color="auto"/>
                <w:left w:val="none" w:sz="0" w:space="0" w:color="auto"/>
                <w:bottom w:val="none" w:sz="0" w:space="0" w:color="auto"/>
                <w:right w:val="none" w:sz="0" w:space="0" w:color="auto"/>
              </w:divBdr>
            </w:div>
            <w:div w:id="889003411">
              <w:marLeft w:val="0"/>
              <w:marRight w:val="0"/>
              <w:marTop w:val="0"/>
              <w:marBottom w:val="0"/>
              <w:divBdr>
                <w:top w:val="none" w:sz="0" w:space="0" w:color="auto"/>
                <w:left w:val="none" w:sz="0" w:space="0" w:color="auto"/>
                <w:bottom w:val="none" w:sz="0" w:space="0" w:color="auto"/>
                <w:right w:val="none" w:sz="0" w:space="0" w:color="auto"/>
              </w:divBdr>
            </w:div>
            <w:div w:id="1379209712">
              <w:marLeft w:val="0"/>
              <w:marRight w:val="0"/>
              <w:marTop w:val="0"/>
              <w:marBottom w:val="0"/>
              <w:divBdr>
                <w:top w:val="none" w:sz="0" w:space="0" w:color="auto"/>
                <w:left w:val="none" w:sz="0" w:space="0" w:color="auto"/>
                <w:bottom w:val="none" w:sz="0" w:space="0" w:color="auto"/>
                <w:right w:val="none" w:sz="0" w:space="0" w:color="auto"/>
              </w:divBdr>
            </w:div>
            <w:div w:id="1424372970">
              <w:marLeft w:val="0"/>
              <w:marRight w:val="0"/>
              <w:marTop w:val="0"/>
              <w:marBottom w:val="0"/>
              <w:divBdr>
                <w:top w:val="none" w:sz="0" w:space="0" w:color="auto"/>
                <w:left w:val="none" w:sz="0" w:space="0" w:color="auto"/>
                <w:bottom w:val="none" w:sz="0" w:space="0" w:color="auto"/>
                <w:right w:val="none" w:sz="0" w:space="0" w:color="auto"/>
              </w:divBdr>
            </w:div>
            <w:div w:id="1453985074">
              <w:marLeft w:val="0"/>
              <w:marRight w:val="0"/>
              <w:marTop w:val="0"/>
              <w:marBottom w:val="0"/>
              <w:divBdr>
                <w:top w:val="none" w:sz="0" w:space="0" w:color="auto"/>
                <w:left w:val="none" w:sz="0" w:space="0" w:color="auto"/>
                <w:bottom w:val="none" w:sz="0" w:space="0" w:color="auto"/>
                <w:right w:val="none" w:sz="0" w:space="0" w:color="auto"/>
              </w:divBdr>
            </w:div>
            <w:div w:id="1584293503">
              <w:marLeft w:val="0"/>
              <w:marRight w:val="0"/>
              <w:marTop w:val="0"/>
              <w:marBottom w:val="0"/>
              <w:divBdr>
                <w:top w:val="none" w:sz="0" w:space="0" w:color="auto"/>
                <w:left w:val="none" w:sz="0" w:space="0" w:color="auto"/>
                <w:bottom w:val="none" w:sz="0" w:space="0" w:color="auto"/>
                <w:right w:val="none" w:sz="0" w:space="0" w:color="auto"/>
              </w:divBdr>
            </w:div>
            <w:div w:id="1600986769">
              <w:marLeft w:val="0"/>
              <w:marRight w:val="0"/>
              <w:marTop w:val="0"/>
              <w:marBottom w:val="0"/>
              <w:divBdr>
                <w:top w:val="none" w:sz="0" w:space="0" w:color="auto"/>
                <w:left w:val="none" w:sz="0" w:space="0" w:color="auto"/>
                <w:bottom w:val="none" w:sz="0" w:space="0" w:color="auto"/>
                <w:right w:val="none" w:sz="0" w:space="0" w:color="auto"/>
              </w:divBdr>
            </w:div>
            <w:div w:id="1624536770">
              <w:marLeft w:val="0"/>
              <w:marRight w:val="0"/>
              <w:marTop w:val="0"/>
              <w:marBottom w:val="0"/>
              <w:divBdr>
                <w:top w:val="none" w:sz="0" w:space="0" w:color="auto"/>
                <w:left w:val="none" w:sz="0" w:space="0" w:color="auto"/>
                <w:bottom w:val="none" w:sz="0" w:space="0" w:color="auto"/>
                <w:right w:val="none" w:sz="0" w:space="0" w:color="auto"/>
              </w:divBdr>
            </w:div>
            <w:div w:id="1767382398">
              <w:marLeft w:val="0"/>
              <w:marRight w:val="0"/>
              <w:marTop w:val="0"/>
              <w:marBottom w:val="0"/>
              <w:divBdr>
                <w:top w:val="none" w:sz="0" w:space="0" w:color="auto"/>
                <w:left w:val="none" w:sz="0" w:space="0" w:color="auto"/>
                <w:bottom w:val="none" w:sz="0" w:space="0" w:color="auto"/>
                <w:right w:val="none" w:sz="0" w:space="0" w:color="auto"/>
              </w:divBdr>
            </w:div>
          </w:divsChild>
        </w:div>
        <w:div w:id="2058889101">
          <w:marLeft w:val="0"/>
          <w:marRight w:val="0"/>
          <w:marTop w:val="0"/>
          <w:marBottom w:val="0"/>
          <w:divBdr>
            <w:top w:val="none" w:sz="0" w:space="0" w:color="auto"/>
            <w:left w:val="none" w:sz="0" w:space="0" w:color="auto"/>
            <w:bottom w:val="none" w:sz="0" w:space="0" w:color="auto"/>
            <w:right w:val="none" w:sz="0" w:space="0" w:color="auto"/>
          </w:divBdr>
        </w:div>
        <w:div w:id="2091810733">
          <w:marLeft w:val="0"/>
          <w:marRight w:val="0"/>
          <w:marTop w:val="0"/>
          <w:marBottom w:val="0"/>
          <w:divBdr>
            <w:top w:val="none" w:sz="0" w:space="0" w:color="auto"/>
            <w:left w:val="none" w:sz="0" w:space="0" w:color="auto"/>
            <w:bottom w:val="none" w:sz="0" w:space="0" w:color="auto"/>
            <w:right w:val="none" w:sz="0" w:space="0" w:color="auto"/>
          </w:divBdr>
          <w:divsChild>
            <w:div w:id="378405678">
              <w:marLeft w:val="0"/>
              <w:marRight w:val="0"/>
              <w:marTop w:val="0"/>
              <w:marBottom w:val="0"/>
              <w:divBdr>
                <w:top w:val="none" w:sz="0" w:space="0" w:color="auto"/>
                <w:left w:val="none" w:sz="0" w:space="0" w:color="auto"/>
                <w:bottom w:val="none" w:sz="0" w:space="0" w:color="auto"/>
                <w:right w:val="none" w:sz="0" w:space="0" w:color="auto"/>
              </w:divBdr>
            </w:div>
            <w:div w:id="483014315">
              <w:marLeft w:val="0"/>
              <w:marRight w:val="0"/>
              <w:marTop w:val="0"/>
              <w:marBottom w:val="0"/>
              <w:divBdr>
                <w:top w:val="none" w:sz="0" w:space="0" w:color="auto"/>
                <w:left w:val="none" w:sz="0" w:space="0" w:color="auto"/>
                <w:bottom w:val="none" w:sz="0" w:space="0" w:color="auto"/>
                <w:right w:val="none" w:sz="0" w:space="0" w:color="auto"/>
              </w:divBdr>
            </w:div>
            <w:div w:id="637339684">
              <w:marLeft w:val="0"/>
              <w:marRight w:val="0"/>
              <w:marTop w:val="0"/>
              <w:marBottom w:val="0"/>
              <w:divBdr>
                <w:top w:val="none" w:sz="0" w:space="0" w:color="auto"/>
                <w:left w:val="none" w:sz="0" w:space="0" w:color="auto"/>
                <w:bottom w:val="none" w:sz="0" w:space="0" w:color="auto"/>
                <w:right w:val="none" w:sz="0" w:space="0" w:color="auto"/>
              </w:divBdr>
            </w:div>
            <w:div w:id="804588584">
              <w:marLeft w:val="0"/>
              <w:marRight w:val="0"/>
              <w:marTop w:val="0"/>
              <w:marBottom w:val="0"/>
              <w:divBdr>
                <w:top w:val="none" w:sz="0" w:space="0" w:color="auto"/>
                <w:left w:val="none" w:sz="0" w:space="0" w:color="auto"/>
                <w:bottom w:val="none" w:sz="0" w:space="0" w:color="auto"/>
                <w:right w:val="none" w:sz="0" w:space="0" w:color="auto"/>
              </w:divBdr>
            </w:div>
            <w:div w:id="1206406130">
              <w:marLeft w:val="0"/>
              <w:marRight w:val="0"/>
              <w:marTop w:val="0"/>
              <w:marBottom w:val="0"/>
              <w:divBdr>
                <w:top w:val="none" w:sz="0" w:space="0" w:color="auto"/>
                <w:left w:val="none" w:sz="0" w:space="0" w:color="auto"/>
                <w:bottom w:val="none" w:sz="0" w:space="0" w:color="auto"/>
                <w:right w:val="none" w:sz="0" w:space="0" w:color="auto"/>
              </w:divBdr>
            </w:div>
            <w:div w:id="1268851932">
              <w:marLeft w:val="0"/>
              <w:marRight w:val="0"/>
              <w:marTop w:val="0"/>
              <w:marBottom w:val="0"/>
              <w:divBdr>
                <w:top w:val="none" w:sz="0" w:space="0" w:color="auto"/>
                <w:left w:val="none" w:sz="0" w:space="0" w:color="auto"/>
                <w:bottom w:val="none" w:sz="0" w:space="0" w:color="auto"/>
                <w:right w:val="none" w:sz="0" w:space="0" w:color="auto"/>
              </w:divBdr>
            </w:div>
            <w:div w:id="1317370975">
              <w:marLeft w:val="0"/>
              <w:marRight w:val="0"/>
              <w:marTop w:val="0"/>
              <w:marBottom w:val="0"/>
              <w:divBdr>
                <w:top w:val="none" w:sz="0" w:space="0" w:color="auto"/>
                <w:left w:val="none" w:sz="0" w:space="0" w:color="auto"/>
                <w:bottom w:val="none" w:sz="0" w:space="0" w:color="auto"/>
                <w:right w:val="none" w:sz="0" w:space="0" w:color="auto"/>
              </w:divBdr>
            </w:div>
            <w:div w:id="1318261313">
              <w:marLeft w:val="0"/>
              <w:marRight w:val="0"/>
              <w:marTop w:val="0"/>
              <w:marBottom w:val="0"/>
              <w:divBdr>
                <w:top w:val="none" w:sz="0" w:space="0" w:color="auto"/>
                <w:left w:val="none" w:sz="0" w:space="0" w:color="auto"/>
                <w:bottom w:val="none" w:sz="0" w:space="0" w:color="auto"/>
                <w:right w:val="none" w:sz="0" w:space="0" w:color="auto"/>
              </w:divBdr>
            </w:div>
            <w:div w:id="1415594234">
              <w:marLeft w:val="0"/>
              <w:marRight w:val="0"/>
              <w:marTop w:val="0"/>
              <w:marBottom w:val="0"/>
              <w:divBdr>
                <w:top w:val="none" w:sz="0" w:space="0" w:color="auto"/>
                <w:left w:val="none" w:sz="0" w:space="0" w:color="auto"/>
                <w:bottom w:val="none" w:sz="0" w:space="0" w:color="auto"/>
                <w:right w:val="none" w:sz="0" w:space="0" w:color="auto"/>
              </w:divBdr>
            </w:div>
            <w:div w:id="1487823274">
              <w:marLeft w:val="0"/>
              <w:marRight w:val="0"/>
              <w:marTop w:val="0"/>
              <w:marBottom w:val="0"/>
              <w:divBdr>
                <w:top w:val="none" w:sz="0" w:space="0" w:color="auto"/>
                <w:left w:val="none" w:sz="0" w:space="0" w:color="auto"/>
                <w:bottom w:val="none" w:sz="0" w:space="0" w:color="auto"/>
                <w:right w:val="none" w:sz="0" w:space="0" w:color="auto"/>
              </w:divBdr>
            </w:div>
            <w:div w:id="1543403333">
              <w:marLeft w:val="0"/>
              <w:marRight w:val="0"/>
              <w:marTop w:val="0"/>
              <w:marBottom w:val="0"/>
              <w:divBdr>
                <w:top w:val="none" w:sz="0" w:space="0" w:color="auto"/>
                <w:left w:val="none" w:sz="0" w:space="0" w:color="auto"/>
                <w:bottom w:val="none" w:sz="0" w:space="0" w:color="auto"/>
                <w:right w:val="none" w:sz="0" w:space="0" w:color="auto"/>
              </w:divBdr>
            </w:div>
            <w:div w:id="1716851928">
              <w:marLeft w:val="0"/>
              <w:marRight w:val="0"/>
              <w:marTop w:val="0"/>
              <w:marBottom w:val="0"/>
              <w:divBdr>
                <w:top w:val="none" w:sz="0" w:space="0" w:color="auto"/>
                <w:left w:val="none" w:sz="0" w:space="0" w:color="auto"/>
                <w:bottom w:val="none" w:sz="0" w:space="0" w:color="auto"/>
                <w:right w:val="none" w:sz="0" w:space="0" w:color="auto"/>
              </w:divBdr>
            </w:div>
          </w:divsChild>
        </w:div>
        <w:div w:id="2099250026">
          <w:marLeft w:val="0"/>
          <w:marRight w:val="0"/>
          <w:marTop w:val="0"/>
          <w:marBottom w:val="0"/>
          <w:divBdr>
            <w:top w:val="none" w:sz="0" w:space="0" w:color="auto"/>
            <w:left w:val="none" w:sz="0" w:space="0" w:color="auto"/>
            <w:bottom w:val="none" w:sz="0" w:space="0" w:color="auto"/>
            <w:right w:val="none" w:sz="0" w:space="0" w:color="auto"/>
          </w:divBdr>
          <w:divsChild>
            <w:div w:id="101655622">
              <w:marLeft w:val="0"/>
              <w:marRight w:val="0"/>
              <w:marTop w:val="0"/>
              <w:marBottom w:val="0"/>
              <w:divBdr>
                <w:top w:val="none" w:sz="0" w:space="0" w:color="auto"/>
                <w:left w:val="none" w:sz="0" w:space="0" w:color="auto"/>
                <w:bottom w:val="none" w:sz="0" w:space="0" w:color="auto"/>
                <w:right w:val="none" w:sz="0" w:space="0" w:color="auto"/>
              </w:divBdr>
            </w:div>
            <w:div w:id="168521026">
              <w:marLeft w:val="0"/>
              <w:marRight w:val="0"/>
              <w:marTop w:val="0"/>
              <w:marBottom w:val="0"/>
              <w:divBdr>
                <w:top w:val="none" w:sz="0" w:space="0" w:color="auto"/>
                <w:left w:val="none" w:sz="0" w:space="0" w:color="auto"/>
                <w:bottom w:val="none" w:sz="0" w:space="0" w:color="auto"/>
                <w:right w:val="none" w:sz="0" w:space="0" w:color="auto"/>
              </w:divBdr>
            </w:div>
            <w:div w:id="212232534">
              <w:marLeft w:val="0"/>
              <w:marRight w:val="0"/>
              <w:marTop w:val="0"/>
              <w:marBottom w:val="0"/>
              <w:divBdr>
                <w:top w:val="none" w:sz="0" w:space="0" w:color="auto"/>
                <w:left w:val="none" w:sz="0" w:space="0" w:color="auto"/>
                <w:bottom w:val="none" w:sz="0" w:space="0" w:color="auto"/>
                <w:right w:val="none" w:sz="0" w:space="0" w:color="auto"/>
              </w:divBdr>
            </w:div>
            <w:div w:id="502625957">
              <w:marLeft w:val="0"/>
              <w:marRight w:val="0"/>
              <w:marTop w:val="0"/>
              <w:marBottom w:val="0"/>
              <w:divBdr>
                <w:top w:val="none" w:sz="0" w:space="0" w:color="auto"/>
                <w:left w:val="none" w:sz="0" w:space="0" w:color="auto"/>
                <w:bottom w:val="none" w:sz="0" w:space="0" w:color="auto"/>
                <w:right w:val="none" w:sz="0" w:space="0" w:color="auto"/>
              </w:divBdr>
            </w:div>
            <w:div w:id="536043351">
              <w:marLeft w:val="0"/>
              <w:marRight w:val="0"/>
              <w:marTop w:val="0"/>
              <w:marBottom w:val="0"/>
              <w:divBdr>
                <w:top w:val="none" w:sz="0" w:space="0" w:color="auto"/>
                <w:left w:val="none" w:sz="0" w:space="0" w:color="auto"/>
                <w:bottom w:val="none" w:sz="0" w:space="0" w:color="auto"/>
                <w:right w:val="none" w:sz="0" w:space="0" w:color="auto"/>
              </w:divBdr>
            </w:div>
            <w:div w:id="725685342">
              <w:marLeft w:val="0"/>
              <w:marRight w:val="0"/>
              <w:marTop w:val="0"/>
              <w:marBottom w:val="0"/>
              <w:divBdr>
                <w:top w:val="none" w:sz="0" w:space="0" w:color="auto"/>
                <w:left w:val="none" w:sz="0" w:space="0" w:color="auto"/>
                <w:bottom w:val="none" w:sz="0" w:space="0" w:color="auto"/>
                <w:right w:val="none" w:sz="0" w:space="0" w:color="auto"/>
              </w:divBdr>
            </w:div>
            <w:div w:id="1099905742">
              <w:marLeft w:val="0"/>
              <w:marRight w:val="0"/>
              <w:marTop w:val="0"/>
              <w:marBottom w:val="0"/>
              <w:divBdr>
                <w:top w:val="none" w:sz="0" w:space="0" w:color="auto"/>
                <w:left w:val="none" w:sz="0" w:space="0" w:color="auto"/>
                <w:bottom w:val="none" w:sz="0" w:space="0" w:color="auto"/>
                <w:right w:val="none" w:sz="0" w:space="0" w:color="auto"/>
              </w:divBdr>
            </w:div>
            <w:div w:id="1216501950">
              <w:marLeft w:val="0"/>
              <w:marRight w:val="0"/>
              <w:marTop w:val="0"/>
              <w:marBottom w:val="0"/>
              <w:divBdr>
                <w:top w:val="none" w:sz="0" w:space="0" w:color="auto"/>
                <w:left w:val="none" w:sz="0" w:space="0" w:color="auto"/>
                <w:bottom w:val="none" w:sz="0" w:space="0" w:color="auto"/>
                <w:right w:val="none" w:sz="0" w:space="0" w:color="auto"/>
              </w:divBdr>
            </w:div>
            <w:div w:id="1261524377">
              <w:marLeft w:val="0"/>
              <w:marRight w:val="0"/>
              <w:marTop w:val="0"/>
              <w:marBottom w:val="0"/>
              <w:divBdr>
                <w:top w:val="none" w:sz="0" w:space="0" w:color="auto"/>
                <w:left w:val="none" w:sz="0" w:space="0" w:color="auto"/>
                <w:bottom w:val="none" w:sz="0" w:space="0" w:color="auto"/>
                <w:right w:val="none" w:sz="0" w:space="0" w:color="auto"/>
              </w:divBdr>
            </w:div>
            <w:div w:id="1321276973">
              <w:marLeft w:val="0"/>
              <w:marRight w:val="0"/>
              <w:marTop w:val="0"/>
              <w:marBottom w:val="0"/>
              <w:divBdr>
                <w:top w:val="none" w:sz="0" w:space="0" w:color="auto"/>
                <w:left w:val="none" w:sz="0" w:space="0" w:color="auto"/>
                <w:bottom w:val="none" w:sz="0" w:space="0" w:color="auto"/>
                <w:right w:val="none" w:sz="0" w:space="0" w:color="auto"/>
              </w:divBdr>
            </w:div>
            <w:div w:id="1432242421">
              <w:marLeft w:val="0"/>
              <w:marRight w:val="0"/>
              <w:marTop w:val="0"/>
              <w:marBottom w:val="0"/>
              <w:divBdr>
                <w:top w:val="none" w:sz="0" w:space="0" w:color="auto"/>
                <w:left w:val="none" w:sz="0" w:space="0" w:color="auto"/>
                <w:bottom w:val="none" w:sz="0" w:space="0" w:color="auto"/>
                <w:right w:val="none" w:sz="0" w:space="0" w:color="auto"/>
              </w:divBdr>
            </w:div>
            <w:div w:id="1508792589">
              <w:marLeft w:val="0"/>
              <w:marRight w:val="0"/>
              <w:marTop w:val="0"/>
              <w:marBottom w:val="0"/>
              <w:divBdr>
                <w:top w:val="none" w:sz="0" w:space="0" w:color="auto"/>
                <w:left w:val="none" w:sz="0" w:space="0" w:color="auto"/>
                <w:bottom w:val="none" w:sz="0" w:space="0" w:color="auto"/>
                <w:right w:val="none" w:sz="0" w:space="0" w:color="auto"/>
              </w:divBdr>
            </w:div>
            <w:div w:id="1720401195">
              <w:marLeft w:val="0"/>
              <w:marRight w:val="0"/>
              <w:marTop w:val="0"/>
              <w:marBottom w:val="0"/>
              <w:divBdr>
                <w:top w:val="none" w:sz="0" w:space="0" w:color="auto"/>
                <w:left w:val="none" w:sz="0" w:space="0" w:color="auto"/>
                <w:bottom w:val="none" w:sz="0" w:space="0" w:color="auto"/>
                <w:right w:val="none" w:sz="0" w:space="0" w:color="auto"/>
              </w:divBdr>
            </w:div>
            <w:div w:id="1773820450">
              <w:marLeft w:val="0"/>
              <w:marRight w:val="0"/>
              <w:marTop w:val="0"/>
              <w:marBottom w:val="0"/>
              <w:divBdr>
                <w:top w:val="none" w:sz="0" w:space="0" w:color="auto"/>
                <w:left w:val="none" w:sz="0" w:space="0" w:color="auto"/>
                <w:bottom w:val="none" w:sz="0" w:space="0" w:color="auto"/>
                <w:right w:val="none" w:sz="0" w:space="0" w:color="auto"/>
              </w:divBdr>
            </w:div>
            <w:div w:id="1927961632">
              <w:marLeft w:val="0"/>
              <w:marRight w:val="0"/>
              <w:marTop w:val="0"/>
              <w:marBottom w:val="0"/>
              <w:divBdr>
                <w:top w:val="none" w:sz="0" w:space="0" w:color="auto"/>
                <w:left w:val="none" w:sz="0" w:space="0" w:color="auto"/>
                <w:bottom w:val="none" w:sz="0" w:space="0" w:color="auto"/>
                <w:right w:val="none" w:sz="0" w:space="0" w:color="auto"/>
              </w:divBdr>
            </w:div>
            <w:div w:id="2139755177">
              <w:marLeft w:val="0"/>
              <w:marRight w:val="0"/>
              <w:marTop w:val="0"/>
              <w:marBottom w:val="0"/>
              <w:divBdr>
                <w:top w:val="none" w:sz="0" w:space="0" w:color="auto"/>
                <w:left w:val="none" w:sz="0" w:space="0" w:color="auto"/>
                <w:bottom w:val="none" w:sz="0" w:space="0" w:color="auto"/>
                <w:right w:val="none" w:sz="0" w:space="0" w:color="auto"/>
              </w:divBdr>
            </w:div>
          </w:divsChild>
        </w:div>
        <w:div w:id="2104952920">
          <w:marLeft w:val="0"/>
          <w:marRight w:val="0"/>
          <w:marTop w:val="0"/>
          <w:marBottom w:val="0"/>
          <w:divBdr>
            <w:top w:val="none" w:sz="0" w:space="0" w:color="auto"/>
            <w:left w:val="none" w:sz="0" w:space="0" w:color="auto"/>
            <w:bottom w:val="none" w:sz="0" w:space="0" w:color="auto"/>
            <w:right w:val="none" w:sz="0" w:space="0" w:color="auto"/>
          </w:divBdr>
        </w:div>
      </w:divsChild>
    </w:div>
    <w:div w:id="860892923">
      <w:bodyDiv w:val="1"/>
      <w:marLeft w:val="0"/>
      <w:marRight w:val="0"/>
      <w:marTop w:val="0"/>
      <w:marBottom w:val="0"/>
      <w:divBdr>
        <w:top w:val="none" w:sz="0" w:space="0" w:color="auto"/>
        <w:left w:val="none" w:sz="0" w:space="0" w:color="auto"/>
        <w:bottom w:val="none" w:sz="0" w:space="0" w:color="auto"/>
        <w:right w:val="none" w:sz="0" w:space="0" w:color="auto"/>
      </w:divBdr>
    </w:div>
    <w:div w:id="871377302">
      <w:bodyDiv w:val="1"/>
      <w:marLeft w:val="0"/>
      <w:marRight w:val="0"/>
      <w:marTop w:val="0"/>
      <w:marBottom w:val="0"/>
      <w:divBdr>
        <w:top w:val="none" w:sz="0" w:space="0" w:color="auto"/>
        <w:left w:val="none" w:sz="0" w:space="0" w:color="auto"/>
        <w:bottom w:val="none" w:sz="0" w:space="0" w:color="auto"/>
        <w:right w:val="none" w:sz="0" w:space="0" w:color="auto"/>
      </w:divBdr>
    </w:div>
    <w:div w:id="872696278">
      <w:bodyDiv w:val="1"/>
      <w:marLeft w:val="0"/>
      <w:marRight w:val="0"/>
      <w:marTop w:val="0"/>
      <w:marBottom w:val="0"/>
      <w:divBdr>
        <w:top w:val="none" w:sz="0" w:space="0" w:color="auto"/>
        <w:left w:val="none" w:sz="0" w:space="0" w:color="auto"/>
        <w:bottom w:val="none" w:sz="0" w:space="0" w:color="auto"/>
        <w:right w:val="none" w:sz="0" w:space="0" w:color="auto"/>
      </w:divBdr>
    </w:div>
    <w:div w:id="928850439">
      <w:bodyDiv w:val="1"/>
      <w:marLeft w:val="0"/>
      <w:marRight w:val="0"/>
      <w:marTop w:val="0"/>
      <w:marBottom w:val="0"/>
      <w:divBdr>
        <w:top w:val="none" w:sz="0" w:space="0" w:color="auto"/>
        <w:left w:val="none" w:sz="0" w:space="0" w:color="auto"/>
        <w:bottom w:val="none" w:sz="0" w:space="0" w:color="auto"/>
        <w:right w:val="none" w:sz="0" w:space="0" w:color="auto"/>
      </w:divBdr>
    </w:div>
    <w:div w:id="934828637">
      <w:bodyDiv w:val="1"/>
      <w:marLeft w:val="0"/>
      <w:marRight w:val="0"/>
      <w:marTop w:val="0"/>
      <w:marBottom w:val="0"/>
      <w:divBdr>
        <w:top w:val="none" w:sz="0" w:space="0" w:color="auto"/>
        <w:left w:val="none" w:sz="0" w:space="0" w:color="auto"/>
        <w:bottom w:val="none" w:sz="0" w:space="0" w:color="auto"/>
        <w:right w:val="none" w:sz="0" w:space="0" w:color="auto"/>
      </w:divBdr>
    </w:div>
    <w:div w:id="948976972">
      <w:bodyDiv w:val="1"/>
      <w:marLeft w:val="0"/>
      <w:marRight w:val="0"/>
      <w:marTop w:val="0"/>
      <w:marBottom w:val="0"/>
      <w:divBdr>
        <w:top w:val="none" w:sz="0" w:space="0" w:color="auto"/>
        <w:left w:val="none" w:sz="0" w:space="0" w:color="auto"/>
        <w:bottom w:val="none" w:sz="0" w:space="0" w:color="auto"/>
        <w:right w:val="none" w:sz="0" w:space="0" w:color="auto"/>
      </w:divBdr>
    </w:div>
    <w:div w:id="979921480">
      <w:bodyDiv w:val="1"/>
      <w:marLeft w:val="0"/>
      <w:marRight w:val="0"/>
      <w:marTop w:val="0"/>
      <w:marBottom w:val="0"/>
      <w:divBdr>
        <w:top w:val="none" w:sz="0" w:space="0" w:color="auto"/>
        <w:left w:val="none" w:sz="0" w:space="0" w:color="auto"/>
        <w:bottom w:val="none" w:sz="0" w:space="0" w:color="auto"/>
        <w:right w:val="none" w:sz="0" w:space="0" w:color="auto"/>
      </w:divBdr>
    </w:div>
    <w:div w:id="1002048252">
      <w:bodyDiv w:val="1"/>
      <w:marLeft w:val="0"/>
      <w:marRight w:val="0"/>
      <w:marTop w:val="0"/>
      <w:marBottom w:val="0"/>
      <w:divBdr>
        <w:top w:val="none" w:sz="0" w:space="0" w:color="auto"/>
        <w:left w:val="none" w:sz="0" w:space="0" w:color="auto"/>
        <w:bottom w:val="none" w:sz="0" w:space="0" w:color="auto"/>
        <w:right w:val="none" w:sz="0" w:space="0" w:color="auto"/>
      </w:divBdr>
    </w:div>
    <w:div w:id="1002662871">
      <w:bodyDiv w:val="1"/>
      <w:marLeft w:val="0"/>
      <w:marRight w:val="0"/>
      <w:marTop w:val="0"/>
      <w:marBottom w:val="0"/>
      <w:divBdr>
        <w:top w:val="none" w:sz="0" w:space="0" w:color="auto"/>
        <w:left w:val="none" w:sz="0" w:space="0" w:color="auto"/>
        <w:bottom w:val="none" w:sz="0" w:space="0" w:color="auto"/>
        <w:right w:val="none" w:sz="0" w:space="0" w:color="auto"/>
      </w:divBdr>
    </w:div>
    <w:div w:id="1007901711">
      <w:bodyDiv w:val="1"/>
      <w:marLeft w:val="0"/>
      <w:marRight w:val="0"/>
      <w:marTop w:val="0"/>
      <w:marBottom w:val="0"/>
      <w:divBdr>
        <w:top w:val="none" w:sz="0" w:space="0" w:color="auto"/>
        <w:left w:val="none" w:sz="0" w:space="0" w:color="auto"/>
        <w:bottom w:val="none" w:sz="0" w:space="0" w:color="auto"/>
        <w:right w:val="none" w:sz="0" w:space="0" w:color="auto"/>
      </w:divBdr>
    </w:div>
    <w:div w:id="1030716604">
      <w:bodyDiv w:val="1"/>
      <w:marLeft w:val="0"/>
      <w:marRight w:val="0"/>
      <w:marTop w:val="0"/>
      <w:marBottom w:val="0"/>
      <w:divBdr>
        <w:top w:val="none" w:sz="0" w:space="0" w:color="auto"/>
        <w:left w:val="none" w:sz="0" w:space="0" w:color="auto"/>
        <w:bottom w:val="none" w:sz="0" w:space="0" w:color="auto"/>
        <w:right w:val="none" w:sz="0" w:space="0" w:color="auto"/>
      </w:divBdr>
      <w:divsChild>
        <w:div w:id="1716393013">
          <w:marLeft w:val="0"/>
          <w:marRight w:val="0"/>
          <w:marTop w:val="0"/>
          <w:marBottom w:val="0"/>
          <w:divBdr>
            <w:top w:val="none" w:sz="0" w:space="0" w:color="auto"/>
            <w:left w:val="none" w:sz="0" w:space="0" w:color="auto"/>
            <w:bottom w:val="none" w:sz="0" w:space="0" w:color="auto"/>
            <w:right w:val="none" w:sz="0" w:space="0" w:color="auto"/>
          </w:divBdr>
        </w:div>
      </w:divsChild>
    </w:div>
    <w:div w:id="1039206295">
      <w:bodyDiv w:val="1"/>
      <w:marLeft w:val="0"/>
      <w:marRight w:val="0"/>
      <w:marTop w:val="0"/>
      <w:marBottom w:val="0"/>
      <w:divBdr>
        <w:top w:val="none" w:sz="0" w:space="0" w:color="auto"/>
        <w:left w:val="none" w:sz="0" w:space="0" w:color="auto"/>
        <w:bottom w:val="none" w:sz="0" w:space="0" w:color="auto"/>
        <w:right w:val="none" w:sz="0" w:space="0" w:color="auto"/>
      </w:divBdr>
    </w:div>
    <w:div w:id="1049299031">
      <w:bodyDiv w:val="1"/>
      <w:marLeft w:val="0"/>
      <w:marRight w:val="0"/>
      <w:marTop w:val="0"/>
      <w:marBottom w:val="0"/>
      <w:divBdr>
        <w:top w:val="none" w:sz="0" w:space="0" w:color="auto"/>
        <w:left w:val="none" w:sz="0" w:space="0" w:color="auto"/>
        <w:bottom w:val="none" w:sz="0" w:space="0" w:color="auto"/>
        <w:right w:val="none" w:sz="0" w:space="0" w:color="auto"/>
      </w:divBdr>
    </w:div>
    <w:div w:id="1049306081">
      <w:bodyDiv w:val="1"/>
      <w:marLeft w:val="0"/>
      <w:marRight w:val="0"/>
      <w:marTop w:val="0"/>
      <w:marBottom w:val="0"/>
      <w:divBdr>
        <w:top w:val="none" w:sz="0" w:space="0" w:color="auto"/>
        <w:left w:val="none" w:sz="0" w:space="0" w:color="auto"/>
        <w:bottom w:val="none" w:sz="0" w:space="0" w:color="auto"/>
        <w:right w:val="none" w:sz="0" w:space="0" w:color="auto"/>
      </w:divBdr>
    </w:div>
    <w:div w:id="1050492807">
      <w:bodyDiv w:val="1"/>
      <w:marLeft w:val="0"/>
      <w:marRight w:val="0"/>
      <w:marTop w:val="0"/>
      <w:marBottom w:val="0"/>
      <w:divBdr>
        <w:top w:val="none" w:sz="0" w:space="0" w:color="auto"/>
        <w:left w:val="none" w:sz="0" w:space="0" w:color="auto"/>
        <w:bottom w:val="none" w:sz="0" w:space="0" w:color="auto"/>
        <w:right w:val="none" w:sz="0" w:space="0" w:color="auto"/>
      </w:divBdr>
      <w:divsChild>
        <w:div w:id="607083491">
          <w:marLeft w:val="274"/>
          <w:marRight w:val="0"/>
          <w:marTop w:val="0"/>
          <w:marBottom w:val="0"/>
          <w:divBdr>
            <w:top w:val="none" w:sz="0" w:space="0" w:color="auto"/>
            <w:left w:val="none" w:sz="0" w:space="0" w:color="auto"/>
            <w:bottom w:val="none" w:sz="0" w:space="0" w:color="auto"/>
            <w:right w:val="none" w:sz="0" w:space="0" w:color="auto"/>
          </w:divBdr>
        </w:div>
      </w:divsChild>
    </w:div>
    <w:div w:id="1068261437">
      <w:bodyDiv w:val="1"/>
      <w:marLeft w:val="0"/>
      <w:marRight w:val="0"/>
      <w:marTop w:val="0"/>
      <w:marBottom w:val="0"/>
      <w:divBdr>
        <w:top w:val="none" w:sz="0" w:space="0" w:color="auto"/>
        <w:left w:val="none" w:sz="0" w:space="0" w:color="auto"/>
        <w:bottom w:val="none" w:sz="0" w:space="0" w:color="auto"/>
        <w:right w:val="none" w:sz="0" w:space="0" w:color="auto"/>
      </w:divBdr>
    </w:div>
    <w:div w:id="1085613522">
      <w:bodyDiv w:val="1"/>
      <w:marLeft w:val="0"/>
      <w:marRight w:val="0"/>
      <w:marTop w:val="0"/>
      <w:marBottom w:val="0"/>
      <w:divBdr>
        <w:top w:val="none" w:sz="0" w:space="0" w:color="auto"/>
        <w:left w:val="none" w:sz="0" w:space="0" w:color="auto"/>
        <w:bottom w:val="none" w:sz="0" w:space="0" w:color="auto"/>
        <w:right w:val="none" w:sz="0" w:space="0" w:color="auto"/>
      </w:divBdr>
      <w:divsChild>
        <w:div w:id="1324313406">
          <w:marLeft w:val="0"/>
          <w:marRight w:val="0"/>
          <w:marTop w:val="0"/>
          <w:marBottom w:val="0"/>
          <w:divBdr>
            <w:top w:val="none" w:sz="0" w:space="0" w:color="auto"/>
            <w:left w:val="none" w:sz="0" w:space="0" w:color="auto"/>
            <w:bottom w:val="none" w:sz="0" w:space="0" w:color="auto"/>
            <w:right w:val="none" w:sz="0" w:space="0" w:color="auto"/>
          </w:divBdr>
        </w:div>
      </w:divsChild>
    </w:div>
    <w:div w:id="1087112991">
      <w:bodyDiv w:val="1"/>
      <w:marLeft w:val="0"/>
      <w:marRight w:val="0"/>
      <w:marTop w:val="0"/>
      <w:marBottom w:val="0"/>
      <w:divBdr>
        <w:top w:val="none" w:sz="0" w:space="0" w:color="auto"/>
        <w:left w:val="none" w:sz="0" w:space="0" w:color="auto"/>
        <w:bottom w:val="none" w:sz="0" w:space="0" w:color="auto"/>
        <w:right w:val="none" w:sz="0" w:space="0" w:color="auto"/>
      </w:divBdr>
    </w:div>
    <w:div w:id="1091395527">
      <w:bodyDiv w:val="1"/>
      <w:marLeft w:val="0"/>
      <w:marRight w:val="0"/>
      <w:marTop w:val="0"/>
      <w:marBottom w:val="0"/>
      <w:divBdr>
        <w:top w:val="none" w:sz="0" w:space="0" w:color="auto"/>
        <w:left w:val="none" w:sz="0" w:space="0" w:color="auto"/>
        <w:bottom w:val="none" w:sz="0" w:space="0" w:color="auto"/>
        <w:right w:val="none" w:sz="0" w:space="0" w:color="auto"/>
      </w:divBdr>
    </w:div>
    <w:div w:id="1101678886">
      <w:bodyDiv w:val="1"/>
      <w:marLeft w:val="0"/>
      <w:marRight w:val="0"/>
      <w:marTop w:val="0"/>
      <w:marBottom w:val="0"/>
      <w:divBdr>
        <w:top w:val="none" w:sz="0" w:space="0" w:color="auto"/>
        <w:left w:val="none" w:sz="0" w:space="0" w:color="auto"/>
        <w:bottom w:val="none" w:sz="0" w:space="0" w:color="auto"/>
        <w:right w:val="none" w:sz="0" w:space="0" w:color="auto"/>
      </w:divBdr>
    </w:div>
    <w:div w:id="1122764542">
      <w:bodyDiv w:val="1"/>
      <w:marLeft w:val="0"/>
      <w:marRight w:val="0"/>
      <w:marTop w:val="0"/>
      <w:marBottom w:val="0"/>
      <w:divBdr>
        <w:top w:val="none" w:sz="0" w:space="0" w:color="auto"/>
        <w:left w:val="none" w:sz="0" w:space="0" w:color="auto"/>
        <w:bottom w:val="none" w:sz="0" w:space="0" w:color="auto"/>
        <w:right w:val="none" w:sz="0" w:space="0" w:color="auto"/>
      </w:divBdr>
    </w:div>
    <w:div w:id="1140266029">
      <w:bodyDiv w:val="1"/>
      <w:marLeft w:val="0"/>
      <w:marRight w:val="0"/>
      <w:marTop w:val="0"/>
      <w:marBottom w:val="0"/>
      <w:divBdr>
        <w:top w:val="none" w:sz="0" w:space="0" w:color="auto"/>
        <w:left w:val="none" w:sz="0" w:space="0" w:color="auto"/>
        <w:bottom w:val="none" w:sz="0" w:space="0" w:color="auto"/>
        <w:right w:val="none" w:sz="0" w:space="0" w:color="auto"/>
      </w:divBdr>
    </w:div>
    <w:div w:id="1161503411">
      <w:bodyDiv w:val="1"/>
      <w:marLeft w:val="0"/>
      <w:marRight w:val="0"/>
      <w:marTop w:val="0"/>
      <w:marBottom w:val="0"/>
      <w:divBdr>
        <w:top w:val="none" w:sz="0" w:space="0" w:color="auto"/>
        <w:left w:val="none" w:sz="0" w:space="0" w:color="auto"/>
        <w:bottom w:val="none" w:sz="0" w:space="0" w:color="auto"/>
        <w:right w:val="none" w:sz="0" w:space="0" w:color="auto"/>
      </w:divBdr>
    </w:div>
    <w:div w:id="1178690005">
      <w:bodyDiv w:val="1"/>
      <w:marLeft w:val="0"/>
      <w:marRight w:val="0"/>
      <w:marTop w:val="0"/>
      <w:marBottom w:val="0"/>
      <w:divBdr>
        <w:top w:val="none" w:sz="0" w:space="0" w:color="auto"/>
        <w:left w:val="none" w:sz="0" w:space="0" w:color="auto"/>
        <w:bottom w:val="none" w:sz="0" w:space="0" w:color="auto"/>
        <w:right w:val="none" w:sz="0" w:space="0" w:color="auto"/>
      </w:divBdr>
    </w:div>
    <w:div w:id="1186096270">
      <w:bodyDiv w:val="1"/>
      <w:marLeft w:val="0"/>
      <w:marRight w:val="0"/>
      <w:marTop w:val="0"/>
      <w:marBottom w:val="0"/>
      <w:divBdr>
        <w:top w:val="none" w:sz="0" w:space="0" w:color="auto"/>
        <w:left w:val="none" w:sz="0" w:space="0" w:color="auto"/>
        <w:bottom w:val="none" w:sz="0" w:space="0" w:color="auto"/>
        <w:right w:val="none" w:sz="0" w:space="0" w:color="auto"/>
      </w:divBdr>
    </w:div>
    <w:div w:id="1204708653">
      <w:bodyDiv w:val="1"/>
      <w:marLeft w:val="0"/>
      <w:marRight w:val="0"/>
      <w:marTop w:val="0"/>
      <w:marBottom w:val="0"/>
      <w:divBdr>
        <w:top w:val="none" w:sz="0" w:space="0" w:color="auto"/>
        <w:left w:val="none" w:sz="0" w:space="0" w:color="auto"/>
        <w:bottom w:val="none" w:sz="0" w:space="0" w:color="auto"/>
        <w:right w:val="none" w:sz="0" w:space="0" w:color="auto"/>
      </w:divBdr>
    </w:div>
    <w:div w:id="1224953096">
      <w:bodyDiv w:val="1"/>
      <w:marLeft w:val="0"/>
      <w:marRight w:val="0"/>
      <w:marTop w:val="0"/>
      <w:marBottom w:val="0"/>
      <w:divBdr>
        <w:top w:val="none" w:sz="0" w:space="0" w:color="auto"/>
        <w:left w:val="none" w:sz="0" w:space="0" w:color="auto"/>
        <w:bottom w:val="none" w:sz="0" w:space="0" w:color="auto"/>
        <w:right w:val="none" w:sz="0" w:space="0" w:color="auto"/>
      </w:divBdr>
      <w:divsChild>
        <w:div w:id="1466389251">
          <w:marLeft w:val="0"/>
          <w:marRight w:val="0"/>
          <w:marTop w:val="0"/>
          <w:marBottom w:val="0"/>
          <w:divBdr>
            <w:top w:val="none" w:sz="0" w:space="0" w:color="auto"/>
            <w:left w:val="none" w:sz="0" w:space="0" w:color="auto"/>
            <w:bottom w:val="none" w:sz="0" w:space="0" w:color="auto"/>
            <w:right w:val="none" w:sz="0" w:space="0" w:color="auto"/>
          </w:divBdr>
        </w:div>
      </w:divsChild>
    </w:div>
    <w:div w:id="1231386302">
      <w:bodyDiv w:val="1"/>
      <w:marLeft w:val="0"/>
      <w:marRight w:val="0"/>
      <w:marTop w:val="0"/>
      <w:marBottom w:val="0"/>
      <w:divBdr>
        <w:top w:val="none" w:sz="0" w:space="0" w:color="auto"/>
        <w:left w:val="none" w:sz="0" w:space="0" w:color="auto"/>
        <w:bottom w:val="none" w:sz="0" w:space="0" w:color="auto"/>
        <w:right w:val="none" w:sz="0" w:space="0" w:color="auto"/>
      </w:divBdr>
    </w:div>
    <w:div w:id="1236747426">
      <w:bodyDiv w:val="1"/>
      <w:marLeft w:val="0"/>
      <w:marRight w:val="0"/>
      <w:marTop w:val="0"/>
      <w:marBottom w:val="0"/>
      <w:divBdr>
        <w:top w:val="none" w:sz="0" w:space="0" w:color="auto"/>
        <w:left w:val="none" w:sz="0" w:space="0" w:color="auto"/>
        <w:bottom w:val="none" w:sz="0" w:space="0" w:color="auto"/>
        <w:right w:val="none" w:sz="0" w:space="0" w:color="auto"/>
      </w:divBdr>
    </w:div>
    <w:div w:id="1256666629">
      <w:bodyDiv w:val="1"/>
      <w:marLeft w:val="0"/>
      <w:marRight w:val="0"/>
      <w:marTop w:val="0"/>
      <w:marBottom w:val="0"/>
      <w:divBdr>
        <w:top w:val="none" w:sz="0" w:space="0" w:color="auto"/>
        <w:left w:val="none" w:sz="0" w:space="0" w:color="auto"/>
        <w:bottom w:val="none" w:sz="0" w:space="0" w:color="auto"/>
        <w:right w:val="none" w:sz="0" w:space="0" w:color="auto"/>
      </w:divBdr>
    </w:div>
    <w:div w:id="1271930628">
      <w:bodyDiv w:val="1"/>
      <w:marLeft w:val="0"/>
      <w:marRight w:val="0"/>
      <w:marTop w:val="0"/>
      <w:marBottom w:val="0"/>
      <w:divBdr>
        <w:top w:val="none" w:sz="0" w:space="0" w:color="auto"/>
        <w:left w:val="none" w:sz="0" w:space="0" w:color="auto"/>
        <w:bottom w:val="none" w:sz="0" w:space="0" w:color="auto"/>
        <w:right w:val="none" w:sz="0" w:space="0" w:color="auto"/>
      </w:divBdr>
    </w:div>
    <w:div w:id="1288855532">
      <w:bodyDiv w:val="1"/>
      <w:marLeft w:val="0"/>
      <w:marRight w:val="0"/>
      <w:marTop w:val="0"/>
      <w:marBottom w:val="0"/>
      <w:divBdr>
        <w:top w:val="none" w:sz="0" w:space="0" w:color="auto"/>
        <w:left w:val="none" w:sz="0" w:space="0" w:color="auto"/>
        <w:bottom w:val="none" w:sz="0" w:space="0" w:color="auto"/>
        <w:right w:val="none" w:sz="0" w:space="0" w:color="auto"/>
      </w:divBdr>
    </w:div>
    <w:div w:id="1336958124">
      <w:bodyDiv w:val="1"/>
      <w:marLeft w:val="0"/>
      <w:marRight w:val="0"/>
      <w:marTop w:val="0"/>
      <w:marBottom w:val="0"/>
      <w:divBdr>
        <w:top w:val="none" w:sz="0" w:space="0" w:color="auto"/>
        <w:left w:val="none" w:sz="0" w:space="0" w:color="auto"/>
        <w:bottom w:val="none" w:sz="0" w:space="0" w:color="auto"/>
        <w:right w:val="none" w:sz="0" w:space="0" w:color="auto"/>
      </w:divBdr>
    </w:div>
    <w:div w:id="1339042380">
      <w:bodyDiv w:val="1"/>
      <w:marLeft w:val="0"/>
      <w:marRight w:val="0"/>
      <w:marTop w:val="0"/>
      <w:marBottom w:val="0"/>
      <w:divBdr>
        <w:top w:val="none" w:sz="0" w:space="0" w:color="auto"/>
        <w:left w:val="none" w:sz="0" w:space="0" w:color="auto"/>
        <w:bottom w:val="none" w:sz="0" w:space="0" w:color="auto"/>
        <w:right w:val="none" w:sz="0" w:space="0" w:color="auto"/>
      </w:divBdr>
    </w:div>
    <w:div w:id="1340884969">
      <w:bodyDiv w:val="1"/>
      <w:marLeft w:val="0"/>
      <w:marRight w:val="0"/>
      <w:marTop w:val="0"/>
      <w:marBottom w:val="0"/>
      <w:divBdr>
        <w:top w:val="none" w:sz="0" w:space="0" w:color="auto"/>
        <w:left w:val="none" w:sz="0" w:space="0" w:color="auto"/>
        <w:bottom w:val="none" w:sz="0" w:space="0" w:color="auto"/>
        <w:right w:val="none" w:sz="0" w:space="0" w:color="auto"/>
      </w:divBdr>
    </w:div>
    <w:div w:id="1342470182">
      <w:bodyDiv w:val="1"/>
      <w:marLeft w:val="0"/>
      <w:marRight w:val="0"/>
      <w:marTop w:val="0"/>
      <w:marBottom w:val="0"/>
      <w:divBdr>
        <w:top w:val="none" w:sz="0" w:space="0" w:color="auto"/>
        <w:left w:val="none" w:sz="0" w:space="0" w:color="auto"/>
        <w:bottom w:val="none" w:sz="0" w:space="0" w:color="auto"/>
        <w:right w:val="none" w:sz="0" w:space="0" w:color="auto"/>
      </w:divBdr>
    </w:div>
    <w:div w:id="1346059045">
      <w:bodyDiv w:val="1"/>
      <w:marLeft w:val="0"/>
      <w:marRight w:val="0"/>
      <w:marTop w:val="0"/>
      <w:marBottom w:val="0"/>
      <w:divBdr>
        <w:top w:val="none" w:sz="0" w:space="0" w:color="auto"/>
        <w:left w:val="none" w:sz="0" w:space="0" w:color="auto"/>
        <w:bottom w:val="none" w:sz="0" w:space="0" w:color="auto"/>
        <w:right w:val="none" w:sz="0" w:space="0" w:color="auto"/>
      </w:divBdr>
    </w:div>
    <w:div w:id="1356540930">
      <w:bodyDiv w:val="1"/>
      <w:marLeft w:val="0"/>
      <w:marRight w:val="0"/>
      <w:marTop w:val="0"/>
      <w:marBottom w:val="0"/>
      <w:divBdr>
        <w:top w:val="none" w:sz="0" w:space="0" w:color="auto"/>
        <w:left w:val="none" w:sz="0" w:space="0" w:color="auto"/>
        <w:bottom w:val="none" w:sz="0" w:space="0" w:color="auto"/>
        <w:right w:val="none" w:sz="0" w:space="0" w:color="auto"/>
      </w:divBdr>
    </w:div>
    <w:div w:id="1368674183">
      <w:bodyDiv w:val="1"/>
      <w:marLeft w:val="0"/>
      <w:marRight w:val="0"/>
      <w:marTop w:val="0"/>
      <w:marBottom w:val="0"/>
      <w:divBdr>
        <w:top w:val="none" w:sz="0" w:space="0" w:color="auto"/>
        <w:left w:val="none" w:sz="0" w:space="0" w:color="auto"/>
        <w:bottom w:val="none" w:sz="0" w:space="0" w:color="auto"/>
        <w:right w:val="none" w:sz="0" w:space="0" w:color="auto"/>
      </w:divBdr>
    </w:div>
    <w:div w:id="1377008352">
      <w:bodyDiv w:val="1"/>
      <w:marLeft w:val="0"/>
      <w:marRight w:val="0"/>
      <w:marTop w:val="0"/>
      <w:marBottom w:val="0"/>
      <w:divBdr>
        <w:top w:val="none" w:sz="0" w:space="0" w:color="auto"/>
        <w:left w:val="none" w:sz="0" w:space="0" w:color="auto"/>
        <w:bottom w:val="none" w:sz="0" w:space="0" w:color="auto"/>
        <w:right w:val="none" w:sz="0" w:space="0" w:color="auto"/>
      </w:divBdr>
    </w:div>
    <w:div w:id="1377509423">
      <w:bodyDiv w:val="1"/>
      <w:marLeft w:val="0"/>
      <w:marRight w:val="0"/>
      <w:marTop w:val="0"/>
      <w:marBottom w:val="0"/>
      <w:divBdr>
        <w:top w:val="none" w:sz="0" w:space="0" w:color="auto"/>
        <w:left w:val="none" w:sz="0" w:space="0" w:color="auto"/>
        <w:bottom w:val="none" w:sz="0" w:space="0" w:color="auto"/>
        <w:right w:val="none" w:sz="0" w:space="0" w:color="auto"/>
      </w:divBdr>
    </w:div>
    <w:div w:id="1380930724">
      <w:bodyDiv w:val="1"/>
      <w:marLeft w:val="0"/>
      <w:marRight w:val="0"/>
      <w:marTop w:val="0"/>
      <w:marBottom w:val="0"/>
      <w:divBdr>
        <w:top w:val="none" w:sz="0" w:space="0" w:color="auto"/>
        <w:left w:val="none" w:sz="0" w:space="0" w:color="auto"/>
        <w:bottom w:val="none" w:sz="0" w:space="0" w:color="auto"/>
        <w:right w:val="none" w:sz="0" w:space="0" w:color="auto"/>
      </w:divBdr>
    </w:div>
    <w:div w:id="1399129020">
      <w:bodyDiv w:val="1"/>
      <w:marLeft w:val="0"/>
      <w:marRight w:val="0"/>
      <w:marTop w:val="0"/>
      <w:marBottom w:val="0"/>
      <w:divBdr>
        <w:top w:val="none" w:sz="0" w:space="0" w:color="auto"/>
        <w:left w:val="none" w:sz="0" w:space="0" w:color="auto"/>
        <w:bottom w:val="none" w:sz="0" w:space="0" w:color="auto"/>
        <w:right w:val="none" w:sz="0" w:space="0" w:color="auto"/>
      </w:divBdr>
    </w:div>
    <w:div w:id="1436173617">
      <w:bodyDiv w:val="1"/>
      <w:marLeft w:val="0"/>
      <w:marRight w:val="0"/>
      <w:marTop w:val="0"/>
      <w:marBottom w:val="0"/>
      <w:divBdr>
        <w:top w:val="none" w:sz="0" w:space="0" w:color="auto"/>
        <w:left w:val="none" w:sz="0" w:space="0" w:color="auto"/>
        <w:bottom w:val="none" w:sz="0" w:space="0" w:color="auto"/>
        <w:right w:val="none" w:sz="0" w:space="0" w:color="auto"/>
      </w:divBdr>
    </w:div>
    <w:div w:id="1438794816">
      <w:bodyDiv w:val="1"/>
      <w:marLeft w:val="0"/>
      <w:marRight w:val="0"/>
      <w:marTop w:val="0"/>
      <w:marBottom w:val="0"/>
      <w:divBdr>
        <w:top w:val="none" w:sz="0" w:space="0" w:color="auto"/>
        <w:left w:val="none" w:sz="0" w:space="0" w:color="auto"/>
        <w:bottom w:val="none" w:sz="0" w:space="0" w:color="auto"/>
        <w:right w:val="none" w:sz="0" w:space="0" w:color="auto"/>
      </w:divBdr>
    </w:div>
    <w:div w:id="1456876036">
      <w:bodyDiv w:val="1"/>
      <w:marLeft w:val="0"/>
      <w:marRight w:val="0"/>
      <w:marTop w:val="0"/>
      <w:marBottom w:val="0"/>
      <w:divBdr>
        <w:top w:val="none" w:sz="0" w:space="0" w:color="auto"/>
        <w:left w:val="none" w:sz="0" w:space="0" w:color="auto"/>
        <w:bottom w:val="none" w:sz="0" w:space="0" w:color="auto"/>
        <w:right w:val="none" w:sz="0" w:space="0" w:color="auto"/>
      </w:divBdr>
    </w:div>
    <w:div w:id="1462378309">
      <w:bodyDiv w:val="1"/>
      <w:marLeft w:val="0"/>
      <w:marRight w:val="0"/>
      <w:marTop w:val="0"/>
      <w:marBottom w:val="0"/>
      <w:divBdr>
        <w:top w:val="none" w:sz="0" w:space="0" w:color="auto"/>
        <w:left w:val="none" w:sz="0" w:space="0" w:color="auto"/>
        <w:bottom w:val="none" w:sz="0" w:space="0" w:color="auto"/>
        <w:right w:val="none" w:sz="0" w:space="0" w:color="auto"/>
      </w:divBdr>
    </w:div>
    <w:div w:id="1463882283">
      <w:bodyDiv w:val="1"/>
      <w:marLeft w:val="0"/>
      <w:marRight w:val="0"/>
      <w:marTop w:val="0"/>
      <w:marBottom w:val="0"/>
      <w:divBdr>
        <w:top w:val="none" w:sz="0" w:space="0" w:color="auto"/>
        <w:left w:val="none" w:sz="0" w:space="0" w:color="auto"/>
        <w:bottom w:val="none" w:sz="0" w:space="0" w:color="auto"/>
        <w:right w:val="none" w:sz="0" w:space="0" w:color="auto"/>
      </w:divBdr>
    </w:div>
    <w:div w:id="1480032088">
      <w:bodyDiv w:val="1"/>
      <w:marLeft w:val="0"/>
      <w:marRight w:val="0"/>
      <w:marTop w:val="0"/>
      <w:marBottom w:val="0"/>
      <w:divBdr>
        <w:top w:val="none" w:sz="0" w:space="0" w:color="auto"/>
        <w:left w:val="none" w:sz="0" w:space="0" w:color="auto"/>
        <w:bottom w:val="none" w:sz="0" w:space="0" w:color="auto"/>
        <w:right w:val="none" w:sz="0" w:space="0" w:color="auto"/>
      </w:divBdr>
    </w:div>
    <w:div w:id="1497040662">
      <w:bodyDiv w:val="1"/>
      <w:marLeft w:val="0"/>
      <w:marRight w:val="0"/>
      <w:marTop w:val="0"/>
      <w:marBottom w:val="0"/>
      <w:divBdr>
        <w:top w:val="none" w:sz="0" w:space="0" w:color="auto"/>
        <w:left w:val="none" w:sz="0" w:space="0" w:color="auto"/>
        <w:bottom w:val="none" w:sz="0" w:space="0" w:color="auto"/>
        <w:right w:val="none" w:sz="0" w:space="0" w:color="auto"/>
      </w:divBdr>
    </w:div>
    <w:div w:id="1538002501">
      <w:bodyDiv w:val="1"/>
      <w:marLeft w:val="0"/>
      <w:marRight w:val="0"/>
      <w:marTop w:val="0"/>
      <w:marBottom w:val="0"/>
      <w:divBdr>
        <w:top w:val="none" w:sz="0" w:space="0" w:color="auto"/>
        <w:left w:val="none" w:sz="0" w:space="0" w:color="auto"/>
        <w:bottom w:val="none" w:sz="0" w:space="0" w:color="auto"/>
        <w:right w:val="none" w:sz="0" w:space="0" w:color="auto"/>
      </w:divBdr>
    </w:div>
    <w:div w:id="1579287967">
      <w:bodyDiv w:val="1"/>
      <w:marLeft w:val="0"/>
      <w:marRight w:val="0"/>
      <w:marTop w:val="0"/>
      <w:marBottom w:val="0"/>
      <w:divBdr>
        <w:top w:val="none" w:sz="0" w:space="0" w:color="auto"/>
        <w:left w:val="none" w:sz="0" w:space="0" w:color="auto"/>
        <w:bottom w:val="none" w:sz="0" w:space="0" w:color="auto"/>
        <w:right w:val="none" w:sz="0" w:space="0" w:color="auto"/>
      </w:divBdr>
      <w:divsChild>
        <w:div w:id="1044017970">
          <w:marLeft w:val="0"/>
          <w:marRight w:val="0"/>
          <w:marTop w:val="0"/>
          <w:marBottom w:val="0"/>
          <w:divBdr>
            <w:top w:val="none" w:sz="0" w:space="0" w:color="auto"/>
            <w:left w:val="none" w:sz="0" w:space="0" w:color="auto"/>
            <w:bottom w:val="none" w:sz="0" w:space="0" w:color="auto"/>
            <w:right w:val="none" w:sz="0" w:space="0" w:color="auto"/>
          </w:divBdr>
        </w:div>
      </w:divsChild>
    </w:div>
    <w:div w:id="1582328087">
      <w:bodyDiv w:val="1"/>
      <w:marLeft w:val="0"/>
      <w:marRight w:val="0"/>
      <w:marTop w:val="0"/>
      <w:marBottom w:val="0"/>
      <w:divBdr>
        <w:top w:val="none" w:sz="0" w:space="0" w:color="auto"/>
        <w:left w:val="none" w:sz="0" w:space="0" w:color="auto"/>
        <w:bottom w:val="none" w:sz="0" w:space="0" w:color="auto"/>
        <w:right w:val="none" w:sz="0" w:space="0" w:color="auto"/>
      </w:divBdr>
    </w:div>
    <w:div w:id="1582981624">
      <w:bodyDiv w:val="1"/>
      <w:marLeft w:val="0"/>
      <w:marRight w:val="0"/>
      <w:marTop w:val="0"/>
      <w:marBottom w:val="0"/>
      <w:divBdr>
        <w:top w:val="none" w:sz="0" w:space="0" w:color="auto"/>
        <w:left w:val="none" w:sz="0" w:space="0" w:color="auto"/>
        <w:bottom w:val="none" w:sz="0" w:space="0" w:color="auto"/>
        <w:right w:val="none" w:sz="0" w:space="0" w:color="auto"/>
      </w:divBdr>
    </w:div>
    <w:div w:id="1589581830">
      <w:bodyDiv w:val="1"/>
      <w:marLeft w:val="0"/>
      <w:marRight w:val="0"/>
      <w:marTop w:val="0"/>
      <w:marBottom w:val="0"/>
      <w:divBdr>
        <w:top w:val="none" w:sz="0" w:space="0" w:color="auto"/>
        <w:left w:val="none" w:sz="0" w:space="0" w:color="auto"/>
        <w:bottom w:val="none" w:sz="0" w:space="0" w:color="auto"/>
        <w:right w:val="none" w:sz="0" w:space="0" w:color="auto"/>
      </w:divBdr>
      <w:divsChild>
        <w:div w:id="82265883">
          <w:marLeft w:val="446"/>
          <w:marRight w:val="0"/>
          <w:marTop w:val="0"/>
          <w:marBottom w:val="0"/>
          <w:divBdr>
            <w:top w:val="none" w:sz="0" w:space="0" w:color="auto"/>
            <w:left w:val="none" w:sz="0" w:space="0" w:color="auto"/>
            <w:bottom w:val="none" w:sz="0" w:space="0" w:color="auto"/>
            <w:right w:val="none" w:sz="0" w:space="0" w:color="auto"/>
          </w:divBdr>
        </w:div>
        <w:div w:id="305477263">
          <w:marLeft w:val="446"/>
          <w:marRight w:val="0"/>
          <w:marTop w:val="0"/>
          <w:marBottom w:val="0"/>
          <w:divBdr>
            <w:top w:val="none" w:sz="0" w:space="0" w:color="auto"/>
            <w:left w:val="none" w:sz="0" w:space="0" w:color="auto"/>
            <w:bottom w:val="none" w:sz="0" w:space="0" w:color="auto"/>
            <w:right w:val="none" w:sz="0" w:space="0" w:color="auto"/>
          </w:divBdr>
        </w:div>
        <w:div w:id="1346245532">
          <w:marLeft w:val="446"/>
          <w:marRight w:val="0"/>
          <w:marTop w:val="0"/>
          <w:marBottom w:val="0"/>
          <w:divBdr>
            <w:top w:val="none" w:sz="0" w:space="0" w:color="auto"/>
            <w:left w:val="none" w:sz="0" w:space="0" w:color="auto"/>
            <w:bottom w:val="none" w:sz="0" w:space="0" w:color="auto"/>
            <w:right w:val="none" w:sz="0" w:space="0" w:color="auto"/>
          </w:divBdr>
        </w:div>
        <w:div w:id="1683121461">
          <w:marLeft w:val="446"/>
          <w:marRight w:val="0"/>
          <w:marTop w:val="0"/>
          <w:marBottom w:val="0"/>
          <w:divBdr>
            <w:top w:val="none" w:sz="0" w:space="0" w:color="auto"/>
            <w:left w:val="none" w:sz="0" w:space="0" w:color="auto"/>
            <w:bottom w:val="none" w:sz="0" w:space="0" w:color="auto"/>
            <w:right w:val="none" w:sz="0" w:space="0" w:color="auto"/>
          </w:divBdr>
        </w:div>
        <w:div w:id="340360036">
          <w:marLeft w:val="446"/>
          <w:marRight w:val="0"/>
          <w:marTop w:val="0"/>
          <w:marBottom w:val="0"/>
          <w:divBdr>
            <w:top w:val="none" w:sz="0" w:space="0" w:color="auto"/>
            <w:left w:val="none" w:sz="0" w:space="0" w:color="auto"/>
            <w:bottom w:val="none" w:sz="0" w:space="0" w:color="auto"/>
            <w:right w:val="none" w:sz="0" w:space="0" w:color="auto"/>
          </w:divBdr>
        </w:div>
        <w:div w:id="625939511">
          <w:marLeft w:val="446"/>
          <w:marRight w:val="0"/>
          <w:marTop w:val="0"/>
          <w:marBottom w:val="0"/>
          <w:divBdr>
            <w:top w:val="none" w:sz="0" w:space="0" w:color="auto"/>
            <w:left w:val="none" w:sz="0" w:space="0" w:color="auto"/>
            <w:bottom w:val="none" w:sz="0" w:space="0" w:color="auto"/>
            <w:right w:val="none" w:sz="0" w:space="0" w:color="auto"/>
          </w:divBdr>
        </w:div>
        <w:div w:id="470907193">
          <w:marLeft w:val="446"/>
          <w:marRight w:val="0"/>
          <w:marTop w:val="0"/>
          <w:marBottom w:val="0"/>
          <w:divBdr>
            <w:top w:val="none" w:sz="0" w:space="0" w:color="auto"/>
            <w:left w:val="none" w:sz="0" w:space="0" w:color="auto"/>
            <w:bottom w:val="none" w:sz="0" w:space="0" w:color="auto"/>
            <w:right w:val="none" w:sz="0" w:space="0" w:color="auto"/>
          </w:divBdr>
        </w:div>
        <w:div w:id="1060203159">
          <w:marLeft w:val="446"/>
          <w:marRight w:val="0"/>
          <w:marTop w:val="0"/>
          <w:marBottom w:val="0"/>
          <w:divBdr>
            <w:top w:val="none" w:sz="0" w:space="0" w:color="auto"/>
            <w:left w:val="none" w:sz="0" w:space="0" w:color="auto"/>
            <w:bottom w:val="none" w:sz="0" w:space="0" w:color="auto"/>
            <w:right w:val="none" w:sz="0" w:space="0" w:color="auto"/>
          </w:divBdr>
        </w:div>
      </w:divsChild>
    </w:div>
    <w:div w:id="1596356928">
      <w:bodyDiv w:val="1"/>
      <w:marLeft w:val="0"/>
      <w:marRight w:val="0"/>
      <w:marTop w:val="0"/>
      <w:marBottom w:val="0"/>
      <w:divBdr>
        <w:top w:val="none" w:sz="0" w:space="0" w:color="auto"/>
        <w:left w:val="none" w:sz="0" w:space="0" w:color="auto"/>
        <w:bottom w:val="none" w:sz="0" w:space="0" w:color="auto"/>
        <w:right w:val="none" w:sz="0" w:space="0" w:color="auto"/>
      </w:divBdr>
    </w:div>
    <w:div w:id="1661304106">
      <w:bodyDiv w:val="1"/>
      <w:marLeft w:val="0"/>
      <w:marRight w:val="0"/>
      <w:marTop w:val="0"/>
      <w:marBottom w:val="0"/>
      <w:divBdr>
        <w:top w:val="none" w:sz="0" w:space="0" w:color="auto"/>
        <w:left w:val="none" w:sz="0" w:space="0" w:color="auto"/>
        <w:bottom w:val="none" w:sz="0" w:space="0" w:color="auto"/>
        <w:right w:val="none" w:sz="0" w:space="0" w:color="auto"/>
      </w:divBdr>
    </w:div>
    <w:div w:id="1707869583">
      <w:bodyDiv w:val="1"/>
      <w:marLeft w:val="0"/>
      <w:marRight w:val="0"/>
      <w:marTop w:val="0"/>
      <w:marBottom w:val="0"/>
      <w:divBdr>
        <w:top w:val="none" w:sz="0" w:space="0" w:color="auto"/>
        <w:left w:val="none" w:sz="0" w:space="0" w:color="auto"/>
        <w:bottom w:val="none" w:sz="0" w:space="0" w:color="auto"/>
        <w:right w:val="none" w:sz="0" w:space="0" w:color="auto"/>
      </w:divBdr>
    </w:div>
    <w:div w:id="1710304262">
      <w:bodyDiv w:val="1"/>
      <w:marLeft w:val="0"/>
      <w:marRight w:val="0"/>
      <w:marTop w:val="0"/>
      <w:marBottom w:val="0"/>
      <w:divBdr>
        <w:top w:val="none" w:sz="0" w:space="0" w:color="auto"/>
        <w:left w:val="none" w:sz="0" w:space="0" w:color="auto"/>
        <w:bottom w:val="none" w:sz="0" w:space="0" w:color="auto"/>
        <w:right w:val="none" w:sz="0" w:space="0" w:color="auto"/>
      </w:divBdr>
    </w:div>
    <w:div w:id="1747453906">
      <w:bodyDiv w:val="1"/>
      <w:marLeft w:val="0"/>
      <w:marRight w:val="0"/>
      <w:marTop w:val="0"/>
      <w:marBottom w:val="0"/>
      <w:divBdr>
        <w:top w:val="none" w:sz="0" w:space="0" w:color="auto"/>
        <w:left w:val="none" w:sz="0" w:space="0" w:color="auto"/>
        <w:bottom w:val="none" w:sz="0" w:space="0" w:color="auto"/>
        <w:right w:val="none" w:sz="0" w:space="0" w:color="auto"/>
      </w:divBdr>
    </w:div>
    <w:div w:id="1776824440">
      <w:bodyDiv w:val="1"/>
      <w:marLeft w:val="0"/>
      <w:marRight w:val="0"/>
      <w:marTop w:val="0"/>
      <w:marBottom w:val="0"/>
      <w:divBdr>
        <w:top w:val="none" w:sz="0" w:space="0" w:color="auto"/>
        <w:left w:val="none" w:sz="0" w:space="0" w:color="auto"/>
        <w:bottom w:val="none" w:sz="0" w:space="0" w:color="auto"/>
        <w:right w:val="none" w:sz="0" w:space="0" w:color="auto"/>
      </w:divBdr>
    </w:div>
    <w:div w:id="1803688403">
      <w:bodyDiv w:val="1"/>
      <w:marLeft w:val="0"/>
      <w:marRight w:val="0"/>
      <w:marTop w:val="0"/>
      <w:marBottom w:val="0"/>
      <w:divBdr>
        <w:top w:val="none" w:sz="0" w:space="0" w:color="auto"/>
        <w:left w:val="none" w:sz="0" w:space="0" w:color="auto"/>
        <w:bottom w:val="none" w:sz="0" w:space="0" w:color="auto"/>
        <w:right w:val="none" w:sz="0" w:space="0" w:color="auto"/>
      </w:divBdr>
    </w:div>
    <w:div w:id="1839879768">
      <w:bodyDiv w:val="1"/>
      <w:marLeft w:val="0"/>
      <w:marRight w:val="0"/>
      <w:marTop w:val="0"/>
      <w:marBottom w:val="0"/>
      <w:divBdr>
        <w:top w:val="none" w:sz="0" w:space="0" w:color="auto"/>
        <w:left w:val="none" w:sz="0" w:space="0" w:color="auto"/>
        <w:bottom w:val="none" w:sz="0" w:space="0" w:color="auto"/>
        <w:right w:val="none" w:sz="0" w:space="0" w:color="auto"/>
      </w:divBdr>
    </w:div>
    <w:div w:id="1862207558">
      <w:bodyDiv w:val="1"/>
      <w:marLeft w:val="0"/>
      <w:marRight w:val="0"/>
      <w:marTop w:val="0"/>
      <w:marBottom w:val="0"/>
      <w:divBdr>
        <w:top w:val="none" w:sz="0" w:space="0" w:color="auto"/>
        <w:left w:val="none" w:sz="0" w:space="0" w:color="auto"/>
        <w:bottom w:val="none" w:sz="0" w:space="0" w:color="auto"/>
        <w:right w:val="none" w:sz="0" w:space="0" w:color="auto"/>
      </w:divBdr>
    </w:div>
    <w:div w:id="1925994554">
      <w:bodyDiv w:val="1"/>
      <w:marLeft w:val="0"/>
      <w:marRight w:val="0"/>
      <w:marTop w:val="0"/>
      <w:marBottom w:val="0"/>
      <w:divBdr>
        <w:top w:val="none" w:sz="0" w:space="0" w:color="auto"/>
        <w:left w:val="none" w:sz="0" w:space="0" w:color="auto"/>
        <w:bottom w:val="none" w:sz="0" w:space="0" w:color="auto"/>
        <w:right w:val="none" w:sz="0" w:space="0" w:color="auto"/>
      </w:divBdr>
    </w:div>
    <w:div w:id="1952079882">
      <w:bodyDiv w:val="1"/>
      <w:marLeft w:val="0"/>
      <w:marRight w:val="0"/>
      <w:marTop w:val="0"/>
      <w:marBottom w:val="0"/>
      <w:divBdr>
        <w:top w:val="none" w:sz="0" w:space="0" w:color="auto"/>
        <w:left w:val="none" w:sz="0" w:space="0" w:color="auto"/>
        <w:bottom w:val="none" w:sz="0" w:space="0" w:color="auto"/>
        <w:right w:val="none" w:sz="0" w:space="0" w:color="auto"/>
      </w:divBdr>
    </w:div>
    <w:div w:id="1952859780">
      <w:bodyDiv w:val="1"/>
      <w:marLeft w:val="0"/>
      <w:marRight w:val="0"/>
      <w:marTop w:val="0"/>
      <w:marBottom w:val="0"/>
      <w:divBdr>
        <w:top w:val="none" w:sz="0" w:space="0" w:color="auto"/>
        <w:left w:val="none" w:sz="0" w:space="0" w:color="auto"/>
        <w:bottom w:val="none" w:sz="0" w:space="0" w:color="auto"/>
        <w:right w:val="none" w:sz="0" w:space="0" w:color="auto"/>
      </w:divBdr>
    </w:div>
    <w:div w:id="1953780105">
      <w:bodyDiv w:val="1"/>
      <w:marLeft w:val="0"/>
      <w:marRight w:val="0"/>
      <w:marTop w:val="0"/>
      <w:marBottom w:val="0"/>
      <w:divBdr>
        <w:top w:val="none" w:sz="0" w:space="0" w:color="auto"/>
        <w:left w:val="none" w:sz="0" w:space="0" w:color="auto"/>
        <w:bottom w:val="none" w:sz="0" w:space="0" w:color="auto"/>
        <w:right w:val="none" w:sz="0" w:space="0" w:color="auto"/>
      </w:divBdr>
    </w:div>
    <w:div w:id="1959143814">
      <w:bodyDiv w:val="1"/>
      <w:marLeft w:val="0"/>
      <w:marRight w:val="0"/>
      <w:marTop w:val="0"/>
      <w:marBottom w:val="0"/>
      <w:divBdr>
        <w:top w:val="none" w:sz="0" w:space="0" w:color="auto"/>
        <w:left w:val="none" w:sz="0" w:space="0" w:color="auto"/>
        <w:bottom w:val="none" w:sz="0" w:space="0" w:color="auto"/>
        <w:right w:val="none" w:sz="0" w:space="0" w:color="auto"/>
      </w:divBdr>
      <w:divsChild>
        <w:div w:id="244265320">
          <w:marLeft w:val="0"/>
          <w:marRight w:val="0"/>
          <w:marTop w:val="0"/>
          <w:marBottom w:val="0"/>
          <w:divBdr>
            <w:top w:val="none" w:sz="0" w:space="0" w:color="auto"/>
            <w:left w:val="none" w:sz="0" w:space="0" w:color="auto"/>
            <w:bottom w:val="none" w:sz="0" w:space="0" w:color="auto"/>
            <w:right w:val="none" w:sz="0" w:space="0" w:color="auto"/>
          </w:divBdr>
        </w:div>
        <w:div w:id="870537282">
          <w:marLeft w:val="0"/>
          <w:marRight w:val="0"/>
          <w:marTop w:val="0"/>
          <w:marBottom w:val="0"/>
          <w:divBdr>
            <w:top w:val="none" w:sz="0" w:space="0" w:color="auto"/>
            <w:left w:val="none" w:sz="0" w:space="0" w:color="auto"/>
            <w:bottom w:val="none" w:sz="0" w:space="0" w:color="auto"/>
            <w:right w:val="none" w:sz="0" w:space="0" w:color="auto"/>
          </w:divBdr>
        </w:div>
        <w:div w:id="1223982767">
          <w:marLeft w:val="0"/>
          <w:marRight w:val="0"/>
          <w:marTop w:val="0"/>
          <w:marBottom w:val="0"/>
          <w:divBdr>
            <w:top w:val="none" w:sz="0" w:space="0" w:color="auto"/>
            <w:left w:val="none" w:sz="0" w:space="0" w:color="auto"/>
            <w:bottom w:val="none" w:sz="0" w:space="0" w:color="auto"/>
            <w:right w:val="none" w:sz="0" w:space="0" w:color="auto"/>
          </w:divBdr>
        </w:div>
      </w:divsChild>
    </w:div>
    <w:div w:id="1965230074">
      <w:bodyDiv w:val="1"/>
      <w:marLeft w:val="0"/>
      <w:marRight w:val="0"/>
      <w:marTop w:val="0"/>
      <w:marBottom w:val="0"/>
      <w:divBdr>
        <w:top w:val="none" w:sz="0" w:space="0" w:color="auto"/>
        <w:left w:val="none" w:sz="0" w:space="0" w:color="auto"/>
        <w:bottom w:val="none" w:sz="0" w:space="0" w:color="auto"/>
        <w:right w:val="none" w:sz="0" w:space="0" w:color="auto"/>
      </w:divBdr>
    </w:div>
    <w:div w:id="2030837808">
      <w:bodyDiv w:val="1"/>
      <w:marLeft w:val="0"/>
      <w:marRight w:val="0"/>
      <w:marTop w:val="0"/>
      <w:marBottom w:val="0"/>
      <w:divBdr>
        <w:top w:val="none" w:sz="0" w:space="0" w:color="auto"/>
        <w:left w:val="none" w:sz="0" w:space="0" w:color="auto"/>
        <w:bottom w:val="none" w:sz="0" w:space="0" w:color="auto"/>
        <w:right w:val="none" w:sz="0" w:space="0" w:color="auto"/>
      </w:divBdr>
    </w:div>
    <w:div w:id="2038237117">
      <w:bodyDiv w:val="1"/>
      <w:marLeft w:val="0"/>
      <w:marRight w:val="0"/>
      <w:marTop w:val="0"/>
      <w:marBottom w:val="0"/>
      <w:divBdr>
        <w:top w:val="none" w:sz="0" w:space="0" w:color="auto"/>
        <w:left w:val="none" w:sz="0" w:space="0" w:color="auto"/>
        <w:bottom w:val="none" w:sz="0" w:space="0" w:color="auto"/>
        <w:right w:val="none" w:sz="0" w:space="0" w:color="auto"/>
      </w:divBdr>
    </w:div>
    <w:div w:id="2039547925">
      <w:bodyDiv w:val="1"/>
      <w:marLeft w:val="0"/>
      <w:marRight w:val="0"/>
      <w:marTop w:val="0"/>
      <w:marBottom w:val="0"/>
      <w:divBdr>
        <w:top w:val="none" w:sz="0" w:space="0" w:color="auto"/>
        <w:left w:val="none" w:sz="0" w:space="0" w:color="auto"/>
        <w:bottom w:val="none" w:sz="0" w:space="0" w:color="auto"/>
        <w:right w:val="none" w:sz="0" w:space="0" w:color="auto"/>
      </w:divBdr>
    </w:div>
    <w:div w:id="2063214385">
      <w:bodyDiv w:val="1"/>
      <w:marLeft w:val="0"/>
      <w:marRight w:val="0"/>
      <w:marTop w:val="0"/>
      <w:marBottom w:val="0"/>
      <w:divBdr>
        <w:top w:val="none" w:sz="0" w:space="0" w:color="auto"/>
        <w:left w:val="none" w:sz="0" w:space="0" w:color="auto"/>
        <w:bottom w:val="none" w:sz="0" w:space="0" w:color="auto"/>
        <w:right w:val="none" w:sz="0" w:space="0" w:color="auto"/>
      </w:divBdr>
    </w:div>
    <w:div w:id="2087066872">
      <w:bodyDiv w:val="1"/>
      <w:marLeft w:val="0"/>
      <w:marRight w:val="0"/>
      <w:marTop w:val="0"/>
      <w:marBottom w:val="0"/>
      <w:divBdr>
        <w:top w:val="none" w:sz="0" w:space="0" w:color="auto"/>
        <w:left w:val="none" w:sz="0" w:space="0" w:color="auto"/>
        <w:bottom w:val="none" w:sz="0" w:space="0" w:color="auto"/>
        <w:right w:val="none" w:sz="0" w:space="0" w:color="auto"/>
      </w:divBdr>
    </w:div>
    <w:div w:id="2102986718">
      <w:bodyDiv w:val="1"/>
      <w:marLeft w:val="0"/>
      <w:marRight w:val="0"/>
      <w:marTop w:val="0"/>
      <w:marBottom w:val="0"/>
      <w:divBdr>
        <w:top w:val="none" w:sz="0" w:space="0" w:color="auto"/>
        <w:left w:val="none" w:sz="0" w:space="0" w:color="auto"/>
        <w:bottom w:val="none" w:sz="0" w:space="0" w:color="auto"/>
        <w:right w:val="none" w:sz="0" w:space="0" w:color="auto"/>
      </w:divBdr>
      <w:divsChild>
        <w:div w:id="103117228">
          <w:marLeft w:val="446"/>
          <w:marRight w:val="0"/>
          <w:marTop w:val="0"/>
          <w:marBottom w:val="0"/>
          <w:divBdr>
            <w:top w:val="none" w:sz="0" w:space="0" w:color="auto"/>
            <w:left w:val="none" w:sz="0" w:space="0" w:color="auto"/>
            <w:bottom w:val="none" w:sz="0" w:space="0" w:color="auto"/>
            <w:right w:val="none" w:sz="0" w:space="0" w:color="auto"/>
          </w:divBdr>
        </w:div>
        <w:div w:id="1600258171">
          <w:marLeft w:val="446"/>
          <w:marRight w:val="0"/>
          <w:marTop w:val="0"/>
          <w:marBottom w:val="0"/>
          <w:divBdr>
            <w:top w:val="none" w:sz="0" w:space="0" w:color="auto"/>
            <w:left w:val="none" w:sz="0" w:space="0" w:color="auto"/>
            <w:bottom w:val="none" w:sz="0" w:space="0" w:color="auto"/>
            <w:right w:val="none" w:sz="0" w:space="0" w:color="auto"/>
          </w:divBdr>
        </w:div>
        <w:div w:id="208079411">
          <w:marLeft w:val="446"/>
          <w:marRight w:val="0"/>
          <w:marTop w:val="0"/>
          <w:marBottom w:val="0"/>
          <w:divBdr>
            <w:top w:val="none" w:sz="0" w:space="0" w:color="auto"/>
            <w:left w:val="none" w:sz="0" w:space="0" w:color="auto"/>
            <w:bottom w:val="none" w:sz="0" w:space="0" w:color="auto"/>
            <w:right w:val="none" w:sz="0" w:space="0" w:color="auto"/>
          </w:divBdr>
        </w:div>
        <w:div w:id="775292884">
          <w:marLeft w:val="446"/>
          <w:marRight w:val="0"/>
          <w:marTop w:val="0"/>
          <w:marBottom w:val="0"/>
          <w:divBdr>
            <w:top w:val="none" w:sz="0" w:space="0" w:color="auto"/>
            <w:left w:val="none" w:sz="0" w:space="0" w:color="auto"/>
            <w:bottom w:val="none" w:sz="0" w:space="0" w:color="auto"/>
            <w:right w:val="none" w:sz="0" w:space="0" w:color="auto"/>
          </w:divBdr>
        </w:div>
        <w:div w:id="2061661948">
          <w:marLeft w:val="446"/>
          <w:marRight w:val="0"/>
          <w:marTop w:val="0"/>
          <w:marBottom w:val="0"/>
          <w:divBdr>
            <w:top w:val="none" w:sz="0" w:space="0" w:color="auto"/>
            <w:left w:val="none" w:sz="0" w:space="0" w:color="auto"/>
            <w:bottom w:val="none" w:sz="0" w:space="0" w:color="auto"/>
            <w:right w:val="none" w:sz="0" w:space="0" w:color="auto"/>
          </w:divBdr>
        </w:div>
        <w:div w:id="351108338">
          <w:marLeft w:val="446"/>
          <w:marRight w:val="0"/>
          <w:marTop w:val="0"/>
          <w:marBottom w:val="0"/>
          <w:divBdr>
            <w:top w:val="none" w:sz="0" w:space="0" w:color="auto"/>
            <w:left w:val="none" w:sz="0" w:space="0" w:color="auto"/>
            <w:bottom w:val="none" w:sz="0" w:space="0" w:color="auto"/>
            <w:right w:val="none" w:sz="0" w:space="0" w:color="auto"/>
          </w:divBdr>
        </w:div>
        <w:div w:id="1246183069">
          <w:marLeft w:val="446"/>
          <w:marRight w:val="0"/>
          <w:marTop w:val="0"/>
          <w:marBottom w:val="0"/>
          <w:divBdr>
            <w:top w:val="none" w:sz="0" w:space="0" w:color="auto"/>
            <w:left w:val="none" w:sz="0" w:space="0" w:color="auto"/>
            <w:bottom w:val="none" w:sz="0" w:space="0" w:color="auto"/>
            <w:right w:val="none" w:sz="0" w:space="0" w:color="auto"/>
          </w:divBdr>
        </w:div>
        <w:div w:id="1210267163">
          <w:marLeft w:val="446"/>
          <w:marRight w:val="0"/>
          <w:marTop w:val="0"/>
          <w:marBottom w:val="0"/>
          <w:divBdr>
            <w:top w:val="none" w:sz="0" w:space="0" w:color="auto"/>
            <w:left w:val="none" w:sz="0" w:space="0" w:color="auto"/>
            <w:bottom w:val="none" w:sz="0" w:space="0" w:color="auto"/>
            <w:right w:val="none" w:sz="0" w:space="0" w:color="auto"/>
          </w:divBdr>
        </w:div>
      </w:divsChild>
    </w:div>
    <w:div w:id="2107572270">
      <w:bodyDiv w:val="1"/>
      <w:marLeft w:val="0"/>
      <w:marRight w:val="0"/>
      <w:marTop w:val="0"/>
      <w:marBottom w:val="0"/>
      <w:divBdr>
        <w:top w:val="none" w:sz="0" w:space="0" w:color="auto"/>
        <w:left w:val="none" w:sz="0" w:space="0" w:color="auto"/>
        <w:bottom w:val="none" w:sz="0" w:space="0" w:color="auto"/>
        <w:right w:val="none" w:sz="0" w:space="0" w:color="auto"/>
      </w:divBdr>
    </w:div>
    <w:div w:id="2122533014">
      <w:bodyDiv w:val="1"/>
      <w:marLeft w:val="0"/>
      <w:marRight w:val="0"/>
      <w:marTop w:val="0"/>
      <w:marBottom w:val="0"/>
      <w:divBdr>
        <w:top w:val="none" w:sz="0" w:space="0" w:color="auto"/>
        <w:left w:val="none" w:sz="0" w:space="0" w:color="auto"/>
        <w:bottom w:val="none" w:sz="0" w:space="0" w:color="auto"/>
        <w:right w:val="none" w:sz="0" w:space="0" w:color="auto"/>
      </w:divBdr>
    </w:div>
    <w:div w:id="2131168520">
      <w:bodyDiv w:val="1"/>
      <w:marLeft w:val="0"/>
      <w:marRight w:val="0"/>
      <w:marTop w:val="0"/>
      <w:marBottom w:val="0"/>
      <w:divBdr>
        <w:top w:val="none" w:sz="0" w:space="0" w:color="auto"/>
        <w:left w:val="none" w:sz="0" w:space="0" w:color="auto"/>
        <w:bottom w:val="none" w:sz="0" w:space="0" w:color="auto"/>
        <w:right w:val="none" w:sz="0" w:space="0" w:color="auto"/>
      </w:divBdr>
    </w:div>
    <w:div w:id="213532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frag.org/sites/default/files/sites/webpublishing/SiteAssets/VSME%20Standard.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frag.org/sites/default/files/sites/webpublishing/SiteAssets/VSME%20Standard.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frag.org/en/projects/voluntary-reporting-standard-for-smes-vsme/concluded" TargetMode="External"/><Relationship Id="rId2" Type="http://schemas.openxmlformats.org/officeDocument/2006/relationships/hyperlink" Target="https://www.efrag.org/sites/default/files/sites/webpublishing/SiteAssets/VSME%20Standard.pdf" TargetMode="External"/><Relationship Id="rId1" Type="http://schemas.openxmlformats.org/officeDocument/2006/relationships/hyperlink" Target="https://www.belastingdienst.nl/wps/wcm/connect/bldcontentnl/themaoverstijgend/brochures_en_publicaties/lijst-bedrijfsactiviteiten-nace-cod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chagen\AppData\Local\Temp\Templafy\WordVsto\b5h1mxcn.dotx" TargetMode="External"/></Relationships>
</file>

<file path=word/theme/theme1.xml><?xml version="1.0" encoding="utf-8"?>
<a:theme xmlns:a="http://schemas.openxmlformats.org/drawingml/2006/main" name="Deloitte Brand New June 2016">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Deloitte Aptos">
      <a:majorFont>
        <a:latin typeface="Aptos"/>
        <a:ea typeface=""/>
        <a:cs typeface=""/>
      </a:majorFont>
      <a:minorFont>
        <a:latin typeface="Apto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defPPr algn="ctr">
          <a:defRPr sz="1400" dirty="0" smtClean="0"/>
        </a:defPPr>
      </a:lstStyle>
      <a:style>
        <a:lnRef idx="2">
          <a:schemeClr val="accent1"/>
        </a:lnRef>
        <a:fillRef idx="1">
          <a:schemeClr val="lt1"/>
        </a:fillRef>
        <a:effectRef idx="0">
          <a:schemeClr val="accent1"/>
        </a:effectRef>
        <a:fontRef idx="minor">
          <a:schemeClr val="dk1"/>
        </a:fontRef>
      </a:style>
    </a:spDef>
    <a:lnDef>
      <a:spPr>
        <a:ln w="12700">
          <a:solidFill>
            <a:schemeClr val="accent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spcBef>
            <a:spcPts val="600"/>
          </a:spcBef>
          <a:buClr>
            <a:schemeClr val="tx2"/>
          </a:buClr>
          <a:defRPr sz="1400" dirty="0" smtClean="0">
            <a:solidFill>
              <a:schemeClr val="tx1"/>
            </a:solidFill>
          </a:defRPr>
        </a:defPPr>
      </a:lstStyle>
    </a:txDef>
  </a:objectDefaults>
  <a:extraClrSchemeLst/>
  <a:extLst>
    <a:ext uri="{05A4C25C-085E-4340-85A3-A5531E510DB2}">
      <thm15:themeFamily xmlns:thm15="http://schemas.microsoft.com/office/thememl/2012/main" name="Deloitte Brand New June 2016" id="{E57D8807-E4EF-4860-9D21-0B6AABC1E3F6}" vid="{FA76F7AA-8CCA-4CDB-949F-7E1B38C7F6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TaxCatchAll xmlns="3ae15def-2683-46d9-bc0b-eee2f7d1dc15" xsi:nil="true"/>
    <lcf76f155ced4ddcb4097134ff3c332f xmlns="ed685531-a4a6-4bc1-a222-25bf77641d55">
      <Terms xmlns="http://schemas.microsoft.com/office/infopath/2007/PartnerControls"/>
    </lcf76f155ced4ddcb4097134ff3c332f>
  </documentManagement>
</p:properties>
</file>

<file path=customXml/item3.xml><?xml version="1.0" encoding="utf-8"?>
<TemplafyTemplateConfiguration><![CDATA[{"elementsMetadata":[],"transformationConfigurations":[],"templateName":"Blanc - New styles","templateDescription":"","enableDocumentContentUpdater":true,"version":"2.0"}]]></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C41C5B6F22C3A40AD2D1392410E3E1E" ma:contentTypeVersion="10" ma:contentTypeDescription="Create a new document." ma:contentTypeScope="" ma:versionID="7e1661897408ed6c7f07686c4beebe5d">
  <xsd:schema xmlns:xsd="http://www.w3.org/2001/XMLSchema" xmlns:xs="http://www.w3.org/2001/XMLSchema" xmlns:p="http://schemas.microsoft.com/office/2006/metadata/properties" xmlns:ns2="ed685531-a4a6-4bc1-a222-25bf77641d55" xmlns:ns3="3ae15def-2683-46d9-bc0b-eee2f7d1dc15" targetNamespace="http://schemas.microsoft.com/office/2006/metadata/properties" ma:root="true" ma:fieldsID="b7f777f6e9adb6f4fdcc23bd731a079f" ns2:_="" ns3:_="">
    <xsd:import namespace="ed685531-a4a6-4bc1-a222-25bf77641d55"/>
    <xsd:import namespace="3ae15def-2683-46d9-bc0b-eee2f7d1dc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85531-a4a6-4bc1-a222-25bf77641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15def-2683-46d9-bc0b-eee2f7d1dc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eed4d5-b961-422a-9a4d-dcb07bb170a1}" ma:internalName="TaxCatchAll" ma:showField="CatchAllData" ma:web="3ae15def-2683-46d9-bc0b-eee2f7d1d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63CC8-7A12-454D-AD67-070FDC8C29D4}">
  <ds:schemaRefs/>
</ds:datastoreItem>
</file>

<file path=customXml/itemProps2.xml><?xml version="1.0" encoding="utf-8"?>
<ds:datastoreItem xmlns:ds="http://schemas.openxmlformats.org/officeDocument/2006/customXml" ds:itemID="{1F26E362-5F07-4966-B4A1-FB5CA7B55FB3}">
  <ds:schemaRefs>
    <ds:schemaRef ds:uri="http://schemas.microsoft.com/office/2006/metadata/properties"/>
    <ds:schemaRef ds:uri="http://schemas.microsoft.com/office/infopath/2007/PartnerControls"/>
    <ds:schemaRef ds:uri="3ae15def-2683-46d9-bc0b-eee2f7d1dc15"/>
    <ds:schemaRef ds:uri="ed685531-a4a6-4bc1-a222-25bf77641d55"/>
  </ds:schemaRefs>
</ds:datastoreItem>
</file>

<file path=customXml/itemProps3.xml><?xml version="1.0" encoding="utf-8"?>
<ds:datastoreItem xmlns:ds="http://schemas.openxmlformats.org/officeDocument/2006/customXml" ds:itemID="{98D57B2F-0E4F-45F0-98B0-A66DD02A303D}">
  <ds:schemaRefs/>
</ds:datastoreItem>
</file>

<file path=customXml/itemProps4.xml><?xml version="1.0" encoding="utf-8"?>
<ds:datastoreItem xmlns:ds="http://schemas.openxmlformats.org/officeDocument/2006/customXml" ds:itemID="{0AAD140C-5697-41AE-8664-57E3FA5EDEEE}">
  <ds:schemaRefs>
    <ds:schemaRef ds:uri="http://schemas.microsoft.com/sharepoint/v3/contenttype/forms"/>
  </ds:schemaRefs>
</ds:datastoreItem>
</file>

<file path=customXml/itemProps5.xml><?xml version="1.0" encoding="utf-8"?>
<ds:datastoreItem xmlns:ds="http://schemas.openxmlformats.org/officeDocument/2006/customXml" ds:itemID="{7402BD79-4278-4A56-98A5-717A43140255}">
  <ds:schemaRefs>
    <ds:schemaRef ds:uri="http://schemas.openxmlformats.org/officeDocument/2006/bibliography"/>
  </ds:schemaRefs>
</ds:datastoreItem>
</file>

<file path=customXml/itemProps6.xml><?xml version="1.0" encoding="utf-8"?>
<ds:datastoreItem xmlns:ds="http://schemas.openxmlformats.org/officeDocument/2006/customXml" ds:itemID="{01A92216-2668-4CB7-864F-B39D2F016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85531-a4a6-4bc1-a222-25bf77641d55"/>
    <ds:schemaRef ds:uri="3ae15def-2683-46d9-bc0b-eee2f7d1d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b5h1mxcn.dotx</Template>
  <TotalTime>1392</TotalTime>
  <Pages>19</Pages>
  <Words>4359</Words>
  <Characters>23979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28282</CharactersWithSpaces>
  <SharedDoc>false</SharedDoc>
  <HLinks>
    <vt:vector size="138" baseType="variant">
      <vt:variant>
        <vt:i4>4915223</vt:i4>
      </vt:variant>
      <vt:variant>
        <vt:i4>114</vt:i4>
      </vt:variant>
      <vt:variant>
        <vt:i4>0</vt:i4>
      </vt:variant>
      <vt:variant>
        <vt:i4>5</vt:i4>
      </vt:variant>
      <vt:variant>
        <vt:lpwstr>https://a5y6p9a4.delivery.rocketcdn.me/wp-content/uploads/2019/09/Eindrapportage-klimaatimpact-care-instellingen-Stimular.pdf</vt:lpwstr>
      </vt:variant>
      <vt:variant>
        <vt:lpwstr/>
      </vt:variant>
      <vt:variant>
        <vt:i4>5636177</vt:i4>
      </vt:variant>
      <vt:variant>
        <vt:i4>111</vt:i4>
      </vt:variant>
      <vt:variant>
        <vt:i4>0</vt:i4>
      </vt:variant>
      <vt:variant>
        <vt:i4>5</vt:i4>
      </vt:variant>
      <vt:variant>
        <vt:lpwstr>https://jaarverslag.erasmusmc.nl/jaarverslag-2024/1-bestuursverslag/zo-voegt-het-erasmus-mc-waarde-toe-aan-de-samenleving</vt:lpwstr>
      </vt:variant>
      <vt:variant>
        <vt:lpwstr/>
      </vt:variant>
      <vt:variant>
        <vt:i4>1179701</vt:i4>
      </vt:variant>
      <vt:variant>
        <vt:i4>104</vt:i4>
      </vt:variant>
      <vt:variant>
        <vt:i4>0</vt:i4>
      </vt:variant>
      <vt:variant>
        <vt:i4>5</vt:i4>
      </vt:variant>
      <vt:variant>
        <vt:lpwstr/>
      </vt:variant>
      <vt:variant>
        <vt:lpwstr>_Toc212752015</vt:lpwstr>
      </vt:variant>
      <vt:variant>
        <vt:i4>1179701</vt:i4>
      </vt:variant>
      <vt:variant>
        <vt:i4>98</vt:i4>
      </vt:variant>
      <vt:variant>
        <vt:i4>0</vt:i4>
      </vt:variant>
      <vt:variant>
        <vt:i4>5</vt:i4>
      </vt:variant>
      <vt:variant>
        <vt:lpwstr/>
      </vt:variant>
      <vt:variant>
        <vt:lpwstr>_Toc212752014</vt:lpwstr>
      </vt:variant>
      <vt:variant>
        <vt:i4>1179701</vt:i4>
      </vt:variant>
      <vt:variant>
        <vt:i4>92</vt:i4>
      </vt:variant>
      <vt:variant>
        <vt:i4>0</vt:i4>
      </vt:variant>
      <vt:variant>
        <vt:i4>5</vt:i4>
      </vt:variant>
      <vt:variant>
        <vt:lpwstr/>
      </vt:variant>
      <vt:variant>
        <vt:lpwstr>_Toc212752013</vt:lpwstr>
      </vt:variant>
      <vt:variant>
        <vt:i4>1179701</vt:i4>
      </vt:variant>
      <vt:variant>
        <vt:i4>86</vt:i4>
      </vt:variant>
      <vt:variant>
        <vt:i4>0</vt:i4>
      </vt:variant>
      <vt:variant>
        <vt:i4>5</vt:i4>
      </vt:variant>
      <vt:variant>
        <vt:lpwstr/>
      </vt:variant>
      <vt:variant>
        <vt:lpwstr>_Toc212752012</vt:lpwstr>
      </vt:variant>
      <vt:variant>
        <vt:i4>1179701</vt:i4>
      </vt:variant>
      <vt:variant>
        <vt:i4>80</vt:i4>
      </vt:variant>
      <vt:variant>
        <vt:i4>0</vt:i4>
      </vt:variant>
      <vt:variant>
        <vt:i4>5</vt:i4>
      </vt:variant>
      <vt:variant>
        <vt:lpwstr/>
      </vt:variant>
      <vt:variant>
        <vt:lpwstr>_Toc212752011</vt:lpwstr>
      </vt:variant>
      <vt:variant>
        <vt:i4>1179701</vt:i4>
      </vt:variant>
      <vt:variant>
        <vt:i4>74</vt:i4>
      </vt:variant>
      <vt:variant>
        <vt:i4>0</vt:i4>
      </vt:variant>
      <vt:variant>
        <vt:i4>5</vt:i4>
      </vt:variant>
      <vt:variant>
        <vt:lpwstr/>
      </vt:variant>
      <vt:variant>
        <vt:lpwstr>_Toc212752010</vt:lpwstr>
      </vt:variant>
      <vt:variant>
        <vt:i4>1245237</vt:i4>
      </vt:variant>
      <vt:variant>
        <vt:i4>68</vt:i4>
      </vt:variant>
      <vt:variant>
        <vt:i4>0</vt:i4>
      </vt:variant>
      <vt:variant>
        <vt:i4>5</vt:i4>
      </vt:variant>
      <vt:variant>
        <vt:lpwstr/>
      </vt:variant>
      <vt:variant>
        <vt:lpwstr>_Toc212752009</vt:lpwstr>
      </vt:variant>
      <vt:variant>
        <vt:i4>1245237</vt:i4>
      </vt:variant>
      <vt:variant>
        <vt:i4>62</vt:i4>
      </vt:variant>
      <vt:variant>
        <vt:i4>0</vt:i4>
      </vt:variant>
      <vt:variant>
        <vt:i4>5</vt:i4>
      </vt:variant>
      <vt:variant>
        <vt:lpwstr/>
      </vt:variant>
      <vt:variant>
        <vt:lpwstr>_Toc212752008</vt:lpwstr>
      </vt:variant>
      <vt:variant>
        <vt:i4>1245237</vt:i4>
      </vt:variant>
      <vt:variant>
        <vt:i4>56</vt:i4>
      </vt:variant>
      <vt:variant>
        <vt:i4>0</vt:i4>
      </vt:variant>
      <vt:variant>
        <vt:i4>5</vt:i4>
      </vt:variant>
      <vt:variant>
        <vt:lpwstr/>
      </vt:variant>
      <vt:variant>
        <vt:lpwstr>_Toc212752007</vt:lpwstr>
      </vt:variant>
      <vt:variant>
        <vt:i4>1245237</vt:i4>
      </vt:variant>
      <vt:variant>
        <vt:i4>50</vt:i4>
      </vt:variant>
      <vt:variant>
        <vt:i4>0</vt:i4>
      </vt:variant>
      <vt:variant>
        <vt:i4>5</vt:i4>
      </vt:variant>
      <vt:variant>
        <vt:lpwstr/>
      </vt:variant>
      <vt:variant>
        <vt:lpwstr>_Toc212752006</vt:lpwstr>
      </vt:variant>
      <vt:variant>
        <vt:i4>1245237</vt:i4>
      </vt:variant>
      <vt:variant>
        <vt:i4>44</vt:i4>
      </vt:variant>
      <vt:variant>
        <vt:i4>0</vt:i4>
      </vt:variant>
      <vt:variant>
        <vt:i4>5</vt:i4>
      </vt:variant>
      <vt:variant>
        <vt:lpwstr/>
      </vt:variant>
      <vt:variant>
        <vt:lpwstr>_Toc212752005</vt:lpwstr>
      </vt:variant>
      <vt:variant>
        <vt:i4>1245237</vt:i4>
      </vt:variant>
      <vt:variant>
        <vt:i4>38</vt:i4>
      </vt:variant>
      <vt:variant>
        <vt:i4>0</vt:i4>
      </vt:variant>
      <vt:variant>
        <vt:i4>5</vt:i4>
      </vt:variant>
      <vt:variant>
        <vt:lpwstr/>
      </vt:variant>
      <vt:variant>
        <vt:lpwstr>_Toc212752004</vt:lpwstr>
      </vt:variant>
      <vt:variant>
        <vt:i4>1245237</vt:i4>
      </vt:variant>
      <vt:variant>
        <vt:i4>32</vt:i4>
      </vt:variant>
      <vt:variant>
        <vt:i4>0</vt:i4>
      </vt:variant>
      <vt:variant>
        <vt:i4>5</vt:i4>
      </vt:variant>
      <vt:variant>
        <vt:lpwstr/>
      </vt:variant>
      <vt:variant>
        <vt:lpwstr>_Toc212752003</vt:lpwstr>
      </vt:variant>
      <vt:variant>
        <vt:i4>1245237</vt:i4>
      </vt:variant>
      <vt:variant>
        <vt:i4>26</vt:i4>
      </vt:variant>
      <vt:variant>
        <vt:i4>0</vt:i4>
      </vt:variant>
      <vt:variant>
        <vt:i4>5</vt:i4>
      </vt:variant>
      <vt:variant>
        <vt:lpwstr/>
      </vt:variant>
      <vt:variant>
        <vt:lpwstr>_Toc212752002</vt:lpwstr>
      </vt:variant>
      <vt:variant>
        <vt:i4>1245237</vt:i4>
      </vt:variant>
      <vt:variant>
        <vt:i4>20</vt:i4>
      </vt:variant>
      <vt:variant>
        <vt:i4>0</vt:i4>
      </vt:variant>
      <vt:variant>
        <vt:i4>5</vt:i4>
      </vt:variant>
      <vt:variant>
        <vt:lpwstr/>
      </vt:variant>
      <vt:variant>
        <vt:lpwstr>_Toc212752001</vt:lpwstr>
      </vt:variant>
      <vt:variant>
        <vt:i4>1245237</vt:i4>
      </vt:variant>
      <vt:variant>
        <vt:i4>14</vt:i4>
      </vt:variant>
      <vt:variant>
        <vt:i4>0</vt:i4>
      </vt:variant>
      <vt:variant>
        <vt:i4>5</vt:i4>
      </vt:variant>
      <vt:variant>
        <vt:lpwstr/>
      </vt:variant>
      <vt:variant>
        <vt:lpwstr>_Toc212752000</vt:lpwstr>
      </vt:variant>
      <vt:variant>
        <vt:i4>1638460</vt:i4>
      </vt:variant>
      <vt:variant>
        <vt:i4>8</vt:i4>
      </vt:variant>
      <vt:variant>
        <vt:i4>0</vt:i4>
      </vt:variant>
      <vt:variant>
        <vt:i4>5</vt:i4>
      </vt:variant>
      <vt:variant>
        <vt:lpwstr/>
      </vt:variant>
      <vt:variant>
        <vt:lpwstr>_Toc212751999</vt:lpwstr>
      </vt:variant>
      <vt:variant>
        <vt:i4>1638460</vt:i4>
      </vt:variant>
      <vt:variant>
        <vt:i4>2</vt:i4>
      </vt:variant>
      <vt:variant>
        <vt:i4>0</vt:i4>
      </vt:variant>
      <vt:variant>
        <vt:i4>5</vt:i4>
      </vt:variant>
      <vt:variant>
        <vt:lpwstr/>
      </vt:variant>
      <vt:variant>
        <vt:lpwstr>_Toc212751998</vt:lpwstr>
      </vt:variant>
      <vt:variant>
        <vt:i4>1572888</vt:i4>
      </vt:variant>
      <vt:variant>
        <vt:i4>6</vt:i4>
      </vt:variant>
      <vt:variant>
        <vt:i4>0</vt:i4>
      </vt:variant>
      <vt:variant>
        <vt:i4>5</vt:i4>
      </vt:variant>
      <vt:variant>
        <vt:lpwstr>https://milieuplatformzorg.nl/milieuthermometer/</vt:lpwstr>
      </vt:variant>
      <vt:variant>
        <vt:lpwstr/>
      </vt:variant>
      <vt:variant>
        <vt:i4>1179733</vt:i4>
      </vt:variant>
      <vt:variant>
        <vt:i4>3</vt:i4>
      </vt:variant>
      <vt:variant>
        <vt:i4>0</vt:i4>
      </vt:variant>
      <vt:variant>
        <vt:i4>5</vt:i4>
      </vt:variant>
      <vt:variant>
        <vt:lpwstr>https://www.zn.nl/actueel/duurzaamheidscertificering-in-zorginkoopbeleid/</vt:lpwstr>
      </vt:variant>
      <vt:variant>
        <vt:lpwstr/>
      </vt:variant>
      <vt:variant>
        <vt:i4>4587619</vt:i4>
      </vt:variant>
      <vt:variant>
        <vt:i4>0</vt:i4>
      </vt:variant>
      <vt:variant>
        <vt:i4>0</vt:i4>
      </vt:variant>
      <vt:variant>
        <vt:i4>5</vt:i4>
      </vt:variant>
      <vt:variant>
        <vt:lpwstr>mailto:JuLiu@deloitte.nl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Schagen, Evi</dc:creator>
  <cp:keywords/>
  <dc:description/>
  <cp:lastModifiedBy>van Schagen, Evi</cp:lastModifiedBy>
  <cp:revision>164</cp:revision>
  <dcterms:created xsi:type="dcterms:W3CDTF">2025-11-14T11:57:00Z</dcterms:created>
  <dcterms:modified xsi:type="dcterms:W3CDTF">2025-12-14T12:59:00Z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0x010100CC41C5B6F22C3A40AD2D1392410E3E1E</vt:lpwstr>
  </property>
  <property fmtid="{D5CDD505-2E9C-101B-9397-08002B2CF9AE}" pid="3" name="MSIP_Label_ea60d57e-af5b-4752-ac57-3e4f28ca11dc_Enabled">
    <vt:lpwstr>true</vt:lpwstr>
  </property>
  <property fmtid="{D5CDD505-2E9C-101B-9397-08002B2CF9AE}" pid="4" name="MSIP_Label_ea60d57e-af5b-4752-ac57-3e4f28ca11dc_SetDate">
    <vt:lpwstr>2021-07-14T09:34:44Z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f7aea3e6-527f-42da-9d29-2c8abc727e74</vt:lpwstr>
  </property>
  <property fmtid="{D5CDD505-2E9C-101B-9397-08002B2CF9AE}" pid="9" name="MSIP_Label_ea60d57e-af5b-4752-ac57-3e4f28ca11dc_ContentBits">
    <vt:lpwstr>0</vt:lpwstr>
  </property>
  <property fmtid="{D5CDD505-2E9C-101B-9397-08002B2CF9AE}" pid="10" name="MediaServiceImageTags">
    <vt:lpwstr/>
  </property>
  <property fmtid="{D5CDD505-2E9C-101B-9397-08002B2CF9AE}" pid="11" name="Order">
    <vt:r8>274800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TemplafyTenantId">
    <vt:lpwstr>deloittenl</vt:lpwstr>
  </property>
  <property fmtid="{D5CDD505-2E9C-101B-9397-08002B2CF9AE}" pid="19" name="TemplafyTemplateId">
    <vt:lpwstr>1210863654348522722</vt:lpwstr>
  </property>
  <property fmtid="{D5CDD505-2E9C-101B-9397-08002B2CF9AE}" pid="20" name="TemplafyUserProfileId">
    <vt:lpwstr>637982398464537793</vt:lpwstr>
  </property>
  <property fmtid="{D5CDD505-2E9C-101B-9397-08002B2CF9AE}" pid="21" name="TemplafyFromBlank">
    <vt:bool>true</vt:bool>
  </property>
</Properties>
</file>